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EF642" w14:textId="2B569176" w:rsidR="007A734B" w:rsidRDefault="00C96B2A">
      <w:pPr>
        <w:pStyle w:val="Heading1"/>
        <w:numPr>
          <w:ilvl w:val="0"/>
          <w:numId w:val="0"/>
        </w:numPr>
        <w:tabs>
          <w:tab w:val="left" w:pos="4680"/>
        </w:tabs>
        <w:rPr>
          <w:rFonts w:cs="Arial"/>
        </w:rPr>
      </w:pPr>
      <w:r>
        <w:rPr>
          <w:rFonts w:cs="Arial"/>
          <w:b w:val="0"/>
          <w:noProof/>
        </w:rPr>
        <w:object w:dxaOrig="1440" w:dyaOrig="1440" w14:anchorId="11038A9A">
          <v:shape id="_x0000_s1122" type="#_x0000_t75" style="position:absolute;margin-left:.3pt;margin-top:13.45pt;width:153.6pt;height:73.2pt;z-index:251592192;visibility:visible;mso-wrap-edited:f">
            <v:imagedata r:id="rId8" o:title=""/>
            <w10:wrap side="right"/>
          </v:shape>
          <o:OLEObject Type="Embed" ProgID="Word.Picture.8" ShapeID="_x0000_s1122" DrawAspect="Content" ObjectID="_1546666685" r:id="rId9"/>
        </w:object>
      </w:r>
      <w:r w:rsidR="007A734B">
        <w:rPr>
          <w:rFonts w:cs="Arial"/>
          <w:sz w:val="20"/>
        </w:rPr>
        <w:tab/>
      </w:r>
      <w:r w:rsidR="007A734B">
        <w:rPr>
          <w:rFonts w:cs="Arial"/>
        </w:rPr>
        <w:t xml:space="preserve"> </w:t>
      </w:r>
    </w:p>
    <w:tbl>
      <w:tblPr>
        <w:tblpPr w:leftFromText="180" w:rightFromText="180" w:vertAnchor="text" w:horzAnchor="margin" w:tblpXSpec="right" w:tblpY="-198"/>
        <w:tblW w:w="0" w:type="auto"/>
        <w:tblBorders>
          <w:top w:val="single" w:sz="4" w:space="0" w:color="6386B1"/>
          <w:left w:val="single" w:sz="4" w:space="0" w:color="6386B1"/>
          <w:bottom w:val="single" w:sz="4" w:space="0" w:color="6386B1"/>
          <w:right w:val="single" w:sz="4" w:space="0" w:color="6386B1"/>
          <w:insideH w:val="single" w:sz="4" w:space="0" w:color="6386B1"/>
          <w:insideV w:val="single" w:sz="4" w:space="0" w:color="6386B1"/>
        </w:tblBorders>
        <w:tblLayout w:type="fixed"/>
        <w:tblLook w:val="0000" w:firstRow="0" w:lastRow="0" w:firstColumn="0" w:lastColumn="0" w:noHBand="0" w:noVBand="0"/>
      </w:tblPr>
      <w:tblGrid>
        <w:gridCol w:w="1350"/>
        <w:gridCol w:w="3438"/>
      </w:tblGrid>
      <w:tr w:rsidR="00854244" w14:paraId="2FB8EA2B" w14:textId="77777777" w:rsidTr="0045558C">
        <w:trPr>
          <w:trHeight w:hRule="exact" w:val="460"/>
        </w:trPr>
        <w:tc>
          <w:tcPr>
            <w:tcW w:w="1350" w:type="dxa"/>
          </w:tcPr>
          <w:p w14:paraId="035A086A" w14:textId="77777777" w:rsidR="00854244" w:rsidRDefault="00854244" w:rsidP="0045558C">
            <w:pPr>
              <w:tabs>
                <w:tab w:val="left" w:pos="1800"/>
              </w:tabs>
              <w:spacing w:before="80" w:after="80"/>
              <w:jc w:val="right"/>
              <w:rPr>
                <w:b/>
              </w:rPr>
            </w:pPr>
            <w:r>
              <w:rPr>
                <w:b/>
              </w:rPr>
              <w:t>Policy #:</w:t>
            </w:r>
          </w:p>
        </w:tc>
        <w:tc>
          <w:tcPr>
            <w:tcW w:w="3438" w:type="dxa"/>
          </w:tcPr>
          <w:p w14:paraId="30017418" w14:textId="77777777" w:rsidR="00854244" w:rsidRPr="007D2202" w:rsidRDefault="00854244" w:rsidP="0045558C">
            <w:pPr>
              <w:tabs>
                <w:tab w:val="left" w:pos="1800"/>
              </w:tabs>
              <w:spacing w:before="80" w:after="80"/>
            </w:pPr>
            <w:r>
              <w:t>Medication Guideline #9.65</w:t>
            </w:r>
          </w:p>
          <w:p w14:paraId="42CF8F4A" w14:textId="77777777" w:rsidR="00854244" w:rsidRPr="007D2202" w:rsidRDefault="00854244" w:rsidP="0045558C">
            <w:pPr>
              <w:tabs>
                <w:tab w:val="left" w:pos="1800"/>
              </w:tabs>
              <w:spacing w:before="80" w:after="80"/>
            </w:pPr>
            <w:r w:rsidRPr="007D2202">
              <w:t xml:space="preserve">  </w:t>
            </w:r>
          </w:p>
        </w:tc>
      </w:tr>
      <w:tr w:rsidR="00854244" w14:paraId="65DB1D3A" w14:textId="77777777" w:rsidTr="0045558C">
        <w:trPr>
          <w:trHeight w:hRule="exact" w:val="360"/>
        </w:trPr>
        <w:tc>
          <w:tcPr>
            <w:tcW w:w="1350" w:type="dxa"/>
          </w:tcPr>
          <w:p w14:paraId="63FC36C1" w14:textId="77777777" w:rsidR="00854244" w:rsidRDefault="00854244" w:rsidP="0045558C">
            <w:pPr>
              <w:tabs>
                <w:tab w:val="left" w:pos="1800"/>
              </w:tabs>
              <w:spacing w:before="80" w:after="80"/>
              <w:jc w:val="right"/>
              <w:rPr>
                <w:b/>
              </w:rPr>
            </w:pPr>
            <w:r>
              <w:rPr>
                <w:b/>
              </w:rPr>
              <w:t>Issued:</w:t>
            </w:r>
          </w:p>
        </w:tc>
        <w:tc>
          <w:tcPr>
            <w:tcW w:w="3438" w:type="dxa"/>
          </w:tcPr>
          <w:p w14:paraId="5DCD80B9" w14:textId="77777777" w:rsidR="00854244" w:rsidRDefault="00854244" w:rsidP="0045558C">
            <w:pPr>
              <w:tabs>
                <w:tab w:val="left" w:pos="1800"/>
              </w:tabs>
              <w:spacing w:before="80" w:after="80"/>
            </w:pPr>
            <w:r>
              <w:t xml:space="preserve"> March 2007</w:t>
            </w:r>
          </w:p>
          <w:p w14:paraId="2FD027A7" w14:textId="77777777" w:rsidR="00854244" w:rsidRDefault="00854244" w:rsidP="0045558C">
            <w:pPr>
              <w:tabs>
                <w:tab w:val="left" w:pos="1800"/>
              </w:tabs>
              <w:spacing w:before="80" w:after="80"/>
            </w:pPr>
          </w:p>
          <w:p w14:paraId="5F8E0177" w14:textId="77777777" w:rsidR="00854244" w:rsidRDefault="00854244" w:rsidP="0045558C">
            <w:pPr>
              <w:tabs>
                <w:tab w:val="left" w:pos="1800"/>
              </w:tabs>
              <w:spacing w:before="80" w:after="80"/>
            </w:pPr>
          </w:p>
        </w:tc>
      </w:tr>
      <w:tr w:rsidR="00854244" w14:paraId="32FC4663" w14:textId="77777777" w:rsidTr="0045558C">
        <w:trPr>
          <w:trHeight w:hRule="exact" w:val="451"/>
        </w:trPr>
        <w:tc>
          <w:tcPr>
            <w:tcW w:w="1350" w:type="dxa"/>
          </w:tcPr>
          <w:p w14:paraId="21FD2299" w14:textId="77777777" w:rsidR="00854244" w:rsidRDefault="00854244" w:rsidP="0045558C">
            <w:pPr>
              <w:tabs>
                <w:tab w:val="left" w:pos="1800"/>
              </w:tabs>
              <w:spacing w:before="80" w:after="80"/>
              <w:jc w:val="right"/>
              <w:rPr>
                <w:b/>
              </w:rPr>
            </w:pPr>
            <w:r>
              <w:rPr>
                <w:b/>
              </w:rPr>
              <w:t>Reviewed:</w:t>
            </w:r>
            <w:r>
              <w:rPr>
                <w:b/>
              </w:rPr>
              <w:br/>
            </w:r>
          </w:p>
        </w:tc>
        <w:tc>
          <w:tcPr>
            <w:tcW w:w="3438" w:type="dxa"/>
          </w:tcPr>
          <w:p w14:paraId="072509F9" w14:textId="77777777" w:rsidR="00854244" w:rsidRPr="00C333B9" w:rsidRDefault="00854244" w:rsidP="0045558C">
            <w:pPr>
              <w:tabs>
                <w:tab w:val="left" w:pos="1800"/>
              </w:tabs>
              <w:spacing w:before="80" w:after="80"/>
              <w:rPr>
                <w:sz w:val="20"/>
              </w:rPr>
            </w:pPr>
            <w:r w:rsidRPr="00C333B9">
              <w:rPr>
                <w:sz w:val="22"/>
              </w:rPr>
              <w:t>4/2011, 4/2013, 10/2015, 11/2016</w:t>
            </w:r>
          </w:p>
        </w:tc>
      </w:tr>
      <w:tr w:rsidR="00854244" w14:paraId="4EEFB960" w14:textId="77777777" w:rsidTr="0045558C">
        <w:trPr>
          <w:trHeight w:hRule="exact" w:val="361"/>
        </w:trPr>
        <w:tc>
          <w:tcPr>
            <w:tcW w:w="1350" w:type="dxa"/>
          </w:tcPr>
          <w:p w14:paraId="13250EE5" w14:textId="77777777" w:rsidR="00854244" w:rsidRDefault="00854244" w:rsidP="0045558C">
            <w:pPr>
              <w:tabs>
                <w:tab w:val="left" w:pos="1800"/>
              </w:tabs>
              <w:spacing w:before="80" w:after="80"/>
              <w:jc w:val="right"/>
              <w:rPr>
                <w:b/>
              </w:rPr>
            </w:pPr>
            <w:r>
              <w:rPr>
                <w:b/>
              </w:rPr>
              <w:t>Revised:</w:t>
            </w:r>
          </w:p>
        </w:tc>
        <w:tc>
          <w:tcPr>
            <w:tcW w:w="3438" w:type="dxa"/>
          </w:tcPr>
          <w:p w14:paraId="0FB9333F" w14:textId="77777777" w:rsidR="00854244" w:rsidRPr="00C333B9" w:rsidRDefault="00854244" w:rsidP="0045558C">
            <w:pPr>
              <w:tabs>
                <w:tab w:val="left" w:pos="1800"/>
              </w:tabs>
              <w:spacing w:before="80" w:after="80"/>
              <w:rPr>
                <w:sz w:val="20"/>
              </w:rPr>
            </w:pPr>
            <w:r w:rsidRPr="00C333B9">
              <w:rPr>
                <w:sz w:val="22"/>
              </w:rPr>
              <w:t>4/2011, 4/2013, 10/2015, 11/2016</w:t>
            </w:r>
          </w:p>
        </w:tc>
      </w:tr>
      <w:tr w:rsidR="00854244" w14:paraId="2121D256" w14:textId="77777777" w:rsidTr="0045558C">
        <w:trPr>
          <w:trHeight w:hRule="exact" w:val="531"/>
        </w:trPr>
        <w:tc>
          <w:tcPr>
            <w:tcW w:w="1350" w:type="dxa"/>
          </w:tcPr>
          <w:p w14:paraId="5DA76846" w14:textId="77777777" w:rsidR="00854244" w:rsidRDefault="00854244" w:rsidP="0045558C">
            <w:pPr>
              <w:tabs>
                <w:tab w:val="left" w:pos="1800"/>
              </w:tabs>
              <w:spacing w:before="80" w:after="80"/>
              <w:jc w:val="right"/>
              <w:rPr>
                <w:b/>
              </w:rPr>
            </w:pPr>
            <w:r>
              <w:rPr>
                <w:b/>
              </w:rPr>
              <w:t>Section:</w:t>
            </w:r>
          </w:p>
        </w:tc>
        <w:tc>
          <w:tcPr>
            <w:tcW w:w="3438" w:type="dxa"/>
          </w:tcPr>
          <w:p w14:paraId="7A581B72" w14:textId="77777777" w:rsidR="00854244" w:rsidRDefault="00854244" w:rsidP="0045558C">
            <w:pPr>
              <w:tabs>
                <w:tab w:val="left" w:pos="1800"/>
              </w:tabs>
              <w:spacing w:before="80" w:after="80"/>
            </w:pPr>
            <w:r>
              <w:t xml:space="preserve"> Pharmacy</w:t>
            </w:r>
          </w:p>
        </w:tc>
      </w:tr>
    </w:tbl>
    <w:p w14:paraId="298EF2B4" w14:textId="6BCCD00E" w:rsidR="007A734B" w:rsidRDefault="007A734B">
      <w:pPr>
        <w:pStyle w:val="Caption"/>
        <w:rPr>
          <w:rFonts w:ascii="Garamond" w:hAnsi="Garamond" w:cs="Arial"/>
          <w:color w:val="000000"/>
          <w:sz w:val="24"/>
          <w:szCs w:val="23"/>
        </w:rPr>
      </w:pPr>
      <w:r>
        <w:rPr>
          <w:rFonts w:ascii="Garamond" w:hAnsi="Garamond" w:cs="Arial"/>
          <w:color w:val="000000"/>
          <w:sz w:val="24"/>
          <w:szCs w:val="23"/>
        </w:rPr>
        <w:br w:type="textWrapping" w:clear="all"/>
      </w:r>
    </w:p>
    <w:p w14:paraId="6C01A57A" w14:textId="77777777" w:rsidR="007A734B" w:rsidRPr="00854244" w:rsidRDefault="007A734B">
      <w:pPr>
        <w:pStyle w:val="Caption"/>
        <w:rPr>
          <w:rFonts w:ascii="Arial" w:hAnsi="Arial" w:cs="Arial"/>
          <w:color w:val="000000"/>
          <w:sz w:val="22"/>
          <w:szCs w:val="22"/>
        </w:rPr>
      </w:pPr>
      <w:r w:rsidRPr="00854244">
        <w:rPr>
          <w:rFonts w:ascii="Arial" w:hAnsi="Arial" w:cs="Arial"/>
          <w:color w:val="000000"/>
          <w:sz w:val="22"/>
          <w:szCs w:val="22"/>
        </w:rPr>
        <w:t>Intracranial Pressure (ICP) Management - Adult</w:t>
      </w:r>
    </w:p>
    <w:p w14:paraId="16361B1B" w14:textId="77777777" w:rsidR="007A734B" w:rsidRPr="00854244" w:rsidRDefault="007A734B">
      <w:pPr>
        <w:rPr>
          <w:rFonts w:ascii="Arial" w:hAnsi="Arial" w:cs="Arial"/>
          <w:sz w:val="22"/>
          <w:szCs w:val="22"/>
        </w:rPr>
      </w:pPr>
    </w:p>
    <w:p w14:paraId="34BA8FEF" w14:textId="77777777" w:rsidR="007A734B" w:rsidRPr="00854244" w:rsidRDefault="007A734B">
      <w:pPr>
        <w:pStyle w:val="Heading2"/>
        <w:numPr>
          <w:ilvl w:val="0"/>
          <w:numId w:val="0"/>
        </w:numPr>
        <w:rPr>
          <w:rFonts w:ascii="Arial" w:hAnsi="Arial" w:cs="Arial"/>
          <w:smallCaps/>
          <w:sz w:val="22"/>
          <w:szCs w:val="22"/>
        </w:rPr>
      </w:pPr>
      <w:r w:rsidRPr="00854244">
        <w:rPr>
          <w:rFonts w:ascii="Arial" w:hAnsi="Arial" w:cs="Arial"/>
          <w:smallCaps/>
          <w:sz w:val="22"/>
          <w:szCs w:val="22"/>
        </w:rPr>
        <w:t>Introduction</w:t>
      </w:r>
    </w:p>
    <w:p w14:paraId="74309558" w14:textId="77777777" w:rsidR="007A734B" w:rsidRPr="00854244" w:rsidRDefault="007A734B">
      <w:pPr>
        <w:rPr>
          <w:rFonts w:ascii="Arial" w:hAnsi="Arial" w:cs="Arial"/>
          <w:sz w:val="22"/>
          <w:szCs w:val="22"/>
        </w:rPr>
      </w:pPr>
    </w:p>
    <w:p w14:paraId="06DE42CA" w14:textId="77777777" w:rsidR="007A734B" w:rsidRPr="00854244" w:rsidRDefault="007A734B">
      <w:pPr>
        <w:rPr>
          <w:rFonts w:ascii="Arial" w:hAnsi="Arial" w:cs="Arial"/>
          <w:sz w:val="22"/>
          <w:szCs w:val="22"/>
        </w:rPr>
      </w:pPr>
      <w:r w:rsidRPr="00854244">
        <w:rPr>
          <w:rFonts w:ascii="Arial" w:hAnsi="Arial" w:cs="Arial"/>
          <w:sz w:val="22"/>
          <w:szCs w:val="22"/>
        </w:rPr>
        <w:t xml:space="preserve">Severe brain injury, defined as a Glasgow Coma Score (GCS) </w:t>
      </w:r>
      <w:r w:rsidRPr="00854244">
        <w:rPr>
          <w:rFonts w:ascii="Arial" w:hAnsi="Arial" w:cs="Arial"/>
          <w:sz w:val="22"/>
          <w:szCs w:val="22"/>
          <w:u w:val="single"/>
        </w:rPr>
        <w:t>&lt;</w:t>
      </w:r>
      <w:r w:rsidRPr="00854244">
        <w:rPr>
          <w:rFonts w:ascii="Arial" w:hAnsi="Arial" w:cs="Arial"/>
          <w:sz w:val="22"/>
          <w:szCs w:val="22"/>
        </w:rPr>
        <w:t xml:space="preserve"> 8, and the subsequent elevation in ICP are challenging problems in the management of critically ill patients.</w:t>
      </w:r>
      <w:r w:rsidRPr="00854244">
        <w:rPr>
          <w:rFonts w:ascii="Arial" w:hAnsi="Arial" w:cs="Arial"/>
          <w:sz w:val="22"/>
          <w:szCs w:val="22"/>
        </w:rPr>
        <w:fldChar w:fldCharType="begin"/>
      </w:r>
      <w:r w:rsidRPr="00854244">
        <w:rPr>
          <w:rFonts w:ascii="Arial" w:hAnsi="Arial" w:cs="Arial"/>
          <w:sz w:val="22"/>
          <w:szCs w:val="22"/>
        </w:rPr>
        <w:instrText xml:space="preserve"> ADDIN EN.CITE &lt;EndNote&gt;&lt;Cite&gt;&lt;Author&gt;Vincent&lt;/Author&gt;&lt;Year&gt;2005&lt;/Year&gt;&lt;RecNum&gt;32&lt;/RecNum&gt;&lt;record&gt;&lt;rec-number&gt;32&lt;/rec-number&gt;&lt;ref-type name="Journal Article"&gt;17&lt;/ref-type&gt;&lt;contributors&gt;&lt;authors&gt;&lt;author&gt;Jl Vincent&lt;/author&gt;&lt;author&gt;J Berre&lt;/author&gt;&lt;/authors&gt;&lt;/contributors&gt;&lt;titles&gt;&lt;title&gt;Primer on medical management of severe brain injury &lt;/title&gt;&lt;secondary-title&gt;Critical Care Medicine&lt;/secondary-title&gt;&lt;/titles&gt;&lt;periodical&gt;&lt;full-title&gt;Critical Care Medicine&lt;/full-title&gt;&lt;/periodical&gt;&lt;pages&gt;1392-1399&lt;/pages&gt;&lt;volume&gt;33&lt;/volume&gt;&lt;dates&gt;&lt;year&gt;2005&lt;/year&gt;&lt;/dates&gt;&lt;urls&gt;&lt;/urls&gt;&lt;/record&gt;&lt;/Cite&gt;&lt;/EndNote&gt;</w:instrText>
      </w:r>
      <w:r w:rsidRPr="00854244">
        <w:rPr>
          <w:rFonts w:ascii="Arial" w:hAnsi="Arial" w:cs="Arial"/>
          <w:sz w:val="22"/>
          <w:szCs w:val="22"/>
        </w:rPr>
        <w:fldChar w:fldCharType="separate"/>
      </w:r>
      <w:r w:rsidRPr="00854244">
        <w:rPr>
          <w:rFonts w:ascii="Arial" w:hAnsi="Arial" w:cs="Arial"/>
          <w:sz w:val="22"/>
          <w:szCs w:val="22"/>
          <w:vertAlign w:val="superscript"/>
        </w:rPr>
        <w:t>1</w:t>
      </w:r>
      <w:r w:rsidRPr="00854244">
        <w:rPr>
          <w:rFonts w:ascii="Arial" w:hAnsi="Arial" w:cs="Arial"/>
          <w:sz w:val="22"/>
          <w:szCs w:val="22"/>
        </w:rPr>
        <w:fldChar w:fldCharType="end"/>
      </w:r>
      <w:r w:rsidRPr="00854244">
        <w:rPr>
          <w:rFonts w:ascii="Arial" w:hAnsi="Arial" w:cs="Arial"/>
          <w:sz w:val="22"/>
          <w:szCs w:val="22"/>
        </w:rPr>
        <w:t xml:space="preserve"> Nearly 1.6 million head injuries occur every year in the United States, many of which can lead to an elevation in ICP.</w:t>
      </w:r>
      <w:r w:rsidRPr="00854244">
        <w:rPr>
          <w:rFonts w:ascii="Arial" w:hAnsi="Arial" w:cs="Arial"/>
          <w:sz w:val="22"/>
          <w:szCs w:val="22"/>
        </w:rPr>
        <w:fldChar w:fldCharType="begin"/>
      </w:r>
      <w:r w:rsidRPr="00854244">
        <w:rPr>
          <w:rFonts w:ascii="Arial" w:hAnsi="Arial" w:cs="Arial"/>
          <w:sz w:val="22"/>
          <w:szCs w:val="22"/>
        </w:rPr>
        <w:instrText xml:space="preserve"> ADDIN EN.CITE &lt;EndNote&gt;&lt;Cite&gt;&lt;Author&gt;Marik&lt;/Author&gt;&lt;Year&gt;2002&lt;/Year&gt;&lt;RecNum&gt;10&lt;/RecNum&gt;&lt;record&gt;&lt;rec-number&gt;10&lt;/rec-number&gt;&lt;ref-type name="Journal Article"&gt;17&lt;/ref-type&gt;&lt;contributors&gt;&lt;authors&gt;&lt;author&gt;Marik, Paul E.&lt;/author&gt;&lt;author&gt;Varon, Joseph&lt;/author&gt;&lt;author&gt;Trask, Todd&lt;/author&gt;&lt;/authors&gt;&lt;/contributors&gt;&lt;titles&gt;&lt;title&gt;Management of Head Trauma&lt;/title&gt;&lt;secondary-title&gt;Chest&lt;/secondary-title&gt;&lt;/titles&gt;&lt;periodical&gt;&lt;full-title&gt;Chest&lt;/full-title&gt;&lt;/periodical&gt;&lt;pages&gt;699-711&lt;/pages&gt;&lt;volume&gt;122&lt;/volume&gt;&lt;dates&gt;&lt;year&gt;2002&lt;/year&gt;&lt;pub-dates&gt;&lt;date&gt;August 1, 2002&lt;/date&gt;&lt;/pub-dates&gt;&lt;/dates&gt;&lt;urls&gt;&lt;related-urls&gt;&lt;url&gt;http://www.chestjournal.org/cgi/content/abstract/122/2/699 &lt;/url&gt;&lt;/related-urls&gt;&lt;/urls&gt;&lt;electronic-resource-num&gt;10.1378/chest.122.2.699&lt;/electronic-resource-num&gt;&lt;/record&gt;&lt;/Cite&gt;&lt;/EndNote&gt;</w:instrText>
      </w:r>
      <w:r w:rsidRPr="00854244">
        <w:rPr>
          <w:rFonts w:ascii="Arial" w:hAnsi="Arial" w:cs="Arial"/>
          <w:sz w:val="22"/>
          <w:szCs w:val="22"/>
        </w:rPr>
        <w:fldChar w:fldCharType="separate"/>
      </w:r>
      <w:r w:rsidRPr="00854244">
        <w:rPr>
          <w:rFonts w:ascii="Arial" w:hAnsi="Arial" w:cs="Arial"/>
          <w:sz w:val="22"/>
          <w:szCs w:val="22"/>
          <w:vertAlign w:val="superscript"/>
        </w:rPr>
        <w:t>2</w:t>
      </w:r>
      <w:r w:rsidRPr="00854244">
        <w:rPr>
          <w:rFonts w:ascii="Arial" w:hAnsi="Arial" w:cs="Arial"/>
          <w:sz w:val="22"/>
          <w:szCs w:val="22"/>
        </w:rPr>
        <w:fldChar w:fldCharType="end"/>
      </w:r>
      <w:r w:rsidRPr="00854244">
        <w:rPr>
          <w:rFonts w:ascii="Arial" w:hAnsi="Arial" w:cs="Arial"/>
          <w:sz w:val="22"/>
          <w:szCs w:val="22"/>
        </w:rPr>
        <w:t xml:space="preserve"> However, other processes such as intracranial hemorrhage, malignancy, meningo-encephalitis, and severe metabolic derangements may also cause an elevation in ICP.</w:t>
      </w:r>
      <w:r w:rsidRPr="00854244">
        <w:rPr>
          <w:rFonts w:ascii="Arial" w:hAnsi="Arial" w:cs="Arial"/>
          <w:sz w:val="22"/>
          <w:szCs w:val="22"/>
        </w:rPr>
        <w:fldChar w:fldCharType="begin"/>
      </w:r>
      <w:r w:rsidRPr="00854244">
        <w:rPr>
          <w:rFonts w:ascii="Arial" w:hAnsi="Arial" w:cs="Arial"/>
          <w:sz w:val="22"/>
          <w:szCs w:val="22"/>
        </w:rPr>
        <w:instrText xml:space="preserve"> ADDIN EN.CITE &lt;EndNote&gt;&lt;Cite&gt;&lt;Author&gt;Vincent&lt;/Author&gt;&lt;Year&gt;2005&lt;/Year&gt;&lt;RecNum&gt;32&lt;/RecNum&gt;&lt;record&gt;&lt;rec-number&gt;32&lt;/rec-number&gt;&lt;ref-type name="Journal Article"&gt;17&lt;/ref-type&gt;&lt;contributors&gt;&lt;authors&gt;&lt;author&gt;Jl Vincent&lt;/author&gt;&lt;author&gt;J Berre&lt;/author&gt;&lt;/authors&gt;&lt;/contributors&gt;&lt;titles&gt;&lt;title&gt;Primer on medical management of severe brain injury &lt;/title&gt;&lt;secondary-title&gt;Critical Care Medicine&lt;/secondary-title&gt;&lt;/titles&gt;&lt;periodical&gt;&lt;full-title&gt;Critical Care Medicine&lt;/full-title&gt;&lt;/periodical&gt;&lt;pages&gt;1392-1399&lt;/pages&gt;&lt;volume&gt;33&lt;/volume&gt;&lt;dates&gt;&lt;year&gt;2005&lt;/year&gt;&lt;/dates&gt;&lt;urls&gt;&lt;/urls&gt;&lt;/record&gt;&lt;/Cite&gt;&lt;/EndNote&gt;</w:instrText>
      </w:r>
      <w:r w:rsidRPr="00854244">
        <w:rPr>
          <w:rFonts w:ascii="Arial" w:hAnsi="Arial" w:cs="Arial"/>
          <w:sz w:val="22"/>
          <w:szCs w:val="22"/>
        </w:rPr>
        <w:fldChar w:fldCharType="separate"/>
      </w:r>
      <w:r w:rsidRPr="00854244">
        <w:rPr>
          <w:rFonts w:ascii="Arial" w:hAnsi="Arial" w:cs="Arial"/>
          <w:sz w:val="22"/>
          <w:szCs w:val="22"/>
          <w:vertAlign w:val="superscript"/>
        </w:rPr>
        <w:t>1</w:t>
      </w:r>
      <w:r w:rsidRPr="00854244">
        <w:rPr>
          <w:rFonts w:ascii="Arial" w:hAnsi="Arial" w:cs="Arial"/>
          <w:sz w:val="22"/>
          <w:szCs w:val="22"/>
        </w:rPr>
        <w:fldChar w:fldCharType="end"/>
      </w:r>
    </w:p>
    <w:p w14:paraId="17B4EF91" w14:textId="77777777" w:rsidR="007A734B" w:rsidRPr="00854244" w:rsidRDefault="007A734B">
      <w:pPr>
        <w:rPr>
          <w:rFonts w:ascii="Arial" w:hAnsi="Arial" w:cs="Arial"/>
          <w:sz w:val="22"/>
          <w:szCs w:val="22"/>
        </w:rPr>
      </w:pPr>
    </w:p>
    <w:p w14:paraId="13573949" w14:textId="77777777" w:rsidR="007A734B" w:rsidRPr="00854244" w:rsidRDefault="007A734B">
      <w:pPr>
        <w:rPr>
          <w:rFonts w:ascii="Arial" w:hAnsi="Arial" w:cs="Arial"/>
          <w:sz w:val="22"/>
          <w:szCs w:val="22"/>
        </w:rPr>
      </w:pPr>
      <w:r w:rsidRPr="00854244">
        <w:rPr>
          <w:rFonts w:ascii="Arial" w:hAnsi="Arial" w:cs="Arial"/>
          <w:sz w:val="22"/>
          <w:szCs w:val="22"/>
        </w:rPr>
        <w:t>Severe brain injury is the result of two distinct phases, primary and secondary brain injury. Following primary brain injury (i.e. head trauma), secondary brain injury may occur resulting in neuronal damage due to the physiologic response from the initial insult.</w:t>
      </w:r>
      <w:r w:rsidRPr="00854244">
        <w:rPr>
          <w:rFonts w:ascii="Arial" w:hAnsi="Arial" w:cs="Arial"/>
          <w:sz w:val="22"/>
          <w:szCs w:val="22"/>
        </w:rPr>
        <w:fldChar w:fldCharType="begin"/>
      </w:r>
      <w:r w:rsidRPr="00854244">
        <w:rPr>
          <w:rFonts w:ascii="Arial" w:hAnsi="Arial" w:cs="Arial"/>
          <w:sz w:val="22"/>
          <w:szCs w:val="22"/>
        </w:rPr>
        <w:instrText xml:space="preserve"> ADDIN EN.CITE &lt;EndNote&gt;&lt;Cite&gt;&lt;Author&gt;Marik&lt;/Author&gt;&lt;Year&gt;2002&lt;/Year&gt;&lt;RecNum&gt;10&lt;/RecNum&gt;&lt;record&gt;&lt;rec-number&gt;10&lt;/rec-number&gt;&lt;ref-type name="Journal Article"&gt;17&lt;/ref-type&gt;&lt;contributors&gt;&lt;authors&gt;&lt;author&gt;Marik, Paul E.&lt;/author&gt;&lt;author&gt;Varon, Joseph&lt;/author&gt;&lt;author&gt;Trask, Todd&lt;/author&gt;&lt;/authors&gt;&lt;/contributors&gt;&lt;titles&gt;&lt;title&gt;Management of Head Trauma&lt;/title&gt;&lt;secondary-title&gt;Chest&lt;/secondary-title&gt;&lt;/titles&gt;&lt;periodical&gt;&lt;full-title&gt;Chest&lt;/full-title&gt;&lt;/periodical&gt;&lt;pages&gt;699-711&lt;/pages&gt;&lt;volume&gt;122&lt;/volume&gt;&lt;dates&gt;&lt;year&gt;2002&lt;/year&gt;&lt;pub-dates&gt;&lt;date&gt;August 1, 2002&lt;/date&gt;&lt;/pub-dates&gt;&lt;/dates&gt;&lt;urls&gt;&lt;related-urls&gt;&lt;url&gt;http://www.chestjournal.org/cgi/content/abstract/122/2/699 &lt;/url&gt;&lt;/related-urls&gt;&lt;/urls&gt;&lt;electronic-resource-num&gt;10.1378/chest.122.2.699&lt;/electronic-resource-num&gt;&lt;/record&gt;&lt;/Cite&gt;&lt;/EndNote&gt;</w:instrText>
      </w:r>
      <w:r w:rsidRPr="00854244">
        <w:rPr>
          <w:rFonts w:ascii="Arial" w:hAnsi="Arial" w:cs="Arial"/>
          <w:sz w:val="22"/>
          <w:szCs w:val="22"/>
        </w:rPr>
        <w:fldChar w:fldCharType="separate"/>
      </w:r>
      <w:r w:rsidRPr="00854244">
        <w:rPr>
          <w:rFonts w:ascii="Arial" w:hAnsi="Arial" w:cs="Arial"/>
          <w:sz w:val="22"/>
          <w:szCs w:val="22"/>
          <w:vertAlign w:val="superscript"/>
        </w:rPr>
        <w:t>2</w:t>
      </w:r>
      <w:r w:rsidRPr="00854244">
        <w:rPr>
          <w:rFonts w:ascii="Arial" w:hAnsi="Arial" w:cs="Arial"/>
          <w:sz w:val="22"/>
          <w:szCs w:val="22"/>
        </w:rPr>
        <w:fldChar w:fldCharType="end"/>
      </w:r>
      <w:r w:rsidRPr="00854244">
        <w:rPr>
          <w:rFonts w:ascii="Arial" w:hAnsi="Arial" w:cs="Arial"/>
          <w:sz w:val="22"/>
          <w:szCs w:val="22"/>
        </w:rPr>
        <w:t xml:space="preserve"> Edema and an increase in the ICP may occur secondary to a defect in the blood-brain barrier and an increase in osmolality from the breakdown of cellular structures within the brain.</w:t>
      </w:r>
      <w:r w:rsidRPr="00854244">
        <w:rPr>
          <w:rFonts w:ascii="Arial" w:hAnsi="Arial" w:cs="Arial"/>
          <w:sz w:val="22"/>
          <w:szCs w:val="22"/>
        </w:rPr>
        <w:fldChar w:fldCharType="begin"/>
      </w:r>
      <w:r w:rsidRPr="00854244">
        <w:rPr>
          <w:rFonts w:ascii="Arial" w:hAnsi="Arial" w:cs="Arial"/>
          <w:sz w:val="22"/>
          <w:szCs w:val="22"/>
        </w:rPr>
        <w:instrText xml:space="preserve"> ADDIN EN.CITE &lt;EndNote&gt;&lt;Cite&gt;&lt;Author&gt;Vincent&lt;/Author&gt;&lt;Year&gt;2005&lt;/Year&gt;&lt;RecNum&gt;32&lt;/RecNum&gt;&lt;record&gt;&lt;rec-number&gt;32&lt;/rec-number&gt;&lt;ref-type name="Journal Article"&gt;17&lt;/ref-type&gt;&lt;contributors&gt;&lt;authors&gt;&lt;author&gt;Jl Vincent&lt;/author&gt;&lt;author&gt;J Berre&lt;/author&gt;&lt;/authors&gt;&lt;/contributors&gt;&lt;titles&gt;&lt;title&gt;Primer on medical management of severe brain injury &lt;/title&gt;&lt;secondary-title&gt;Critical Care Medicine&lt;/secondary-title&gt;&lt;/titles&gt;&lt;periodical&gt;&lt;full-title&gt;Critical Care Medicine&lt;/full-title&gt;&lt;/periodical&gt;&lt;pages&gt;1392-1399&lt;/pages&gt;&lt;volume&gt;33&lt;/volume&gt;&lt;dates&gt;&lt;year&gt;2005&lt;/year&gt;&lt;/dates&gt;&lt;urls&gt;&lt;/urls&gt;&lt;/record&gt;&lt;/Cite&gt;&lt;/EndNote&gt;</w:instrText>
      </w:r>
      <w:r w:rsidRPr="00854244">
        <w:rPr>
          <w:rFonts w:ascii="Arial" w:hAnsi="Arial" w:cs="Arial"/>
          <w:sz w:val="22"/>
          <w:szCs w:val="22"/>
        </w:rPr>
        <w:fldChar w:fldCharType="separate"/>
      </w:r>
      <w:r w:rsidRPr="00854244">
        <w:rPr>
          <w:rFonts w:ascii="Arial" w:hAnsi="Arial" w:cs="Arial"/>
          <w:sz w:val="22"/>
          <w:szCs w:val="22"/>
          <w:vertAlign w:val="superscript"/>
        </w:rPr>
        <w:t>1</w:t>
      </w:r>
      <w:r w:rsidRPr="00854244">
        <w:rPr>
          <w:rFonts w:ascii="Arial" w:hAnsi="Arial" w:cs="Arial"/>
          <w:sz w:val="22"/>
          <w:szCs w:val="22"/>
        </w:rPr>
        <w:fldChar w:fldCharType="end"/>
      </w:r>
      <w:r w:rsidRPr="00854244">
        <w:rPr>
          <w:rFonts w:ascii="Arial" w:hAnsi="Arial" w:cs="Arial"/>
          <w:sz w:val="22"/>
          <w:szCs w:val="22"/>
        </w:rPr>
        <w:t xml:space="preserve"> The Monro-Kellie principle states that the cranial vault is a fixed space (closed box) comprised of brain tissue, cerebrospinal fluid (CSF), extracellular fluid, and blood.</w:t>
      </w:r>
      <w:r w:rsidRPr="00854244">
        <w:rPr>
          <w:rFonts w:ascii="Arial" w:hAnsi="Arial" w:cs="Arial"/>
          <w:sz w:val="22"/>
          <w:szCs w:val="22"/>
        </w:rPr>
        <w:fldChar w:fldCharType="begin"/>
      </w:r>
      <w:r w:rsidRPr="00854244">
        <w:rPr>
          <w:rFonts w:ascii="Arial" w:hAnsi="Arial" w:cs="Arial"/>
          <w:sz w:val="22"/>
          <w:szCs w:val="22"/>
        </w:rPr>
        <w:instrText xml:space="preserve"> ADDIN EN.CITE &lt;EndNote&gt;&lt;Cite&gt;&lt;Author&gt;Marik&lt;/Author&gt;&lt;Year&gt;2002&lt;/Year&gt;&lt;RecNum&gt;10&lt;/RecNum&gt;&lt;record&gt;&lt;rec-number&gt;10&lt;/rec-number&gt;&lt;ref-type name="Journal Article"&gt;17&lt;/ref-type&gt;&lt;contributors&gt;&lt;authors&gt;&lt;author&gt;Marik, Paul E.&lt;/author&gt;&lt;author&gt;Varon, Joseph&lt;/author&gt;&lt;author&gt;Trask, Todd&lt;/author&gt;&lt;/authors&gt;&lt;/contributors&gt;&lt;titles&gt;&lt;title&gt;Management of Head Trauma&lt;/title&gt;&lt;secondary-title&gt;Chest&lt;/secondary-title&gt;&lt;/titles&gt;&lt;periodical&gt;&lt;full-title&gt;Chest&lt;/full-title&gt;&lt;/periodical&gt;&lt;pages&gt;699-711&lt;/pages&gt;&lt;volume&gt;122&lt;/volume&gt;&lt;dates&gt;&lt;year&gt;2002&lt;/year&gt;&lt;pub-dates&gt;&lt;date&gt;August 1, 2002&lt;/date&gt;&lt;/pub-dates&gt;&lt;/dates&gt;&lt;urls&gt;&lt;related-urls&gt;&lt;url&gt;http://www.chestjournal.org/cgi/content/abstract/122/2/699 &lt;/url&gt;&lt;/related-urls&gt;&lt;/urls&gt;&lt;electronic-resource-num&gt;10.1378/chest.122.2.699&lt;/electronic-resource-num&gt;&lt;/record&gt;&lt;/Cite&gt;&lt;/EndNote&gt;</w:instrText>
      </w:r>
      <w:r w:rsidRPr="00854244">
        <w:rPr>
          <w:rFonts w:ascii="Arial" w:hAnsi="Arial" w:cs="Arial"/>
          <w:sz w:val="22"/>
          <w:szCs w:val="22"/>
        </w:rPr>
        <w:fldChar w:fldCharType="separate"/>
      </w:r>
      <w:r w:rsidRPr="00854244">
        <w:rPr>
          <w:rFonts w:ascii="Arial" w:hAnsi="Arial" w:cs="Arial"/>
          <w:sz w:val="22"/>
          <w:szCs w:val="22"/>
          <w:vertAlign w:val="superscript"/>
        </w:rPr>
        <w:t>2</w:t>
      </w:r>
      <w:r w:rsidRPr="00854244">
        <w:rPr>
          <w:rFonts w:ascii="Arial" w:hAnsi="Arial" w:cs="Arial"/>
          <w:sz w:val="22"/>
          <w:szCs w:val="22"/>
        </w:rPr>
        <w:fldChar w:fldCharType="end"/>
      </w:r>
      <w:r w:rsidRPr="00854244">
        <w:rPr>
          <w:rFonts w:ascii="Arial" w:hAnsi="Arial" w:cs="Arial"/>
          <w:sz w:val="22"/>
          <w:szCs w:val="22"/>
        </w:rPr>
        <w:t xml:space="preserve"> Several mechanisms exist to compensate for the elevation in ICP such as shunting CSF to the spinal subarachnoid space, decreasing CSF production, and shunting venous blood out of the skull.</w:t>
      </w:r>
      <w:r w:rsidRPr="00854244">
        <w:rPr>
          <w:rFonts w:ascii="Arial" w:hAnsi="Arial" w:cs="Arial"/>
          <w:sz w:val="22"/>
          <w:szCs w:val="22"/>
        </w:rPr>
        <w:fldChar w:fldCharType="begin"/>
      </w:r>
      <w:r w:rsidRPr="00854244">
        <w:rPr>
          <w:rFonts w:ascii="Arial" w:hAnsi="Arial" w:cs="Arial"/>
          <w:sz w:val="22"/>
          <w:szCs w:val="22"/>
        </w:rPr>
        <w:instrText xml:space="preserve"> ADDIN EN.CITE &lt;EndNote&gt;&lt;Cite&gt;&lt;Author&gt;Vincent&lt;/Author&gt;&lt;Year&gt;2005&lt;/Year&gt;&lt;RecNum&gt;32&lt;/RecNum&gt;&lt;record&gt;&lt;rec-number&gt;32&lt;/rec-number&gt;&lt;ref-type name="Journal Article"&gt;17&lt;/ref-type&gt;&lt;contributors&gt;&lt;authors&gt;&lt;author&gt;Jl Vincent&lt;/author&gt;&lt;author&gt;J Berre&lt;/author&gt;&lt;/authors&gt;&lt;/contributors&gt;&lt;titles&gt;&lt;title&gt;Primer on medical management of severe brain injury &lt;/title&gt;&lt;secondary-title&gt;Critical Care Medicine&lt;/secondary-title&gt;&lt;/titles&gt;&lt;periodical&gt;&lt;full-title&gt;Critical Care Medicine&lt;/full-title&gt;&lt;/periodical&gt;&lt;pages&gt;1392-1399&lt;/pages&gt;&lt;volume&gt;33&lt;/volume&gt;&lt;dates&gt;&lt;year&gt;2005&lt;/year&gt;&lt;/dates&gt;&lt;urls&gt;&lt;/urls&gt;&lt;/record&gt;&lt;/Cite&gt;&lt;/EndNote&gt;</w:instrText>
      </w:r>
      <w:r w:rsidRPr="00854244">
        <w:rPr>
          <w:rFonts w:ascii="Arial" w:hAnsi="Arial" w:cs="Arial"/>
          <w:sz w:val="22"/>
          <w:szCs w:val="22"/>
        </w:rPr>
        <w:fldChar w:fldCharType="separate"/>
      </w:r>
      <w:r w:rsidRPr="00854244">
        <w:rPr>
          <w:rFonts w:ascii="Arial" w:hAnsi="Arial" w:cs="Arial"/>
          <w:sz w:val="22"/>
          <w:szCs w:val="22"/>
          <w:vertAlign w:val="superscript"/>
        </w:rPr>
        <w:t>1</w:t>
      </w:r>
      <w:r w:rsidRPr="00854244">
        <w:rPr>
          <w:rFonts w:ascii="Arial" w:hAnsi="Arial" w:cs="Arial"/>
          <w:sz w:val="22"/>
          <w:szCs w:val="22"/>
        </w:rPr>
        <w:fldChar w:fldCharType="end"/>
      </w:r>
      <w:r w:rsidRPr="00854244">
        <w:rPr>
          <w:rFonts w:ascii="Arial" w:hAnsi="Arial" w:cs="Arial"/>
          <w:sz w:val="22"/>
          <w:szCs w:val="22"/>
        </w:rPr>
        <w:t xml:space="preserve"> Once these mechanisms become overwhelmed, an elevation in ICP can occur.  This may cause a reduction in cerebral perfusion pressure (CPP) and subsequent cerebral ischemia.</w:t>
      </w:r>
    </w:p>
    <w:p w14:paraId="143D746C" w14:textId="77777777" w:rsidR="007A734B" w:rsidRPr="00854244" w:rsidRDefault="007A734B">
      <w:pPr>
        <w:rPr>
          <w:rFonts w:ascii="Arial" w:hAnsi="Arial" w:cs="Arial"/>
          <w:sz w:val="22"/>
          <w:szCs w:val="22"/>
        </w:rPr>
      </w:pPr>
    </w:p>
    <w:p w14:paraId="14A810FA" w14:textId="77777777" w:rsidR="007A734B" w:rsidRPr="00854244" w:rsidRDefault="007A734B">
      <w:pPr>
        <w:rPr>
          <w:rFonts w:ascii="Arial" w:hAnsi="Arial" w:cs="Arial"/>
          <w:sz w:val="22"/>
          <w:szCs w:val="22"/>
        </w:rPr>
      </w:pPr>
      <w:r w:rsidRPr="00854244">
        <w:rPr>
          <w:rFonts w:ascii="Arial" w:hAnsi="Arial" w:cs="Arial"/>
          <w:sz w:val="22"/>
          <w:szCs w:val="22"/>
        </w:rPr>
        <w:t>CPP is a derived clinical parameter that is used to predict cerebral blood flow and cerebral oxygenation. CPP is the difference between mean arterial pressure (MAP) and ICP:</w:t>
      </w:r>
      <w:r w:rsidRPr="00854244">
        <w:rPr>
          <w:rFonts w:ascii="Arial" w:hAnsi="Arial" w:cs="Arial"/>
          <w:sz w:val="22"/>
          <w:szCs w:val="22"/>
        </w:rPr>
        <w:fldChar w:fldCharType="begin"/>
      </w:r>
      <w:r w:rsidRPr="00854244">
        <w:rPr>
          <w:rFonts w:ascii="Arial" w:hAnsi="Arial" w:cs="Arial"/>
          <w:sz w:val="22"/>
          <w:szCs w:val="22"/>
        </w:rPr>
        <w:instrText xml:space="preserve"> ADDIN EN.CITE &lt;EndNote&gt;&lt;Cite&gt;&lt;Year&gt;2000&lt;/Year&gt;&lt;RecNum&gt;34&lt;/RecNum&gt;&lt;record&gt;&lt;rec-number&gt;34&lt;/rec-number&gt;&lt;ref-type name="Journal Article"&gt;17&lt;/ref-type&gt;&lt;contributors&gt;&lt;/contributors&gt;&lt;titles&gt;&lt;title&gt;The Brain Trauma Foundation. The American Association of Neurological Surgeons. The Joint Section on Neurotrauma and Critical Care. Management and prognosis of severe traumatic brain injury&lt;/title&gt;&lt;secondary-title&gt;Journal of Trauma&lt;/secondary-title&gt;&lt;/titles&gt;&lt;periodical&gt;&lt;full-title&gt;Journal of Trauma&lt;/full-title&gt;&lt;/periodical&gt;&lt;pages&gt;457-627&lt;/pages&gt;&lt;volume&gt;17&lt;/volume&gt;&lt;dates&gt;&lt;year&gt;2000&lt;/year&gt;&lt;/dates&gt;&lt;urls&gt;&lt;/urls&gt;&lt;/record&gt;&lt;/Cite&gt;&lt;Cite&gt;&lt;Author&gt;Marik&lt;/Author&gt;&lt;Year&gt;2002&lt;/Year&gt;&lt;RecNum&gt;10&lt;/RecNum&gt;&lt;record&gt;&lt;rec-number&gt;10&lt;/rec-number&gt;&lt;ref-type name="Journal Article"&gt;17&lt;/ref-type&gt;&lt;contributors&gt;&lt;authors&gt;&lt;author&gt;Marik, Paul E.&lt;/author&gt;&lt;author&gt;Varon, Joseph&lt;/author&gt;&lt;author&gt;Trask, Todd&lt;/author&gt;&lt;/authors&gt;&lt;/contributors&gt;&lt;titles&gt;&lt;title&gt;Management of Head Trauma&lt;/title&gt;&lt;secondary-title&gt;Chest&lt;/secondary-title&gt;&lt;/titles&gt;&lt;periodical&gt;&lt;full-title&gt;Chest&lt;/full-title&gt;&lt;/periodical&gt;&lt;pages&gt;699-711&lt;/pages&gt;&lt;volume&gt;122&lt;/volume&gt;&lt;dates&gt;&lt;year&gt;2002&lt;/year&gt;&lt;pub-dates&gt;&lt;date&gt;August 1, 2002&lt;/date&gt;&lt;/pub-dates&gt;&lt;/dates&gt;&lt;urls&gt;&lt;related-urls&gt;&lt;url&gt;http://www.chestjournal.org/cgi/content/abstract/122/2/699 &lt;/url&gt;&lt;/related-urls&gt;&lt;/urls&gt;&lt;electronic-resource-num&gt;10.1378/chest.122.2.699&lt;/electronic-resource-num&gt;&lt;/record&gt;&lt;/Cite&gt;&lt;/EndNote&gt;</w:instrText>
      </w:r>
      <w:r w:rsidRPr="00854244">
        <w:rPr>
          <w:rFonts w:ascii="Arial" w:hAnsi="Arial" w:cs="Arial"/>
          <w:sz w:val="22"/>
          <w:szCs w:val="22"/>
        </w:rPr>
        <w:fldChar w:fldCharType="separate"/>
      </w:r>
      <w:r w:rsidRPr="00854244">
        <w:rPr>
          <w:rFonts w:ascii="Arial" w:hAnsi="Arial" w:cs="Arial"/>
          <w:sz w:val="22"/>
          <w:szCs w:val="22"/>
          <w:vertAlign w:val="superscript"/>
        </w:rPr>
        <w:t>2, 3</w:t>
      </w:r>
      <w:r w:rsidRPr="00854244">
        <w:rPr>
          <w:rFonts w:ascii="Arial" w:hAnsi="Arial" w:cs="Arial"/>
          <w:sz w:val="22"/>
          <w:szCs w:val="22"/>
        </w:rPr>
        <w:fldChar w:fldCharType="end"/>
      </w:r>
      <w:r w:rsidRPr="00854244">
        <w:rPr>
          <w:rFonts w:ascii="Arial" w:hAnsi="Arial" w:cs="Arial"/>
          <w:sz w:val="22"/>
          <w:szCs w:val="22"/>
        </w:rPr>
        <w:t xml:space="preserve"> </w:t>
      </w:r>
    </w:p>
    <w:p w14:paraId="0EA01413" w14:textId="77777777" w:rsidR="007A734B" w:rsidRPr="00854244" w:rsidRDefault="007A734B">
      <w:pPr>
        <w:rPr>
          <w:rFonts w:ascii="Arial" w:hAnsi="Arial" w:cs="Arial"/>
          <w:sz w:val="22"/>
          <w:szCs w:val="22"/>
        </w:rPr>
      </w:pPr>
    </w:p>
    <w:p w14:paraId="2E2EDACB" w14:textId="77777777" w:rsidR="007A734B" w:rsidRPr="00854244" w:rsidRDefault="007A734B">
      <w:pPr>
        <w:jc w:val="center"/>
        <w:rPr>
          <w:rFonts w:ascii="Arial" w:hAnsi="Arial" w:cs="Arial"/>
          <w:sz w:val="22"/>
          <w:szCs w:val="22"/>
        </w:rPr>
      </w:pPr>
      <w:r w:rsidRPr="00854244">
        <w:rPr>
          <w:rFonts w:ascii="Arial" w:hAnsi="Arial" w:cs="Arial"/>
          <w:sz w:val="22"/>
          <w:szCs w:val="22"/>
        </w:rPr>
        <w:t>CPP = MAP – ICP</w:t>
      </w:r>
    </w:p>
    <w:p w14:paraId="568C78EF" w14:textId="77777777" w:rsidR="007A734B" w:rsidRPr="00854244" w:rsidRDefault="007A734B">
      <w:pPr>
        <w:jc w:val="center"/>
        <w:rPr>
          <w:rFonts w:ascii="Arial" w:hAnsi="Arial" w:cs="Arial"/>
          <w:sz w:val="22"/>
          <w:szCs w:val="22"/>
        </w:rPr>
      </w:pPr>
    </w:p>
    <w:p w14:paraId="660844D6" w14:textId="77777777" w:rsidR="00E96FB7" w:rsidRPr="00854244" w:rsidRDefault="00E96FB7">
      <w:pPr>
        <w:rPr>
          <w:rFonts w:ascii="Arial" w:hAnsi="Arial" w:cs="Arial"/>
          <w:sz w:val="22"/>
          <w:szCs w:val="22"/>
        </w:rPr>
      </w:pPr>
      <w:r w:rsidRPr="00854244">
        <w:rPr>
          <w:rFonts w:ascii="Arial" w:hAnsi="Arial" w:cs="Arial"/>
          <w:sz w:val="22"/>
          <w:szCs w:val="22"/>
        </w:rPr>
        <w:t xml:space="preserve">Continuous ICP monitoring can aid in the management of the severely head-injured patient. ICP monitoring is indicated for patients with a GCS </w:t>
      </w:r>
      <w:r w:rsidRPr="00854244">
        <w:rPr>
          <w:rFonts w:ascii="Arial" w:hAnsi="Arial" w:cs="Arial"/>
          <w:sz w:val="22"/>
          <w:szCs w:val="22"/>
          <w:u w:val="single"/>
        </w:rPr>
        <w:t>&lt;</w:t>
      </w:r>
      <w:r w:rsidRPr="00854244">
        <w:rPr>
          <w:rFonts w:ascii="Arial" w:hAnsi="Arial" w:cs="Arial"/>
          <w:sz w:val="22"/>
          <w:szCs w:val="22"/>
        </w:rPr>
        <w:t xml:space="preserve"> 8 and an abnormal CT scan u</w:t>
      </w:r>
      <w:r w:rsidR="00BE01F4" w:rsidRPr="00854244">
        <w:rPr>
          <w:rFonts w:ascii="Arial" w:hAnsi="Arial" w:cs="Arial"/>
          <w:sz w:val="22"/>
          <w:szCs w:val="22"/>
        </w:rPr>
        <w:t>pon admission. ICP monitoring may be</w:t>
      </w:r>
      <w:r w:rsidRPr="00854244">
        <w:rPr>
          <w:rFonts w:ascii="Arial" w:hAnsi="Arial" w:cs="Arial"/>
          <w:sz w:val="22"/>
          <w:szCs w:val="22"/>
        </w:rPr>
        <w:t xml:space="preserve"> indicated in patients with a normal CT scan if any two of the following are present upon admission: age over 40 years, unilateral or bilateral motor posturing, SBP &lt; 90 mmHg.</w:t>
      </w:r>
      <w:r w:rsidRPr="00854244">
        <w:rPr>
          <w:rFonts w:ascii="Arial" w:hAnsi="Arial" w:cs="Arial"/>
          <w:sz w:val="22"/>
          <w:szCs w:val="22"/>
        </w:rPr>
        <w:fldChar w:fldCharType="begin"/>
      </w:r>
      <w:r w:rsidRPr="00854244">
        <w:rPr>
          <w:rFonts w:ascii="Arial" w:hAnsi="Arial" w:cs="Arial"/>
          <w:sz w:val="22"/>
          <w:szCs w:val="22"/>
        </w:rPr>
        <w:instrText xml:space="preserve"> ADDIN EN.CITE &lt;EndNote&gt;&lt;Cite&gt;&lt;Year&gt;2000&lt;/Year&gt;&lt;RecNum&gt;34&lt;/RecNum&gt;&lt;record&gt;&lt;rec-number&gt;34&lt;/rec-number&gt;&lt;ref-type name="Journal Article"&gt;17&lt;/ref-type&gt;&lt;contributors&gt;&lt;/contributors&gt;&lt;titles&gt;&lt;title&gt;The Brain Trauma Foundation. The American Association of Neurological Surgeons. The Joint Section on Neurotrauma and Critical Care. Management and prognosis of severe traumatic brain injury&lt;/title&gt;&lt;secondary-title&gt;Journal of Trauma&lt;/secondary-title&gt;&lt;/titles&gt;&lt;periodical&gt;&lt;full-title&gt;Journal of Trauma&lt;/full-title&gt;&lt;/periodical&gt;&lt;pages&gt;457-627&lt;/pages&gt;&lt;volume&gt;17&lt;/volume&gt;&lt;dates&gt;&lt;year&gt;2000&lt;/year&gt;&lt;/dates&gt;&lt;urls&gt;&lt;/urls&gt;&lt;/record&gt;&lt;/Cite&gt;&lt;/EndNote&gt;</w:instrText>
      </w:r>
      <w:r w:rsidRPr="00854244">
        <w:rPr>
          <w:rFonts w:ascii="Arial" w:hAnsi="Arial" w:cs="Arial"/>
          <w:sz w:val="22"/>
          <w:szCs w:val="22"/>
        </w:rPr>
        <w:fldChar w:fldCharType="separate"/>
      </w:r>
      <w:r w:rsidRPr="00854244">
        <w:rPr>
          <w:rFonts w:ascii="Arial" w:hAnsi="Arial" w:cs="Arial"/>
          <w:sz w:val="22"/>
          <w:szCs w:val="22"/>
          <w:vertAlign w:val="superscript"/>
        </w:rPr>
        <w:t>3</w:t>
      </w:r>
      <w:r w:rsidRPr="00854244">
        <w:rPr>
          <w:rFonts w:ascii="Arial" w:hAnsi="Arial" w:cs="Arial"/>
          <w:sz w:val="22"/>
          <w:szCs w:val="22"/>
        </w:rPr>
        <w:fldChar w:fldCharType="end"/>
      </w:r>
      <w:r w:rsidRPr="00854244">
        <w:rPr>
          <w:rFonts w:ascii="Arial" w:hAnsi="Arial" w:cs="Arial"/>
          <w:sz w:val="22"/>
          <w:szCs w:val="22"/>
        </w:rPr>
        <w:t xml:space="preserve"> </w:t>
      </w:r>
    </w:p>
    <w:p w14:paraId="6645A1AD" w14:textId="77777777" w:rsidR="00E96FB7" w:rsidRPr="00854244" w:rsidRDefault="00E96FB7">
      <w:pPr>
        <w:rPr>
          <w:rFonts w:ascii="Arial" w:hAnsi="Arial" w:cs="Arial"/>
          <w:sz w:val="22"/>
          <w:szCs w:val="22"/>
        </w:rPr>
      </w:pPr>
    </w:p>
    <w:p w14:paraId="1858652F" w14:textId="77777777" w:rsidR="005C5CD5" w:rsidRPr="00854244" w:rsidRDefault="007A734B">
      <w:pPr>
        <w:rPr>
          <w:rFonts w:ascii="Arial" w:hAnsi="Arial" w:cs="Arial"/>
          <w:sz w:val="22"/>
          <w:szCs w:val="22"/>
        </w:rPr>
        <w:sectPr w:rsidR="005C5CD5" w:rsidRPr="00854244" w:rsidSect="005C5CD5">
          <w:headerReference w:type="default" r:id="rId10"/>
          <w:footerReference w:type="even" r:id="rId11"/>
          <w:footerReference w:type="default" r:id="rId12"/>
          <w:pgSz w:w="12240" w:h="15840" w:code="1"/>
          <w:pgMar w:top="1440" w:right="1584" w:bottom="1440" w:left="1584" w:header="720" w:footer="720" w:gutter="0"/>
          <w:cols w:space="720"/>
          <w:docGrid w:linePitch="360"/>
        </w:sectPr>
      </w:pPr>
      <w:r w:rsidRPr="00854244">
        <w:rPr>
          <w:rFonts w:ascii="Arial" w:hAnsi="Arial" w:cs="Arial"/>
          <w:sz w:val="22"/>
          <w:szCs w:val="22"/>
        </w:rPr>
        <w:t xml:space="preserve">The Brain Trauma Foundation recommends maintaining a CPP </w:t>
      </w:r>
      <w:r w:rsidRPr="00854244">
        <w:rPr>
          <w:rFonts w:ascii="Arial" w:hAnsi="Arial" w:cs="Arial"/>
          <w:sz w:val="22"/>
          <w:szCs w:val="22"/>
          <w:u w:val="single"/>
        </w:rPr>
        <w:t>&gt;</w:t>
      </w:r>
      <w:r w:rsidRPr="00854244">
        <w:rPr>
          <w:rFonts w:ascii="Arial" w:hAnsi="Arial" w:cs="Arial"/>
          <w:sz w:val="22"/>
          <w:szCs w:val="22"/>
        </w:rPr>
        <w:t xml:space="preserve"> 60 mmHg and initiating treatment when the ICP reaches an upper threshold of 20-25 mm Hg.</w:t>
      </w:r>
      <w:r w:rsidRPr="00854244">
        <w:rPr>
          <w:rFonts w:ascii="Arial" w:hAnsi="Arial" w:cs="Arial"/>
          <w:sz w:val="22"/>
          <w:szCs w:val="22"/>
        </w:rPr>
        <w:fldChar w:fldCharType="begin"/>
      </w:r>
      <w:r w:rsidRPr="00854244">
        <w:rPr>
          <w:rFonts w:ascii="Arial" w:hAnsi="Arial" w:cs="Arial"/>
          <w:sz w:val="22"/>
          <w:szCs w:val="22"/>
        </w:rPr>
        <w:instrText xml:space="preserve"> ADDIN EN.CITE &lt;EndNote&gt;&lt;Cite&gt;&lt;Year&gt;2000&lt;/Year&gt;&lt;RecNum&gt;34&lt;/RecNum&gt;&lt;record&gt;&lt;rec-number&gt;34&lt;/rec-number&gt;&lt;ref-type name="Journal Article"&gt;17&lt;/ref-type&gt;&lt;contributors&gt;&lt;/contributors&gt;&lt;titles&gt;&lt;title&gt;The Brain Trauma Foundation. The American Association of Neurological Surgeons. The Joint Section on Neurotrauma and Critical Care. Management and prognosis of severe traumatic brain injury&lt;/title&gt;&lt;secondary-title&gt;Journal of Trauma&lt;/secondary-title&gt;&lt;/titles&gt;&lt;periodical&gt;&lt;full-title&gt;Journal of Trauma&lt;/full-title&gt;&lt;/periodical&gt;&lt;pages&gt;457-627&lt;/pages&gt;&lt;volume&gt;17&lt;/volume&gt;&lt;dates&gt;&lt;year&gt;2000&lt;/year&gt;&lt;/dates&gt;&lt;urls&gt;&lt;/urls&gt;&lt;/record&gt;&lt;/Cite&gt;&lt;/EndNote&gt;</w:instrText>
      </w:r>
      <w:r w:rsidRPr="00854244">
        <w:rPr>
          <w:rFonts w:ascii="Arial" w:hAnsi="Arial" w:cs="Arial"/>
          <w:sz w:val="22"/>
          <w:szCs w:val="22"/>
        </w:rPr>
        <w:fldChar w:fldCharType="separate"/>
      </w:r>
      <w:r w:rsidRPr="00854244">
        <w:rPr>
          <w:rFonts w:ascii="Arial" w:hAnsi="Arial" w:cs="Arial"/>
          <w:sz w:val="22"/>
          <w:szCs w:val="22"/>
          <w:vertAlign w:val="superscript"/>
        </w:rPr>
        <w:t>3</w:t>
      </w:r>
      <w:r w:rsidRPr="00854244">
        <w:rPr>
          <w:rFonts w:ascii="Arial" w:hAnsi="Arial" w:cs="Arial"/>
          <w:sz w:val="22"/>
          <w:szCs w:val="22"/>
        </w:rPr>
        <w:fldChar w:fldCharType="end"/>
      </w:r>
      <w:r w:rsidRPr="00854244">
        <w:rPr>
          <w:rFonts w:ascii="Arial" w:hAnsi="Arial" w:cs="Arial"/>
          <w:sz w:val="22"/>
          <w:szCs w:val="22"/>
        </w:rPr>
        <w:t xml:space="preserve"> Lowering ICP can be </w:t>
      </w:r>
      <w:r w:rsidRPr="00854244">
        <w:rPr>
          <w:rFonts w:ascii="Arial" w:hAnsi="Arial" w:cs="Arial"/>
          <w:sz w:val="22"/>
          <w:szCs w:val="22"/>
        </w:rPr>
        <w:lastRenderedPageBreak/>
        <w:t>achieved by elevating the head-of-bed &gt;45</w:t>
      </w:r>
      <w:r w:rsidRPr="00854244">
        <w:rPr>
          <w:rFonts w:ascii="Arial" w:hAnsi="Arial" w:cs="Arial"/>
          <w:sz w:val="22"/>
          <w:szCs w:val="22"/>
        </w:rPr>
        <w:sym w:font="Symbol" w:char="F0B0"/>
      </w:r>
      <w:r w:rsidRPr="00854244">
        <w:rPr>
          <w:rFonts w:ascii="Arial" w:hAnsi="Arial" w:cs="Arial"/>
          <w:sz w:val="22"/>
          <w:szCs w:val="22"/>
        </w:rPr>
        <w:t>, inducing hypothermia, providing pharmacologic sedation, reducing edema (i.e. mannitol</w:t>
      </w:r>
      <w:r w:rsidR="00FA4B7C" w:rsidRPr="00854244">
        <w:rPr>
          <w:rFonts w:ascii="Arial" w:hAnsi="Arial" w:cs="Arial"/>
          <w:sz w:val="22"/>
          <w:szCs w:val="22"/>
        </w:rPr>
        <w:t xml:space="preserve"> or hypertonic saline</w:t>
      </w:r>
      <w:r w:rsidRPr="00854244">
        <w:rPr>
          <w:rFonts w:ascii="Arial" w:hAnsi="Arial" w:cs="Arial"/>
          <w:sz w:val="22"/>
          <w:szCs w:val="22"/>
        </w:rPr>
        <w:t>), CSF drainage, hyperventilation-induced vasoconstriction, and surgical procedures.</w:t>
      </w:r>
      <w:r w:rsidRPr="00854244">
        <w:rPr>
          <w:rFonts w:ascii="Arial" w:hAnsi="Arial" w:cs="Arial"/>
          <w:sz w:val="22"/>
          <w:szCs w:val="22"/>
        </w:rPr>
        <w:fldChar w:fldCharType="begin"/>
      </w:r>
      <w:r w:rsidRPr="00854244">
        <w:rPr>
          <w:rFonts w:ascii="Arial" w:hAnsi="Arial" w:cs="Arial"/>
          <w:sz w:val="22"/>
          <w:szCs w:val="22"/>
        </w:rPr>
        <w:instrText xml:space="preserve"> ADDIN EN.CITE &lt;EndNote&gt;&lt;Cite&gt;&lt;Author&gt;Vincent&lt;/Author&gt;&lt;Year&gt;2005&lt;/Year&gt;&lt;RecNum&gt;32&lt;/RecNum&gt;&lt;record&gt;&lt;rec-number&gt;32&lt;/rec-number&gt;&lt;ref-type name="Journal Article"&gt;17&lt;/ref-type&gt;&lt;contributors&gt;&lt;authors&gt;&lt;author&gt;Jl Vincent&lt;/author&gt;&lt;author&gt;J Berre&lt;/author&gt;&lt;/authors&gt;&lt;/contributors&gt;&lt;titles&gt;&lt;title&gt;Primer on medical management of severe brain injury &lt;/title&gt;&lt;secondary-title&gt;Critical Care Medicine&lt;/secondary-title&gt;&lt;/titles&gt;&lt;periodical&gt;&lt;full-title&gt;Critical Care Medicine&lt;/full-title&gt;&lt;/periodical&gt;&lt;pages&gt;1392-1399&lt;/pages&gt;&lt;volume&gt;33&lt;/volume&gt;&lt;dates&gt;&lt;year&gt;2005&lt;/year&gt;&lt;/dates&gt;&lt;urls&gt;&lt;/urls&gt;&lt;/record&gt;&lt;/Cite&gt;&lt;/EndNote&gt;</w:instrText>
      </w:r>
      <w:r w:rsidRPr="00854244">
        <w:rPr>
          <w:rFonts w:ascii="Arial" w:hAnsi="Arial" w:cs="Arial"/>
          <w:sz w:val="22"/>
          <w:szCs w:val="22"/>
        </w:rPr>
        <w:fldChar w:fldCharType="separate"/>
      </w:r>
      <w:r w:rsidRPr="00854244">
        <w:rPr>
          <w:rFonts w:ascii="Arial" w:hAnsi="Arial" w:cs="Arial"/>
          <w:sz w:val="22"/>
          <w:szCs w:val="22"/>
          <w:vertAlign w:val="superscript"/>
        </w:rPr>
        <w:t>1</w:t>
      </w:r>
      <w:r w:rsidRPr="00854244">
        <w:rPr>
          <w:rFonts w:ascii="Arial" w:hAnsi="Arial" w:cs="Arial"/>
          <w:sz w:val="22"/>
          <w:szCs w:val="22"/>
        </w:rPr>
        <w:fldChar w:fldCharType="end"/>
      </w:r>
    </w:p>
    <w:p w14:paraId="122E6ECE" w14:textId="77777777" w:rsidR="007A734B" w:rsidRDefault="007A734B">
      <w:pPr>
        <w:rPr>
          <w:rFonts w:ascii="Garamond" w:hAnsi="Garamond"/>
        </w:rPr>
      </w:pPr>
    </w:p>
    <w:p w14:paraId="1A5D8731" w14:textId="3541211E" w:rsidR="007A734B" w:rsidRDefault="009151F4">
      <w:pPr>
        <w:rPr>
          <w:rFonts w:ascii="Garamond" w:hAnsi="Garamond"/>
        </w:rPr>
      </w:pPr>
      <w:r>
        <w:rPr>
          <w:noProof/>
          <w:sz w:val="20"/>
        </w:rPr>
        <mc:AlternateContent>
          <mc:Choice Requires="wps">
            <w:drawing>
              <wp:anchor distT="0" distB="0" distL="114300" distR="114300" simplePos="0" relativeHeight="251593216" behindDoc="0" locked="0" layoutInCell="1" allowOverlap="1" wp14:anchorId="4FE8F3B0" wp14:editId="6B444612">
                <wp:simplePos x="0" y="0"/>
                <wp:positionH relativeFrom="column">
                  <wp:posOffset>-495300</wp:posOffset>
                </wp:positionH>
                <wp:positionV relativeFrom="paragraph">
                  <wp:posOffset>-228600</wp:posOffset>
                </wp:positionV>
                <wp:extent cx="9144000" cy="366395"/>
                <wp:effectExtent l="0" t="0" r="0" b="0"/>
                <wp:wrapNone/>
                <wp:docPr id="12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663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3040" w14:textId="77777777" w:rsidR="002A51A1" w:rsidRDefault="002A51A1">
                            <w:pPr>
                              <w:autoSpaceDE w:val="0"/>
                              <w:autoSpaceDN w:val="0"/>
                              <w:adjustRightInd w:val="0"/>
                              <w:jc w:val="center"/>
                              <w:rPr>
                                <w:rFonts w:ascii="Garamond" w:hAnsi="Garamond"/>
                                <w:b/>
                                <w:bCs/>
                                <w:color w:val="000000"/>
                                <w:sz w:val="36"/>
                                <w:szCs w:val="36"/>
                              </w:rPr>
                            </w:pPr>
                            <w:r>
                              <w:rPr>
                                <w:rFonts w:ascii="Garamond" w:hAnsi="Garamond"/>
                                <w:b/>
                                <w:bCs/>
                                <w:color w:val="000000"/>
                                <w:sz w:val="36"/>
                                <w:szCs w:val="36"/>
                              </w:rPr>
                              <w:t>Figure 1. Initial Management of Severe Brain Injury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8F3B0" id="_x0000_t202" coordsize="21600,21600" o:spt="202" path="m,l,21600r21600,l21600,xe">
                <v:stroke joinstyle="miter"/>
                <v:path gradientshapeok="t" o:connecttype="rect"/>
              </v:shapetype>
              <v:shape id="Text Box 99" o:spid="_x0000_s1026" type="#_x0000_t202" style="position:absolute;margin-left:-39pt;margin-top:-18pt;width:10in;height:28.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" filled="f" fillcolor="#0c9" stroked="f">
                <v:textbox>
                  <w:txbxContent>
                    <w:p w14:paraId="67BE3040" w14:textId="77777777" w:rsidR="002A51A1" w:rsidRDefault="002A51A1">
                      <w:pPr>
                        <w:autoSpaceDE w:val="0"/>
                        <w:autoSpaceDN w:val="0"/>
                        <w:adjustRightInd w:val="0"/>
                        <w:jc w:val="center"/>
                        <w:rPr>
                          <w:rFonts w:ascii="Garamond" w:hAnsi="Garamond"/>
                          <w:b/>
                          <w:bCs/>
                          <w:color w:val="000000"/>
                          <w:sz w:val="36"/>
                          <w:szCs w:val="36"/>
                        </w:rPr>
                      </w:pPr>
                      <w:r>
                        <w:rPr>
                          <w:rFonts w:ascii="Garamond" w:hAnsi="Garamond"/>
                          <w:b/>
                          <w:bCs/>
                          <w:color w:val="000000"/>
                          <w:sz w:val="36"/>
                          <w:szCs w:val="36"/>
                        </w:rPr>
                        <w:t>Figure 1. Initial Management of Severe Brain Injury</w:t>
                      </w:r>
                    </w:p>
                  </w:txbxContent>
                </v:textbox>
              </v:shape>
            </w:pict>
          </mc:Fallback>
        </mc:AlternateContent>
      </w:r>
    </w:p>
    <w:p w14:paraId="111818AD" w14:textId="77777777" w:rsidR="007A734B" w:rsidRDefault="007A734B">
      <w:pPr>
        <w:pStyle w:val="Heading1"/>
        <w:numPr>
          <w:ilvl w:val="0"/>
          <w:numId w:val="0"/>
        </w:numPr>
      </w:pPr>
    </w:p>
    <w:p w14:paraId="64776F53" w14:textId="6F8A0391" w:rsidR="007A734B" w:rsidRDefault="009151F4">
      <w:pPr>
        <w:pStyle w:val="Heading1"/>
        <w:numPr>
          <w:ilvl w:val="0"/>
          <w:numId w:val="0"/>
        </w:numPr>
      </w:pPr>
      <w:r>
        <w:rPr>
          <w:noProof/>
          <w:sz w:val="20"/>
        </w:rPr>
        <mc:AlternateContent>
          <mc:Choice Requires="wps">
            <w:drawing>
              <wp:anchor distT="0" distB="0" distL="114300" distR="114300" simplePos="0" relativeHeight="251594240" behindDoc="0" locked="0" layoutInCell="1" allowOverlap="1" wp14:anchorId="36D97431" wp14:editId="235E30FC">
                <wp:simplePos x="0" y="0"/>
                <wp:positionH relativeFrom="column">
                  <wp:posOffset>2790825</wp:posOffset>
                </wp:positionH>
                <wp:positionV relativeFrom="paragraph">
                  <wp:posOffset>72390</wp:posOffset>
                </wp:positionV>
                <wp:extent cx="2743200" cy="314325"/>
                <wp:effectExtent l="9525" t="5715" r="9525" b="13335"/>
                <wp:wrapNone/>
                <wp:docPr id="12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4325"/>
                        </a:xfrm>
                        <a:prstGeom prst="rect">
                          <a:avLst/>
                        </a:prstGeom>
                        <a:solidFill>
                          <a:srgbClr val="EAEAEA"/>
                        </a:solidFill>
                        <a:ln w="9525">
                          <a:solidFill>
                            <a:srgbClr val="000000"/>
                          </a:solidFill>
                          <a:miter lim="800000"/>
                          <a:headEnd/>
                          <a:tailEnd/>
                        </a:ln>
                      </wps:spPr>
                      <wps:txbx>
                        <w:txbxContent>
                          <w:p w14:paraId="7A38E20B"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 xml:space="preserve">Severe Brain Injury (GCS </w:t>
                            </w:r>
                            <w:r>
                              <w:rPr>
                                <w:rFonts w:ascii="Garamond" w:hAnsi="Garamond"/>
                                <w:color w:val="000000"/>
                                <w:sz w:val="28"/>
                                <w:szCs w:val="28"/>
                                <w:u w:val="single"/>
                              </w:rPr>
                              <w:t>&lt;</w:t>
                            </w:r>
                            <w:r>
                              <w:rPr>
                                <w:rFonts w:ascii="Garamond" w:hAnsi="Garamond"/>
                                <w:color w:val="000000"/>
                                <w:sz w:val="28"/>
                                <w:szCs w:val="28"/>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97431" id="Text Box 100" o:spid="_x0000_s1027" type="#_x0000_t202" style="position:absolute;margin-left:219.75pt;margin-top:5.7pt;width:3in;height:24.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" fillcolor="#eaeaea">
                <v:textbox>
                  <w:txbxContent>
                    <w:p w14:paraId="7A38E20B"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 xml:space="preserve">Severe Brain Injury (GCS </w:t>
                      </w:r>
                      <w:r>
                        <w:rPr>
                          <w:rFonts w:ascii="Garamond" w:hAnsi="Garamond"/>
                          <w:color w:val="000000"/>
                          <w:sz w:val="28"/>
                          <w:szCs w:val="28"/>
                          <w:u w:val="single"/>
                        </w:rPr>
                        <w:t>&lt;</w:t>
                      </w:r>
                      <w:r>
                        <w:rPr>
                          <w:rFonts w:ascii="Garamond" w:hAnsi="Garamond"/>
                          <w:color w:val="000000"/>
                          <w:sz w:val="28"/>
                          <w:szCs w:val="28"/>
                        </w:rPr>
                        <w:t xml:space="preserve"> 8)</w:t>
                      </w:r>
                    </w:p>
                  </w:txbxContent>
                </v:textbox>
              </v:shape>
            </w:pict>
          </mc:Fallback>
        </mc:AlternateContent>
      </w:r>
    </w:p>
    <w:p w14:paraId="54F6B21F" w14:textId="77777777" w:rsidR="007A734B" w:rsidRDefault="007A734B">
      <w:pPr>
        <w:pStyle w:val="Heading1"/>
        <w:numPr>
          <w:ilvl w:val="0"/>
          <w:numId w:val="0"/>
        </w:numPr>
      </w:pPr>
    </w:p>
    <w:p w14:paraId="171C297A" w14:textId="0873C28A" w:rsidR="007A734B" w:rsidRDefault="009151F4">
      <w:pPr>
        <w:pStyle w:val="Heading1"/>
        <w:numPr>
          <w:ilvl w:val="0"/>
          <w:numId w:val="0"/>
        </w:numPr>
      </w:pPr>
      <w:r>
        <w:rPr>
          <w:noProof/>
          <w:sz w:val="20"/>
        </w:rPr>
        <mc:AlternateContent>
          <mc:Choice Requires="wps">
            <w:drawing>
              <wp:anchor distT="0" distB="0" distL="114300" distR="114300" simplePos="0" relativeHeight="251610624" behindDoc="0" locked="0" layoutInCell="1" allowOverlap="1" wp14:anchorId="4F4B39B1" wp14:editId="14E74CA3">
                <wp:simplePos x="0" y="0"/>
                <wp:positionH relativeFrom="column">
                  <wp:posOffset>4162425</wp:posOffset>
                </wp:positionH>
                <wp:positionV relativeFrom="paragraph">
                  <wp:posOffset>43815</wp:posOffset>
                </wp:positionV>
                <wp:extent cx="71120" cy="497205"/>
                <wp:effectExtent l="9525" t="5715" r="62230" b="20955"/>
                <wp:wrapNone/>
                <wp:docPr id="12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8964F" id="_x0000_t32" coordsize="21600,21600" o:spt="32" o:oned="t" path="m,l21600,21600e" filled="f">
                <v:path arrowok="t" fillok="f" o:connecttype="none"/>
                <o:lock v:ext="edit" shapetype="t"/>
              </v:shapetype>
              <v:shape id="AutoShape 132" o:spid="_x0000_s1026" type="#_x0000_t32" style="position:absolute;margin-left:327.75pt;margin-top:3.45pt;width:5.6pt;height:39.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">
                <v:stroke endarrow="block"/>
              </v:shape>
            </w:pict>
          </mc:Fallback>
        </mc:AlternateContent>
      </w:r>
      <w:r>
        <w:rPr>
          <w:noProof/>
          <w:sz w:val="20"/>
        </w:rPr>
        <mc:AlternateContent>
          <mc:Choice Requires="wps">
            <w:drawing>
              <wp:anchor distT="0" distB="0" distL="114300" distR="114300" simplePos="0" relativeHeight="251717120" behindDoc="0" locked="0" layoutInCell="1" allowOverlap="1" wp14:anchorId="13F1167E" wp14:editId="5377BAFD">
                <wp:simplePos x="0" y="0"/>
                <wp:positionH relativeFrom="column">
                  <wp:posOffset>4167505</wp:posOffset>
                </wp:positionH>
                <wp:positionV relativeFrom="paragraph">
                  <wp:posOffset>43815</wp:posOffset>
                </wp:positionV>
                <wp:extent cx="1301750" cy="497205"/>
                <wp:effectExtent l="5080" t="5715" r="36195" b="59055"/>
                <wp:wrapNone/>
                <wp:docPr id="126"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C1B0C" id="AutoShape 444" o:spid="_x0000_s1026" type="#_x0000_t32" style="position:absolute;margin-left:328.15pt;margin-top:3.45pt;width:102.5pt;height:39.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xtOgIAAGY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">
                <v:stroke endarrow="block"/>
              </v:shape>
            </w:pict>
          </mc:Fallback>
        </mc:AlternateContent>
      </w:r>
      <w:r>
        <w:rPr>
          <w:noProof/>
          <w:sz w:val="20"/>
        </w:rPr>
        <mc:AlternateContent>
          <mc:Choice Requires="wps">
            <w:drawing>
              <wp:anchor distT="0" distB="0" distL="114300" distR="114300" simplePos="0" relativeHeight="251609600" behindDoc="0" locked="0" layoutInCell="1" allowOverlap="1" wp14:anchorId="22F8956D" wp14:editId="7771ACBA">
                <wp:simplePos x="0" y="0"/>
                <wp:positionH relativeFrom="column">
                  <wp:posOffset>2874645</wp:posOffset>
                </wp:positionH>
                <wp:positionV relativeFrom="paragraph">
                  <wp:posOffset>43815</wp:posOffset>
                </wp:positionV>
                <wp:extent cx="1287780" cy="497205"/>
                <wp:effectExtent l="36195" t="5715" r="9525" b="59055"/>
                <wp:wrapNone/>
                <wp:docPr id="12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7780"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40298" id="AutoShape 131" o:spid="_x0000_s1026" type="#_x0000_t32" style="position:absolute;margin-left:226.35pt;margin-top:3.45pt;width:101.4pt;height:39.15pt;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">
                <v:stroke endarrow="block"/>
              </v:shape>
            </w:pict>
          </mc:Fallback>
        </mc:AlternateContent>
      </w:r>
      <w:r>
        <w:rPr>
          <w:noProof/>
          <w:sz w:val="20"/>
        </w:rPr>
        <mc:AlternateContent>
          <mc:Choice Requires="wps">
            <w:drawing>
              <wp:anchor distT="0" distB="0" distL="114300" distR="114300" simplePos="0" relativeHeight="251611648" behindDoc="0" locked="0" layoutInCell="1" allowOverlap="1" wp14:anchorId="35892C2C" wp14:editId="7F7D32D4">
                <wp:simplePos x="0" y="0"/>
                <wp:positionH relativeFrom="column">
                  <wp:posOffset>4162425</wp:posOffset>
                </wp:positionH>
                <wp:positionV relativeFrom="paragraph">
                  <wp:posOffset>43815</wp:posOffset>
                </wp:positionV>
                <wp:extent cx="2783840" cy="497205"/>
                <wp:effectExtent l="9525" t="5715" r="26035" b="59055"/>
                <wp:wrapNone/>
                <wp:docPr id="124"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840"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EF834" id="AutoShape 133" o:spid="_x0000_s1026" type="#_x0000_t32" style="position:absolute;margin-left:327.75pt;margin-top:3.45pt;width:219.2pt;height:39.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709952" behindDoc="0" locked="0" layoutInCell="1" allowOverlap="1" wp14:anchorId="6A7068F3" wp14:editId="0614B743">
                <wp:simplePos x="0" y="0"/>
                <wp:positionH relativeFrom="column">
                  <wp:posOffset>848360</wp:posOffset>
                </wp:positionH>
                <wp:positionV relativeFrom="paragraph">
                  <wp:posOffset>43815</wp:posOffset>
                </wp:positionV>
                <wp:extent cx="3314065" cy="468630"/>
                <wp:effectExtent l="29210" t="5715" r="9525" b="59055"/>
                <wp:wrapNone/>
                <wp:docPr id="123"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065"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7D5C5" id="AutoShape 435" o:spid="_x0000_s1026" type="#_x0000_t32" style="position:absolute;margin-left:66.8pt;margin-top:3.45pt;width:260.95pt;height:36.9pt;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DoQwIAAHA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">
                <v:stroke endarrow="block"/>
              </v:shape>
            </w:pict>
          </mc:Fallback>
        </mc:AlternateContent>
      </w:r>
      <w:r>
        <w:rPr>
          <w:noProof/>
          <w:sz w:val="20"/>
        </w:rPr>
        <mc:AlternateContent>
          <mc:Choice Requires="wps">
            <w:drawing>
              <wp:anchor distT="0" distB="0" distL="114300" distR="114300" simplePos="0" relativeHeight="251608576" behindDoc="0" locked="0" layoutInCell="1" allowOverlap="1" wp14:anchorId="757731BA" wp14:editId="118632D5">
                <wp:simplePos x="0" y="0"/>
                <wp:positionH relativeFrom="column">
                  <wp:posOffset>4162425</wp:posOffset>
                </wp:positionH>
                <wp:positionV relativeFrom="paragraph">
                  <wp:posOffset>43815</wp:posOffset>
                </wp:positionV>
                <wp:extent cx="4000500" cy="468630"/>
                <wp:effectExtent l="9525" t="5715" r="28575" b="59055"/>
                <wp:wrapNone/>
                <wp:docPr id="12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57A92" id="AutoShape 130" o:spid="_x0000_s1026" type="#_x0000_t32" style="position:absolute;margin-left:327.75pt;margin-top:3.45pt;width:315pt;height:36.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GPAIAAGY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">
                <v:stroke endarrow="block"/>
              </v:shape>
            </w:pict>
          </mc:Fallback>
        </mc:AlternateContent>
      </w:r>
    </w:p>
    <w:p w14:paraId="2E6FFB79" w14:textId="77777777" w:rsidR="007A734B" w:rsidRDefault="007A734B">
      <w:pPr>
        <w:pStyle w:val="Heading1"/>
        <w:numPr>
          <w:ilvl w:val="0"/>
          <w:numId w:val="0"/>
        </w:numPr>
      </w:pPr>
    </w:p>
    <w:p w14:paraId="190F15BE" w14:textId="10B9F68A" w:rsidR="007A734B" w:rsidRDefault="009151F4">
      <w:pPr>
        <w:pStyle w:val="Heading1"/>
        <w:numPr>
          <w:ilvl w:val="0"/>
          <w:numId w:val="0"/>
        </w:numPr>
      </w:pPr>
      <w:r>
        <w:rPr>
          <w:noProof/>
          <w:sz w:val="20"/>
        </w:rPr>
        <mc:AlternateContent>
          <mc:Choice Requires="wps">
            <w:drawing>
              <wp:anchor distT="0" distB="0" distL="114300" distR="114300" simplePos="0" relativeHeight="251595264" behindDoc="0" locked="0" layoutInCell="1" allowOverlap="1" wp14:anchorId="78BBABA5" wp14:editId="33F31D5B">
                <wp:simplePos x="0" y="0"/>
                <wp:positionH relativeFrom="column">
                  <wp:posOffset>-58420</wp:posOffset>
                </wp:positionH>
                <wp:positionV relativeFrom="paragraph">
                  <wp:posOffset>188595</wp:posOffset>
                </wp:positionV>
                <wp:extent cx="1673860" cy="287655"/>
                <wp:effectExtent l="8255" t="7620" r="13335" b="9525"/>
                <wp:wrapNone/>
                <wp:docPr id="12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87655"/>
                        </a:xfrm>
                        <a:prstGeom prst="rect">
                          <a:avLst/>
                        </a:prstGeom>
                        <a:solidFill>
                          <a:srgbClr val="EAEAEA"/>
                        </a:solidFill>
                        <a:ln w="9525">
                          <a:solidFill>
                            <a:srgbClr val="000000"/>
                          </a:solidFill>
                          <a:miter lim="800000"/>
                          <a:headEnd/>
                          <a:tailEnd/>
                        </a:ln>
                      </wps:spPr>
                      <wps:txbx>
                        <w:txbxContent>
                          <w:p w14:paraId="2DAE2BCC" w14:textId="77777777" w:rsidR="002A51A1" w:rsidRPr="005D3AE6" w:rsidRDefault="002A51A1">
                            <w:pPr>
                              <w:autoSpaceDE w:val="0"/>
                              <w:autoSpaceDN w:val="0"/>
                              <w:adjustRightInd w:val="0"/>
                              <w:jc w:val="center"/>
                              <w:rPr>
                                <w:rFonts w:ascii="Garamond" w:hAnsi="Garamond"/>
                                <w:color w:val="000000"/>
                                <w:sz w:val="22"/>
                                <w:szCs w:val="28"/>
                              </w:rPr>
                            </w:pPr>
                            <w:r w:rsidRPr="005D3AE6">
                              <w:rPr>
                                <w:rFonts w:ascii="Garamond" w:hAnsi="Garamond"/>
                                <w:color w:val="000000"/>
                                <w:sz w:val="22"/>
                                <w:szCs w:val="28"/>
                              </w:rPr>
                              <w:t>Endotracheal Intubation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BABA5" id="Text Box 101" o:spid="_x0000_s1028" type="#_x0000_t202" style="position:absolute;margin-left:-4.6pt;margin-top:14.85pt;width:131.8pt;height:22.6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" fillcolor="#eaeaea">
                <v:textbox>
                  <w:txbxContent>
                    <w:p w14:paraId="2DAE2BCC" w14:textId="77777777" w:rsidR="002A51A1" w:rsidRPr="005D3AE6" w:rsidRDefault="002A51A1">
                      <w:pPr>
                        <w:autoSpaceDE w:val="0"/>
                        <w:autoSpaceDN w:val="0"/>
                        <w:adjustRightInd w:val="0"/>
                        <w:jc w:val="center"/>
                        <w:rPr>
                          <w:rFonts w:ascii="Garamond" w:hAnsi="Garamond"/>
                          <w:color w:val="000000"/>
                          <w:sz w:val="22"/>
                          <w:szCs w:val="28"/>
                        </w:rPr>
                      </w:pPr>
                      <w:r w:rsidRPr="005D3AE6">
                        <w:rPr>
                          <w:rFonts w:ascii="Garamond" w:hAnsi="Garamond"/>
                          <w:color w:val="000000"/>
                          <w:sz w:val="22"/>
                          <w:szCs w:val="28"/>
                        </w:rPr>
                        <w:t>Endotracheal Intubation</w:t>
                      </w:r>
                    </w:p>
                  </w:txbxContent>
                </v:textbox>
              </v:shape>
            </w:pict>
          </mc:Fallback>
        </mc:AlternateContent>
      </w:r>
    </w:p>
    <w:p w14:paraId="72C1EA1E" w14:textId="778CA40C" w:rsidR="007A734B" w:rsidRDefault="009151F4">
      <w:pPr>
        <w:pStyle w:val="Heading1"/>
        <w:numPr>
          <w:ilvl w:val="0"/>
          <w:numId w:val="0"/>
        </w:numPr>
      </w:pPr>
      <w:r>
        <w:rPr>
          <w:noProof/>
          <w:sz w:val="20"/>
        </w:rPr>
        <mc:AlternateContent>
          <mc:Choice Requires="wps">
            <w:drawing>
              <wp:anchor distT="0" distB="0" distL="114300" distR="114300" simplePos="0" relativeHeight="251716096" behindDoc="0" locked="0" layoutInCell="1" allowOverlap="1" wp14:anchorId="52B4DB8A" wp14:editId="2155E706">
                <wp:simplePos x="0" y="0"/>
                <wp:positionH relativeFrom="column">
                  <wp:posOffset>4940935</wp:posOffset>
                </wp:positionH>
                <wp:positionV relativeFrom="paragraph">
                  <wp:posOffset>41910</wp:posOffset>
                </wp:positionV>
                <wp:extent cx="1148080" cy="574675"/>
                <wp:effectExtent l="6985" t="13335" r="6985" b="12065"/>
                <wp:wrapNone/>
                <wp:docPr id="120"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574675"/>
                        </a:xfrm>
                        <a:prstGeom prst="rect">
                          <a:avLst/>
                        </a:prstGeom>
                        <a:solidFill>
                          <a:srgbClr val="EAEAEA"/>
                        </a:solidFill>
                        <a:ln w="9525">
                          <a:solidFill>
                            <a:srgbClr val="000000"/>
                          </a:solidFill>
                          <a:miter lim="800000"/>
                          <a:headEnd/>
                          <a:tailEnd/>
                        </a:ln>
                      </wps:spPr>
                      <wps:txbx>
                        <w:txbxContent>
                          <w:p w14:paraId="73F0629A" w14:textId="77777777" w:rsidR="007A2747" w:rsidRPr="00DF3780" w:rsidRDefault="00B0644F" w:rsidP="007A2747">
                            <w:pPr>
                              <w:autoSpaceDE w:val="0"/>
                              <w:autoSpaceDN w:val="0"/>
                              <w:adjustRightInd w:val="0"/>
                              <w:jc w:val="center"/>
                              <w:rPr>
                                <w:rStyle w:val="Hyperlink"/>
                                <w:rFonts w:ascii="Garamond" w:hAnsi="Garamond"/>
                                <w:sz w:val="22"/>
                                <w:szCs w:val="28"/>
                              </w:rPr>
                            </w:pPr>
                            <w:r w:rsidRPr="00DF3780">
                              <w:rPr>
                                <w:rFonts w:ascii="Garamond" w:hAnsi="Garamond"/>
                                <w:color w:val="000000"/>
                                <w:sz w:val="22"/>
                                <w:szCs w:val="28"/>
                              </w:rPr>
                              <w:fldChar w:fldCharType="begin"/>
                            </w:r>
                            <w:r w:rsidRPr="00DF3780">
                              <w:rPr>
                                <w:rFonts w:ascii="Garamond" w:hAnsi="Garamond"/>
                                <w:color w:val="000000"/>
                                <w:sz w:val="22"/>
                                <w:szCs w:val="28"/>
                              </w:rPr>
                              <w:instrText xml:space="preserve"> HYPERLINK  \l "_Section_F._Correction" </w:instrText>
                            </w:r>
                            <w:r w:rsidRPr="00DF3780">
                              <w:rPr>
                                <w:rFonts w:ascii="Garamond" w:hAnsi="Garamond"/>
                                <w:color w:val="000000"/>
                                <w:sz w:val="22"/>
                                <w:szCs w:val="28"/>
                              </w:rPr>
                              <w:fldChar w:fldCharType="separate"/>
                            </w:r>
                            <w:r w:rsidR="007A2747" w:rsidRPr="00DF3780">
                              <w:rPr>
                                <w:rStyle w:val="Hyperlink"/>
                                <w:rFonts w:ascii="Garamond" w:hAnsi="Garamond"/>
                                <w:sz w:val="22"/>
                                <w:szCs w:val="28"/>
                              </w:rPr>
                              <w:t>Intracranial Hemorrhage</w:t>
                            </w:r>
                            <w:r w:rsidRPr="00DF3780">
                              <w:rPr>
                                <w:rStyle w:val="Hyperlink"/>
                                <w:rFonts w:ascii="Garamond" w:hAnsi="Garamond"/>
                                <w:sz w:val="22"/>
                                <w:szCs w:val="28"/>
                              </w:rPr>
                              <w:t xml:space="preserve"> W/ </w:t>
                            </w:r>
                          </w:p>
                          <w:p w14:paraId="6803A89A" w14:textId="77777777" w:rsidR="00B0644F" w:rsidRPr="005D3AE6" w:rsidRDefault="00B0644F" w:rsidP="00B0644F">
                            <w:pPr>
                              <w:autoSpaceDE w:val="0"/>
                              <w:autoSpaceDN w:val="0"/>
                              <w:adjustRightInd w:val="0"/>
                              <w:jc w:val="center"/>
                              <w:rPr>
                                <w:rFonts w:ascii="Garamond" w:hAnsi="Garamond"/>
                                <w:color w:val="000000"/>
                                <w:sz w:val="22"/>
                                <w:szCs w:val="28"/>
                              </w:rPr>
                            </w:pPr>
                            <w:r w:rsidRPr="00DF3780">
                              <w:rPr>
                                <w:rStyle w:val="Hyperlink"/>
                                <w:rFonts w:ascii="Garamond" w:hAnsi="Garamond"/>
                                <w:sz w:val="22"/>
                                <w:szCs w:val="28"/>
                              </w:rPr>
                              <w:t>Coagulopathy?</w:t>
                            </w:r>
                            <w:r w:rsidRPr="00DF3780">
                              <w:rPr>
                                <w:rFonts w:ascii="Garamond" w:hAnsi="Garamond"/>
                                <w:color w:val="000000"/>
                                <w:sz w:val="22"/>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4DB8A" id="_x0000_t202" coordsize="21600,21600" o:spt="202" path="m,l,21600r21600,l21600,xe">
                <v:stroke joinstyle="miter"/>
                <v:path gradientshapeok="t" o:connecttype="rect"/>
              </v:shapetype>
              <v:shape id="Text Box 443" o:spid="_x0000_s1029" type="#_x0000_t202" style="position:absolute;margin-left:389.05pt;margin-top:3.3pt;width:90.4pt;height:4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" fillcolor="#eaeaea">
                <v:textbox>
                  <w:txbxContent>
                    <w:p w14:paraId="73F0629A" w14:textId="77777777" w:rsidR="007A2747" w:rsidRPr="00DF3780" w:rsidRDefault="00B0644F" w:rsidP="007A2747">
                      <w:pPr>
                        <w:autoSpaceDE w:val="0"/>
                        <w:autoSpaceDN w:val="0"/>
                        <w:adjustRightInd w:val="0"/>
                        <w:jc w:val="center"/>
                        <w:rPr>
                          <w:rStyle w:val="Hyperlink"/>
                          <w:rFonts w:ascii="Garamond" w:hAnsi="Garamond"/>
                          <w:sz w:val="22"/>
                          <w:szCs w:val="28"/>
                        </w:rPr>
                      </w:pPr>
                      <w:r w:rsidRPr="00DF3780">
                        <w:rPr>
                          <w:rFonts w:ascii="Garamond" w:hAnsi="Garamond"/>
                          <w:color w:val="000000"/>
                          <w:sz w:val="22"/>
                          <w:szCs w:val="28"/>
                        </w:rPr>
                        <w:fldChar w:fldCharType="begin"/>
                      </w:r>
                      <w:r w:rsidRPr="00DF3780">
                        <w:rPr>
                          <w:rFonts w:ascii="Garamond" w:hAnsi="Garamond"/>
                          <w:color w:val="000000"/>
                          <w:sz w:val="22"/>
                          <w:szCs w:val="28"/>
                        </w:rPr>
                        <w:instrText xml:space="preserve"> HYPERLINK  \l "_Section_F._Correction" </w:instrText>
                      </w:r>
                      <w:r w:rsidRPr="00DF3780">
                        <w:rPr>
                          <w:rFonts w:ascii="Garamond" w:hAnsi="Garamond"/>
                          <w:color w:val="000000"/>
                          <w:sz w:val="22"/>
                          <w:szCs w:val="28"/>
                        </w:rPr>
                        <w:fldChar w:fldCharType="separate"/>
                      </w:r>
                      <w:r w:rsidR="007A2747" w:rsidRPr="00DF3780">
                        <w:rPr>
                          <w:rStyle w:val="Hyperlink"/>
                          <w:rFonts w:ascii="Garamond" w:hAnsi="Garamond"/>
                          <w:sz w:val="22"/>
                          <w:szCs w:val="28"/>
                        </w:rPr>
                        <w:t>Intracranial Hemorrhage</w:t>
                      </w:r>
                      <w:r w:rsidRPr="00DF3780">
                        <w:rPr>
                          <w:rStyle w:val="Hyperlink"/>
                          <w:rFonts w:ascii="Garamond" w:hAnsi="Garamond"/>
                          <w:sz w:val="22"/>
                          <w:szCs w:val="28"/>
                        </w:rPr>
                        <w:t xml:space="preserve"> W/ </w:t>
                      </w:r>
                    </w:p>
                    <w:p w14:paraId="6803A89A" w14:textId="77777777" w:rsidR="00B0644F" w:rsidRPr="005D3AE6" w:rsidRDefault="00B0644F" w:rsidP="00B0644F">
                      <w:pPr>
                        <w:autoSpaceDE w:val="0"/>
                        <w:autoSpaceDN w:val="0"/>
                        <w:adjustRightInd w:val="0"/>
                        <w:jc w:val="center"/>
                        <w:rPr>
                          <w:rFonts w:ascii="Garamond" w:hAnsi="Garamond"/>
                          <w:color w:val="000000"/>
                          <w:sz w:val="22"/>
                          <w:szCs w:val="28"/>
                        </w:rPr>
                      </w:pPr>
                      <w:r w:rsidRPr="00DF3780">
                        <w:rPr>
                          <w:rStyle w:val="Hyperlink"/>
                          <w:rFonts w:ascii="Garamond" w:hAnsi="Garamond"/>
                          <w:sz w:val="22"/>
                          <w:szCs w:val="28"/>
                        </w:rPr>
                        <w:t>Coagulopathy?</w:t>
                      </w:r>
                      <w:r w:rsidRPr="00DF3780">
                        <w:rPr>
                          <w:rFonts w:ascii="Garamond" w:hAnsi="Garamond"/>
                          <w:color w:val="000000"/>
                          <w:sz w:val="22"/>
                          <w:szCs w:val="28"/>
                        </w:rPr>
                        <w:fldChar w:fldCharType="end"/>
                      </w:r>
                    </w:p>
                  </w:txbxContent>
                </v:textbox>
              </v:shape>
            </w:pict>
          </mc:Fallback>
        </mc:AlternateContent>
      </w:r>
      <w:r>
        <w:rPr>
          <w:noProof/>
          <w:sz w:val="20"/>
        </w:rPr>
        <mc:AlternateContent>
          <mc:Choice Requires="wps">
            <w:drawing>
              <wp:anchor distT="0" distB="0" distL="114300" distR="114300" simplePos="0" relativeHeight="251596288" behindDoc="0" locked="0" layoutInCell="1" allowOverlap="1" wp14:anchorId="7F572E0C" wp14:editId="215172A6">
                <wp:simplePos x="0" y="0"/>
                <wp:positionH relativeFrom="column">
                  <wp:posOffset>3790950</wp:posOffset>
                </wp:positionH>
                <wp:positionV relativeFrom="paragraph">
                  <wp:posOffset>41910</wp:posOffset>
                </wp:positionV>
                <wp:extent cx="922655" cy="419735"/>
                <wp:effectExtent l="9525" t="13335" r="10795" b="5080"/>
                <wp:wrapNone/>
                <wp:docPr id="1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19735"/>
                        </a:xfrm>
                        <a:prstGeom prst="rect">
                          <a:avLst/>
                        </a:prstGeom>
                        <a:solidFill>
                          <a:srgbClr val="EAEAEA"/>
                        </a:solidFill>
                        <a:ln w="9525">
                          <a:solidFill>
                            <a:srgbClr val="000000"/>
                          </a:solidFill>
                          <a:miter lim="800000"/>
                          <a:headEnd/>
                          <a:tailEnd/>
                        </a:ln>
                      </wps:spPr>
                      <wps:txbx>
                        <w:txbxContent>
                          <w:p w14:paraId="044C9AAD" w14:textId="77777777" w:rsidR="002A51A1" w:rsidRPr="005D3AE6" w:rsidRDefault="00C96B2A">
                            <w:pPr>
                              <w:autoSpaceDE w:val="0"/>
                              <w:autoSpaceDN w:val="0"/>
                              <w:adjustRightInd w:val="0"/>
                              <w:jc w:val="center"/>
                              <w:rPr>
                                <w:rFonts w:ascii="Garamond" w:hAnsi="Garamond"/>
                                <w:color w:val="000000"/>
                                <w:sz w:val="22"/>
                                <w:szCs w:val="28"/>
                              </w:rPr>
                            </w:pPr>
                            <w:hyperlink w:anchor="SectionE" w:history="1">
                              <w:r w:rsidR="002A51A1" w:rsidRPr="005D3AE6">
                                <w:rPr>
                                  <w:rStyle w:val="Hyperlink"/>
                                  <w:rFonts w:ascii="Garamond" w:hAnsi="Garamond"/>
                                  <w:sz w:val="22"/>
                                  <w:szCs w:val="28"/>
                                </w:rPr>
                                <w:t>Correct Hypotension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2E0C" id="Text Box 102" o:spid="_x0000_s1030" type="#_x0000_t202" style="position:absolute;margin-left:298.5pt;margin-top:3.3pt;width:72.65pt;height:33.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" fillcolor="#eaeaea">
                <v:textbox>
                  <w:txbxContent>
                    <w:p w14:paraId="044C9AAD" w14:textId="77777777" w:rsidR="002A51A1" w:rsidRPr="005D3AE6" w:rsidRDefault="00EF134D">
                      <w:pPr>
                        <w:autoSpaceDE w:val="0"/>
                        <w:autoSpaceDN w:val="0"/>
                        <w:adjustRightInd w:val="0"/>
                        <w:jc w:val="center"/>
                        <w:rPr>
                          <w:rFonts w:ascii="Garamond" w:hAnsi="Garamond"/>
                          <w:color w:val="000000"/>
                          <w:sz w:val="22"/>
                          <w:szCs w:val="28"/>
                        </w:rPr>
                      </w:pPr>
                      <w:hyperlink w:anchor="SectionE" w:history="1">
                        <w:r w:rsidR="002A51A1" w:rsidRPr="005D3AE6">
                          <w:rPr>
                            <w:rStyle w:val="Hyperlink"/>
                            <w:rFonts w:ascii="Garamond" w:hAnsi="Garamond"/>
                            <w:sz w:val="22"/>
                            <w:szCs w:val="28"/>
                          </w:rPr>
                          <w:t>Correct Hypotension</w:t>
                        </w:r>
                      </w:hyperlink>
                    </w:p>
                  </w:txbxContent>
                </v:textbox>
              </v:shape>
            </w:pict>
          </mc:Fallback>
        </mc:AlternateContent>
      </w:r>
      <w:r>
        <w:rPr>
          <w:noProof/>
          <w:sz w:val="20"/>
        </w:rPr>
        <mc:AlternateContent>
          <mc:Choice Requires="wps">
            <w:drawing>
              <wp:anchor distT="0" distB="0" distL="114300" distR="114300" simplePos="0" relativeHeight="251597312" behindDoc="0" locked="0" layoutInCell="1" allowOverlap="1" wp14:anchorId="4E8E784C" wp14:editId="6B65CFE5">
                <wp:simplePos x="0" y="0"/>
                <wp:positionH relativeFrom="column">
                  <wp:posOffset>2261870</wp:posOffset>
                </wp:positionH>
                <wp:positionV relativeFrom="paragraph">
                  <wp:posOffset>26670</wp:posOffset>
                </wp:positionV>
                <wp:extent cx="1224915" cy="424815"/>
                <wp:effectExtent l="13970" t="7620" r="8890" b="5715"/>
                <wp:wrapNone/>
                <wp:docPr id="11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24815"/>
                        </a:xfrm>
                        <a:prstGeom prst="rect">
                          <a:avLst/>
                        </a:prstGeom>
                        <a:solidFill>
                          <a:srgbClr val="EAEAEA"/>
                        </a:solidFill>
                        <a:ln w="9525">
                          <a:solidFill>
                            <a:srgbClr val="000000"/>
                          </a:solidFill>
                          <a:miter lim="800000"/>
                          <a:headEnd/>
                          <a:tailEnd/>
                        </a:ln>
                      </wps:spPr>
                      <wps:txbx>
                        <w:txbxContent>
                          <w:p w14:paraId="06F4D49F" w14:textId="77777777" w:rsidR="002A51A1" w:rsidRPr="005D3AE6" w:rsidRDefault="002A51A1">
                            <w:pPr>
                              <w:autoSpaceDE w:val="0"/>
                              <w:autoSpaceDN w:val="0"/>
                              <w:adjustRightInd w:val="0"/>
                              <w:jc w:val="center"/>
                              <w:rPr>
                                <w:rStyle w:val="Hyperlink"/>
                                <w:rFonts w:ascii="Garamond" w:hAnsi="Garamond"/>
                                <w:sz w:val="22"/>
                                <w:szCs w:val="28"/>
                              </w:rPr>
                            </w:pPr>
                            <w:r w:rsidRPr="005D3AE6">
                              <w:rPr>
                                <w:rFonts w:ascii="Garamond" w:hAnsi="Garamond"/>
                                <w:color w:val="000000"/>
                                <w:sz w:val="22"/>
                                <w:szCs w:val="28"/>
                              </w:rPr>
                              <w:fldChar w:fldCharType="begin"/>
                            </w:r>
                            <w:r w:rsidRPr="005D3AE6">
                              <w:rPr>
                                <w:rFonts w:ascii="Garamond" w:hAnsi="Garamond"/>
                                <w:color w:val="000000"/>
                                <w:sz w:val="22"/>
                                <w:szCs w:val="28"/>
                              </w:rPr>
                              <w:instrText xml:space="preserve"> HYPERLINK  \l "SectionD" </w:instrText>
                            </w:r>
                            <w:r w:rsidRPr="005D3AE6">
                              <w:rPr>
                                <w:rFonts w:ascii="Garamond" w:hAnsi="Garamond"/>
                                <w:color w:val="000000"/>
                                <w:sz w:val="22"/>
                                <w:szCs w:val="28"/>
                              </w:rPr>
                              <w:fldChar w:fldCharType="separate"/>
                            </w:r>
                            <w:r w:rsidRPr="005D3AE6">
                              <w:rPr>
                                <w:rStyle w:val="Hyperlink"/>
                                <w:rFonts w:ascii="Garamond" w:hAnsi="Garamond"/>
                                <w:sz w:val="22"/>
                                <w:szCs w:val="28"/>
                              </w:rPr>
                              <w:t>Oxygenation</w:t>
                            </w:r>
                          </w:p>
                          <w:p w14:paraId="798D9679" w14:textId="77777777" w:rsidR="002A51A1" w:rsidRPr="005D3AE6" w:rsidRDefault="002A51A1">
                            <w:pPr>
                              <w:autoSpaceDE w:val="0"/>
                              <w:autoSpaceDN w:val="0"/>
                              <w:adjustRightInd w:val="0"/>
                              <w:jc w:val="center"/>
                              <w:rPr>
                                <w:rFonts w:ascii="Garamond" w:hAnsi="Garamond"/>
                                <w:color w:val="000000"/>
                                <w:sz w:val="22"/>
                                <w:szCs w:val="28"/>
                              </w:rPr>
                            </w:pPr>
                            <w:r w:rsidRPr="005D3AE6">
                              <w:rPr>
                                <w:rStyle w:val="Hyperlink"/>
                                <w:rFonts w:ascii="Garamond" w:hAnsi="Garamond"/>
                                <w:sz w:val="22"/>
                                <w:szCs w:val="28"/>
                              </w:rPr>
                              <w:t>&amp; Ventilation</w:t>
                            </w:r>
                            <w:r w:rsidRPr="005D3AE6">
                              <w:rPr>
                                <w:rFonts w:ascii="Garamond" w:hAnsi="Garamond"/>
                                <w:color w:val="000000"/>
                                <w:sz w:val="22"/>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784C" id="Text Box 103" o:spid="_x0000_s1031" type="#_x0000_t202" style="position:absolute;margin-left:178.1pt;margin-top:2.1pt;width:96.45pt;height:33.4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" fillcolor="#eaeaea">
                <v:textbox>
                  <w:txbxContent>
                    <w:p w14:paraId="06F4D49F" w14:textId="77777777" w:rsidR="002A51A1" w:rsidRPr="005D3AE6" w:rsidRDefault="002A51A1">
                      <w:pPr>
                        <w:autoSpaceDE w:val="0"/>
                        <w:autoSpaceDN w:val="0"/>
                        <w:adjustRightInd w:val="0"/>
                        <w:jc w:val="center"/>
                        <w:rPr>
                          <w:rStyle w:val="Hyperlink"/>
                          <w:rFonts w:ascii="Garamond" w:hAnsi="Garamond"/>
                          <w:sz w:val="22"/>
                          <w:szCs w:val="28"/>
                        </w:rPr>
                      </w:pPr>
                      <w:r w:rsidRPr="005D3AE6">
                        <w:rPr>
                          <w:rFonts w:ascii="Garamond" w:hAnsi="Garamond"/>
                          <w:color w:val="000000"/>
                          <w:sz w:val="22"/>
                          <w:szCs w:val="28"/>
                        </w:rPr>
                        <w:fldChar w:fldCharType="begin"/>
                      </w:r>
                      <w:r w:rsidRPr="005D3AE6">
                        <w:rPr>
                          <w:rFonts w:ascii="Garamond" w:hAnsi="Garamond"/>
                          <w:color w:val="000000"/>
                          <w:sz w:val="22"/>
                          <w:szCs w:val="28"/>
                        </w:rPr>
                        <w:instrText xml:space="preserve"> HYPERLINK  \l "SectionD" </w:instrText>
                      </w:r>
                      <w:r w:rsidRPr="005D3AE6">
                        <w:rPr>
                          <w:rFonts w:ascii="Garamond" w:hAnsi="Garamond"/>
                          <w:color w:val="000000"/>
                          <w:sz w:val="22"/>
                          <w:szCs w:val="28"/>
                        </w:rPr>
                        <w:fldChar w:fldCharType="separate"/>
                      </w:r>
                      <w:r w:rsidRPr="005D3AE6">
                        <w:rPr>
                          <w:rStyle w:val="Hyperlink"/>
                          <w:rFonts w:ascii="Garamond" w:hAnsi="Garamond"/>
                          <w:sz w:val="22"/>
                          <w:szCs w:val="28"/>
                        </w:rPr>
                        <w:t>Oxygenation</w:t>
                      </w:r>
                    </w:p>
                    <w:p w14:paraId="798D9679" w14:textId="77777777" w:rsidR="002A51A1" w:rsidRPr="005D3AE6" w:rsidRDefault="002A51A1">
                      <w:pPr>
                        <w:autoSpaceDE w:val="0"/>
                        <w:autoSpaceDN w:val="0"/>
                        <w:adjustRightInd w:val="0"/>
                        <w:jc w:val="center"/>
                        <w:rPr>
                          <w:rFonts w:ascii="Garamond" w:hAnsi="Garamond"/>
                          <w:color w:val="000000"/>
                          <w:sz w:val="22"/>
                          <w:szCs w:val="28"/>
                        </w:rPr>
                      </w:pPr>
                      <w:r w:rsidRPr="005D3AE6">
                        <w:rPr>
                          <w:rStyle w:val="Hyperlink"/>
                          <w:rFonts w:ascii="Garamond" w:hAnsi="Garamond"/>
                          <w:sz w:val="22"/>
                          <w:szCs w:val="28"/>
                        </w:rPr>
                        <w:t>&amp; Ventilation</w:t>
                      </w:r>
                      <w:r w:rsidRPr="005D3AE6">
                        <w:rPr>
                          <w:rFonts w:ascii="Garamond" w:hAnsi="Garamond"/>
                          <w:color w:val="000000"/>
                          <w:sz w:val="22"/>
                          <w:szCs w:val="28"/>
                        </w:rPr>
                        <w:fldChar w:fldCharType="end"/>
                      </w:r>
                    </w:p>
                  </w:txbxContent>
                </v:textbox>
              </v:shape>
            </w:pict>
          </mc:Fallback>
        </mc:AlternateContent>
      </w:r>
      <w:r>
        <w:rPr>
          <w:noProof/>
          <w:sz w:val="20"/>
        </w:rPr>
        <mc:AlternateContent>
          <mc:Choice Requires="wps">
            <w:drawing>
              <wp:anchor distT="0" distB="0" distL="114300" distR="114300" simplePos="0" relativeHeight="251601408" behindDoc="0" locked="0" layoutInCell="1" allowOverlap="1" wp14:anchorId="4AA9D1DA" wp14:editId="2173B039">
                <wp:simplePos x="0" y="0"/>
                <wp:positionH relativeFrom="column">
                  <wp:posOffset>6369050</wp:posOffset>
                </wp:positionH>
                <wp:positionV relativeFrom="paragraph">
                  <wp:posOffset>26670</wp:posOffset>
                </wp:positionV>
                <wp:extent cx="1162685" cy="383540"/>
                <wp:effectExtent l="6350" t="7620" r="12065" b="8890"/>
                <wp:wrapNone/>
                <wp:docPr id="11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383540"/>
                        </a:xfrm>
                        <a:prstGeom prst="rect">
                          <a:avLst/>
                        </a:prstGeom>
                        <a:solidFill>
                          <a:srgbClr val="EAEAEA"/>
                        </a:solidFill>
                        <a:ln w="9525">
                          <a:solidFill>
                            <a:srgbClr val="000000"/>
                          </a:solidFill>
                          <a:miter lim="800000"/>
                          <a:headEnd/>
                          <a:tailEnd/>
                        </a:ln>
                      </wps:spPr>
                      <wps:txbx>
                        <w:txbxContent>
                          <w:p w14:paraId="7687F45D" w14:textId="77777777" w:rsidR="002A51A1" w:rsidRPr="00DF3780" w:rsidRDefault="002A51A1">
                            <w:pPr>
                              <w:autoSpaceDE w:val="0"/>
                              <w:autoSpaceDN w:val="0"/>
                              <w:adjustRightInd w:val="0"/>
                              <w:jc w:val="center"/>
                              <w:rPr>
                                <w:rStyle w:val="Hyperlink"/>
                                <w:rFonts w:ascii="Garamond" w:hAnsi="Garamond"/>
                                <w:sz w:val="22"/>
                                <w:szCs w:val="28"/>
                              </w:rPr>
                            </w:pPr>
                            <w:r w:rsidRPr="00DF3780">
                              <w:rPr>
                                <w:rFonts w:ascii="Garamond" w:hAnsi="Garamond"/>
                                <w:color w:val="000000"/>
                                <w:sz w:val="22"/>
                                <w:szCs w:val="28"/>
                              </w:rPr>
                              <w:fldChar w:fldCharType="begin"/>
                            </w:r>
                            <w:r w:rsidRPr="00DF3780">
                              <w:rPr>
                                <w:rFonts w:ascii="Garamond" w:hAnsi="Garamond"/>
                                <w:color w:val="000000"/>
                                <w:sz w:val="22"/>
                                <w:szCs w:val="28"/>
                              </w:rPr>
                              <w:instrText xml:space="preserve"> HYPERLINK  \l "SectionF" </w:instrText>
                            </w:r>
                            <w:r w:rsidRPr="00DF3780">
                              <w:rPr>
                                <w:rFonts w:ascii="Garamond" w:hAnsi="Garamond"/>
                                <w:color w:val="000000"/>
                                <w:sz w:val="22"/>
                                <w:szCs w:val="28"/>
                              </w:rPr>
                              <w:fldChar w:fldCharType="separate"/>
                            </w:r>
                            <w:r w:rsidRPr="00DF3780">
                              <w:rPr>
                                <w:rStyle w:val="Hyperlink"/>
                                <w:rFonts w:ascii="Garamond" w:hAnsi="Garamond"/>
                                <w:sz w:val="22"/>
                                <w:szCs w:val="28"/>
                              </w:rPr>
                              <w:t>Herniation?</w:t>
                            </w:r>
                          </w:p>
                          <w:p w14:paraId="58B69A35" w14:textId="77777777" w:rsidR="002A51A1" w:rsidRPr="005D3AE6" w:rsidRDefault="002A51A1">
                            <w:pPr>
                              <w:autoSpaceDE w:val="0"/>
                              <w:autoSpaceDN w:val="0"/>
                              <w:adjustRightInd w:val="0"/>
                              <w:jc w:val="center"/>
                              <w:rPr>
                                <w:rFonts w:ascii="Garamond" w:hAnsi="Garamond"/>
                                <w:color w:val="000000"/>
                                <w:sz w:val="22"/>
                                <w:szCs w:val="28"/>
                              </w:rPr>
                            </w:pPr>
                            <w:r w:rsidRPr="00DF3780">
                              <w:rPr>
                                <w:rStyle w:val="Hyperlink"/>
                                <w:rFonts w:ascii="Garamond" w:hAnsi="Garamond"/>
                                <w:sz w:val="22"/>
                                <w:szCs w:val="28"/>
                              </w:rPr>
                              <w:t>Deterioration?</w:t>
                            </w:r>
                            <w:r w:rsidRPr="00DF3780">
                              <w:rPr>
                                <w:rFonts w:ascii="Garamond" w:hAnsi="Garamond"/>
                                <w:color w:val="000000"/>
                                <w:sz w:val="22"/>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D1DA" id="Text Box 112" o:spid="_x0000_s1032" type="#_x0000_t202" style="position:absolute;margin-left:501.5pt;margin-top:2.1pt;width:91.55pt;height:30.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" fillcolor="#eaeaea">
                <v:textbox>
                  <w:txbxContent>
                    <w:p w14:paraId="7687F45D" w14:textId="77777777" w:rsidR="002A51A1" w:rsidRPr="00DF3780" w:rsidRDefault="002A51A1">
                      <w:pPr>
                        <w:autoSpaceDE w:val="0"/>
                        <w:autoSpaceDN w:val="0"/>
                        <w:adjustRightInd w:val="0"/>
                        <w:jc w:val="center"/>
                        <w:rPr>
                          <w:rStyle w:val="Hyperlink"/>
                          <w:rFonts w:ascii="Garamond" w:hAnsi="Garamond"/>
                          <w:sz w:val="22"/>
                          <w:szCs w:val="28"/>
                        </w:rPr>
                      </w:pPr>
                      <w:r w:rsidRPr="00DF3780">
                        <w:rPr>
                          <w:rFonts w:ascii="Garamond" w:hAnsi="Garamond"/>
                          <w:color w:val="000000"/>
                          <w:sz w:val="22"/>
                          <w:szCs w:val="28"/>
                        </w:rPr>
                        <w:fldChar w:fldCharType="begin"/>
                      </w:r>
                      <w:r w:rsidRPr="00DF3780">
                        <w:rPr>
                          <w:rFonts w:ascii="Garamond" w:hAnsi="Garamond"/>
                          <w:color w:val="000000"/>
                          <w:sz w:val="22"/>
                          <w:szCs w:val="28"/>
                        </w:rPr>
                        <w:instrText xml:space="preserve"> HYPERLINK  \l "SectionF" </w:instrText>
                      </w:r>
                      <w:r w:rsidRPr="00DF3780">
                        <w:rPr>
                          <w:rFonts w:ascii="Garamond" w:hAnsi="Garamond"/>
                          <w:color w:val="000000"/>
                          <w:sz w:val="22"/>
                          <w:szCs w:val="28"/>
                        </w:rPr>
                        <w:fldChar w:fldCharType="separate"/>
                      </w:r>
                      <w:r w:rsidRPr="00DF3780">
                        <w:rPr>
                          <w:rStyle w:val="Hyperlink"/>
                          <w:rFonts w:ascii="Garamond" w:hAnsi="Garamond"/>
                          <w:sz w:val="22"/>
                          <w:szCs w:val="28"/>
                        </w:rPr>
                        <w:t>Herniation?</w:t>
                      </w:r>
                    </w:p>
                    <w:p w14:paraId="58B69A35" w14:textId="77777777" w:rsidR="002A51A1" w:rsidRPr="005D3AE6" w:rsidRDefault="002A51A1">
                      <w:pPr>
                        <w:autoSpaceDE w:val="0"/>
                        <w:autoSpaceDN w:val="0"/>
                        <w:adjustRightInd w:val="0"/>
                        <w:jc w:val="center"/>
                        <w:rPr>
                          <w:rFonts w:ascii="Garamond" w:hAnsi="Garamond"/>
                          <w:color w:val="000000"/>
                          <w:sz w:val="22"/>
                          <w:szCs w:val="28"/>
                        </w:rPr>
                      </w:pPr>
                      <w:r w:rsidRPr="00DF3780">
                        <w:rPr>
                          <w:rStyle w:val="Hyperlink"/>
                          <w:rFonts w:ascii="Garamond" w:hAnsi="Garamond"/>
                          <w:sz w:val="22"/>
                          <w:szCs w:val="28"/>
                        </w:rPr>
                        <w:t>Deterioration?</w:t>
                      </w:r>
                      <w:r w:rsidRPr="00DF3780">
                        <w:rPr>
                          <w:rFonts w:ascii="Garamond" w:hAnsi="Garamond"/>
                          <w:color w:val="000000"/>
                          <w:sz w:val="22"/>
                          <w:szCs w:val="28"/>
                        </w:rPr>
                        <w:fldChar w:fldCharType="end"/>
                      </w:r>
                    </w:p>
                  </w:txbxContent>
                </v:textbox>
              </v:shape>
            </w:pict>
          </mc:Fallback>
        </mc:AlternateContent>
      </w:r>
      <w:r>
        <w:rPr>
          <w:noProof/>
          <w:sz w:val="20"/>
        </w:rPr>
        <mc:AlternateContent>
          <mc:Choice Requires="wps">
            <w:drawing>
              <wp:anchor distT="0" distB="0" distL="114300" distR="114300" simplePos="0" relativeHeight="251707904" behindDoc="0" locked="0" layoutInCell="1" allowOverlap="1" wp14:anchorId="6FE474A7" wp14:editId="11897C29">
                <wp:simplePos x="0" y="0"/>
                <wp:positionH relativeFrom="column">
                  <wp:posOffset>7719695</wp:posOffset>
                </wp:positionH>
                <wp:positionV relativeFrom="paragraph">
                  <wp:posOffset>11430</wp:posOffset>
                </wp:positionV>
                <wp:extent cx="1148080" cy="772160"/>
                <wp:effectExtent l="13970" t="11430" r="9525" b="6985"/>
                <wp:wrapNone/>
                <wp:docPr id="11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772160"/>
                        </a:xfrm>
                        <a:prstGeom prst="rect">
                          <a:avLst/>
                        </a:prstGeom>
                        <a:solidFill>
                          <a:srgbClr val="EAEAEA"/>
                        </a:solidFill>
                        <a:ln w="9525">
                          <a:solidFill>
                            <a:srgbClr val="000000"/>
                          </a:solidFill>
                          <a:miter lim="800000"/>
                          <a:headEnd/>
                          <a:tailEnd/>
                        </a:ln>
                      </wps:spPr>
                      <wps:txbx>
                        <w:txbxContent>
                          <w:p w14:paraId="640D9C2F" w14:textId="77777777" w:rsidR="002A51A1" w:rsidRPr="005D3AE6" w:rsidRDefault="002A51A1" w:rsidP="00FE1C8B">
                            <w:pPr>
                              <w:autoSpaceDE w:val="0"/>
                              <w:autoSpaceDN w:val="0"/>
                              <w:adjustRightInd w:val="0"/>
                              <w:jc w:val="center"/>
                              <w:rPr>
                                <w:rFonts w:ascii="Garamond" w:hAnsi="Garamond"/>
                                <w:color w:val="000000"/>
                                <w:sz w:val="22"/>
                                <w:szCs w:val="28"/>
                              </w:rPr>
                            </w:pPr>
                            <w:r w:rsidRPr="005D3AE6">
                              <w:rPr>
                                <w:rFonts w:ascii="Garamond" w:hAnsi="Garamond"/>
                                <w:color w:val="000000"/>
                                <w:sz w:val="22"/>
                                <w:szCs w:val="28"/>
                              </w:rPr>
                              <w:t xml:space="preserve">Consider </w:t>
                            </w:r>
                            <w:hyperlink w:anchor="Section G. Intracranial Pressure Monitoring" w:history="1">
                              <w:r w:rsidRPr="005D3AE6">
                                <w:rPr>
                                  <w:rStyle w:val="Hyperlink"/>
                                  <w:rFonts w:ascii="Garamond" w:hAnsi="Garamond"/>
                                  <w:sz w:val="22"/>
                                  <w:szCs w:val="28"/>
                                </w:rPr>
                                <w:t>Intracranial Pressure Monitor</w:t>
                              </w:r>
                            </w:hyperlink>
                            <w:r w:rsidRPr="005D3AE6">
                              <w:rPr>
                                <w:rFonts w:ascii="Garamond" w:hAnsi="Garamond"/>
                                <w:color w:val="000000"/>
                                <w:sz w:val="22"/>
                                <w:szCs w:val="28"/>
                              </w:rPr>
                              <w:t xml:space="preserve"> </w:t>
                            </w:r>
                            <w:r w:rsidRPr="00DF3780">
                              <w:rPr>
                                <w:rFonts w:ascii="Garamond" w:hAnsi="Garamond"/>
                                <w:color w:val="000000"/>
                                <w:sz w:val="22"/>
                                <w:szCs w:val="28"/>
                              </w:rPr>
                              <w:t>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474A7" id="Text Box 432" o:spid="_x0000_s1033" type="#_x0000_t202" style="position:absolute;margin-left:607.85pt;margin-top:.9pt;width:90.4pt;height:60.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" fillcolor="#eaeaea">
                <v:textbox>
                  <w:txbxContent>
                    <w:p w14:paraId="640D9C2F" w14:textId="77777777" w:rsidR="002A51A1" w:rsidRPr="005D3AE6" w:rsidRDefault="002A51A1" w:rsidP="00FE1C8B">
                      <w:pPr>
                        <w:autoSpaceDE w:val="0"/>
                        <w:autoSpaceDN w:val="0"/>
                        <w:adjustRightInd w:val="0"/>
                        <w:jc w:val="center"/>
                        <w:rPr>
                          <w:rFonts w:ascii="Garamond" w:hAnsi="Garamond"/>
                          <w:color w:val="000000"/>
                          <w:sz w:val="22"/>
                          <w:szCs w:val="28"/>
                        </w:rPr>
                      </w:pPr>
                      <w:r w:rsidRPr="005D3AE6">
                        <w:rPr>
                          <w:rFonts w:ascii="Garamond" w:hAnsi="Garamond"/>
                          <w:color w:val="000000"/>
                          <w:sz w:val="22"/>
                          <w:szCs w:val="28"/>
                        </w:rPr>
                        <w:t xml:space="preserve">Consider </w:t>
                      </w:r>
                      <w:hyperlink w:anchor="Section G. Intracranial Pressure Monitoring" w:history="1">
                        <w:r w:rsidRPr="005D3AE6">
                          <w:rPr>
                            <w:rStyle w:val="Hyperlink"/>
                            <w:rFonts w:ascii="Garamond" w:hAnsi="Garamond"/>
                            <w:sz w:val="22"/>
                            <w:szCs w:val="28"/>
                          </w:rPr>
                          <w:t>Intracranial Pressure Monitor</w:t>
                        </w:r>
                      </w:hyperlink>
                      <w:r w:rsidRPr="005D3AE6">
                        <w:rPr>
                          <w:rFonts w:ascii="Garamond" w:hAnsi="Garamond"/>
                          <w:color w:val="000000"/>
                          <w:sz w:val="22"/>
                          <w:szCs w:val="28"/>
                        </w:rPr>
                        <w:t xml:space="preserve"> </w:t>
                      </w:r>
                      <w:r w:rsidRPr="00DF3780">
                        <w:rPr>
                          <w:rFonts w:ascii="Garamond" w:hAnsi="Garamond"/>
                          <w:color w:val="000000"/>
                          <w:sz w:val="22"/>
                          <w:szCs w:val="28"/>
                        </w:rPr>
                        <w:t>Placement?</w:t>
                      </w:r>
                    </w:p>
                  </w:txbxContent>
                </v:textbox>
              </v:shape>
            </w:pict>
          </mc:Fallback>
        </mc:AlternateContent>
      </w:r>
    </w:p>
    <w:p w14:paraId="143F87C6" w14:textId="586BF720" w:rsidR="007A734B" w:rsidRDefault="009151F4">
      <w:pPr>
        <w:pStyle w:val="Heading1"/>
        <w:numPr>
          <w:ilvl w:val="0"/>
          <w:numId w:val="0"/>
        </w:numPr>
      </w:pPr>
      <w:r>
        <w:rPr>
          <w:noProof/>
          <w:sz w:val="20"/>
        </w:rPr>
        <mc:AlternateContent>
          <mc:Choice Requires="wps">
            <w:drawing>
              <wp:anchor distT="0" distB="0" distL="114300" distR="114300" simplePos="0" relativeHeight="251612672" behindDoc="0" locked="0" layoutInCell="1" allowOverlap="1" wp14:anchorId="2A5C306B" wp14:editId="4003449C">
                <wp:simplePos x="0" y="0"/>
                <wp:positionH relativeFrom="column">
                  <wp:posOffset>377825</wp:posOffset>
                </wp:positionH>
                <wp:positionV relativeFrom="paragraph">
                  <wp:posOffset>92710</wp:posOffset>
                </wp:positionV>
                <wp:extent cx="304800" cy="274955"/>
                <wp:effectExtent l="0" t="0" r="3175" b="3810"/>
                <wp:wrapNone/>
                <wp:docPr id="11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1F05" w14:textId="77777777" w:rsidR="002A51A1" w:rsidRDefault="002A51A1">
                            <w:pPr>
                              <w:autoSpaceDE w:val="0"/>
                              <w:autoSpaceDN w:val="0"/>
                              <w:adjustRightInd w:val="0"/>
                              <w:jc w:val="center"/>
                              <w:rPr>
                                <w:color w:val="000000"/>
                              </w:rPr>
                            </w:pPr>
                            <w:r>
                              <w:rPr>
                                <w:color w:val="00000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C306B" id="Text Box 134" o:spid="_x0000_s1034" type="#_x0000_t202" style="position:absolute;margin-left:29.75pt;margin-top:7.3pt;width:24pt;height:21.6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" filled="f" fillcolor="#0c9" stroked="f">
                <v:textbox>
                  <w:txbxContent>
                    <w:p w14:paraId="65D21F05" w14:textId="77777777" w:rsidR="002A51A1" w:rsidRDefault="002A51A1">
                      <w:pPr>
                        <w:autoSpaceDE w:val="0"/>
                        <w:autoSpaceDN w:val="0"/>
                        <w:adjustRightInd w:val="0"/>
                        <w:jc w:val="center"/>
                        <w:rPr>
                          <w:color w:val="000000"/>
                        </w:rPr>
                      </w:pPr>
                      <w:r>
                        <w:rPr>
                          <w:color w:val="000000"/>
                        </w:rPr>
                        <w:t>A</w:t>
                      </w:r>
                    </w:p>
                  </w:txbxContent>
                </v:textbox>
              </v:shape>
            </w:pict>
          </mc:Fallback>
        </mc:AlternateContent>
      </w:r>
      <w:r>
        <w:rPr>
          <w:noProof/>
          <w:sz w:val="20"/>
        </w:rPr>
        <mc:AlternateContent>
          <mc:Choice Requires="wps">
            <w:drawing>
              <wp:anchor distT="0" distB="0" distL="114300" distR="114300" simplePos="0" relativeHeight="251715072" behindDoc="0" locked="0" layoutInCell="1" allowOverlap="1" wp14:anchorId="2DBA3531" wp14:editId="4D76B230">
                <wp:simplePos x="0" y="0"/>
                <wp:positionH relativeFrom="column">
                  <wp:posOffset>741680</wp:posOffset>
                </wp:positionH>
                <wp:positionV relativeFrom="paragraph">
                  <wp:posOffset>133985</wp:posOffset>
                </wp:positionV>
                <wp:extent cx="0" cy="213360"/>
                <wp:effectExtent l="55880" t="10160" r="58420" b="14605"/>
                <wp:wrapNone/>
                <wp:docPr id="114"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7085B" id="AutoShape 440" o:spid="_x0000_s1026" type="#_x0000_t32" style="position:absolute;margin-left:58.4pt;margin-top:10.55pt;width:0;height:16.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isNg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">
                <v:stroke endarrow="block"/>
              </v:shape>
            </w:pict>
          </mc:Fallback>
        </mc:AlternateContent>
      </w:r>
    </w:p>
    <w:p w14:paraId="6448689B" w14:textId="1392E35B" w:rsidR="007A734B" w:rsidRDefault="009151F4">
      <w:pPr>
        <w:pStyle w:val="Heading1"/>
        <w:numPr>
          <w:ilvl w:val="0"/>
          <w:numId w:val="0"/>
        </w:numPr>
      </w:pPr>
      <w:r>
        <w:rPr>
          <w:noProof/>
          <w:sz w:val="20"/>
        </w:rPr>
        <mc:AlternateContent>
          <mc:Choice Requires="wps">
            <w:drawing>
              <wp:anchor distT="0" distB="0" distL="114300" distR="114300" simplePos="0" relativeHeight="251713024" behindDoc="0" locked="0" layoutInCell="1" allowOverlap="1" wp14:anchorId="5B9754BE" wp14:editId="1371E60B">
                <wp:simplePos x="0" y="0"/>
                <wp:positionH relativeFrom="column">
                  <wp:posOffset>6556375</wp:posOffset>
                </wp:positionH>
                <wp:positionV relativeFrom="paragraph">
                  <wp:posOffset>154305</wp:posOffset>
                </wp:positionV>
                <wp:extent cx="304800" cy="274320"/>
                <wp:effectExtent l="3175" t="1905" r="0" b="0"/>
                <wp:wrapNone/>
                <wp:docPr id="113"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B3EBC" w14:textId="77777777" w:rsidR="002A51A1" w:rsidRDefault="002A51A1" w:rsidP="00EC0F17">
                            <w:pPr>
                              <w:autoSpaceDE w:val="0"/>
                              <w:autoSpaceDN w:val="0"/>
                              <w:adjustRightInd w:val="0"/>
                              <w:jc w:val="center"/>
                              <w:rPr>
                                <w:color w:val="000000"/>
                              </w:rPr>
                            </w:pPr>
                            <w:r>
                              <w:rPr>
                                <w:color w:val="000000"/>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754BE" id="Text Box 438" o:spid="_x0000_s1035" type="#_x0000_t202" style="position:absolute;margin-left:516.25pt;margin-top:12.15pt;width:24pt;height:21.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" filled="f" fillcolor="#0c9" stroked="f">
                <v:textbox>
                  <w:txbxContent>
                    <w:p w14:paraId="2B7B3EBC" w14:textId="77777777" w:rsidR="002A51A1" w:rsidRDefault="002A51A1" w:rsidP="00EC0F17">
                      <w:pPr>
                        <w:autoSpaceDE w:val="0"/>
                        <w:autoSpaceDN w:val="0"/>
                        <w:adjustRightInd w:val="0"/>
                        <w:jc w:val="center"/>
                        <w:rPr>
                          <w:color w:val="000000"/>
                        </w:rPr>
                      </w:pPr>
                      <w:r>
                        <w:rPr>
                          <w:color w:val="000000"/>
                        </w:rPr>
                        <w:t>G</w:t>
                      </w:r>
                    </w:p>
                  </w:txbxContent>
                </v:textbox>
              </v:shape>
            </w:pict>
          </mc:Fallback>
        </mc:AlternateContent>
      </w:r>
      <w:r>
        <w:rPr>
          <w:noProof/>
          <w:sz w:val="20"/>
        </w:rPr>
        <mc:AlternateContent>
          <mc:Choice Requires="wps">
            <w:drawing>
              <wp:anchor distT="0" distB="0" distL="114300" distR="114300" simplePos="0" relativeHeight="251605504" behindDoc="0" locked="0" layoutInCell="1" allowOverlap="1" wp14:anchorId="579AE2DA" wp14:editId="5532E04A">
                <wp:simplePos x="0" y="0"/>
                <wp:positionH relativeFrom="column">
                  <wp:posOffset>4266565</wp:posOffset>
                </wp:positionH>
                <wp:positionV relativeFrom="paragraph">
                  <wp:posOffset>125095</wp:posOffset>
                </wp:positionV>
                <wp:extent cx="0" cy="540385"/>
                <wp:effectExtent l="56515" t="10795" r="57785" b="20320"/>
                <wp:wrapNone/>
                <wp:docPr id="11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ACB5C" id="AutoShape 121" o:spid="_x0000_s1026" type="#_x0000_t32" style="position:absolute;margin-left:335.95pt;margin-top:9.85pt;width:0;height:42.5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xuMw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">
                <v:stroke endarrow="block"/>
              </v:shape>
            </w:pict>
          </mc:Fallback>
        </mc:AlternateContent>
      </w:r>
      <w:r>
        <w:rPr>
          <w:noProof/>
          <w:sz w:val="20"/>
        </w:rPr>
        <mc:AlternateContent>
          <mc:Choice Requires="wps">
            <w:drawing>
              <wp:anchor distT="0" distB="0" distL="114300" distR="114300" simplePos="0" relativeHeight="251604480" behindDoc="0" locked="0" layoutInCell="1" allowOverlap="1" wp14:anchorId="6BFD9943" wp14:editId="78883554">
                <wp:simplePos x="0" y="0"/>
                <wp:positionH relativeFrom="column">
                  <wp:posOffset>2874645</wp:posOffset>
                </wp:positionH>
                <wp:positionV relativeFrom="paragraph">
                  <wp:posOffset>108585</wp:posOffset>
                </wp:positionV>
                <wp:extent cx="8255" cy="556895"/>
                <wp:effectExtent l="45720" t="13335" r="60325" b="20320"/>
                <wp:wrapNone/>
                <wp:docPr id="11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0FBA9" id="AutoShape 120" o:spid="_x0000_s1026" type="#_x0000_t32" style="position:absolute;margin-left:226.35pt;margin-top:8.55pt;width:.65pt;height:43.8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">
                <v:stroke endarrow="block"/>
              </v:shape>
            </w:pict>
          </mc:Fallback>
        </mc:AlternateContent>
      </w:r>
      <w:r>
        <w:rPr>
          <w:noProof/>
          <w:sz w:val="20"/>
        </w:rPr>
        <mc:AlternateContent>
          <mc:Choice Requires="wps">
            <w:drawing>
              <wp:anchor distT="0" distB="0" distL="114300" distR="114300" simplePos="0" relativeHeight="251599360" behindDoc="0" locked="0" layoutInCell="1" allowOverlap="1" wp14:anchorId="7AED97E5" wp14:editId="696C2659">
                <wp:simplePos x="0" y="0"/>
                <wp:positionH relativeFrom="column">
                  <wp:posOffset>2188210</wp:posOffset>
                </wp:positionH>
                <wp:positionV relativeFrom="paragraph">
                  <wp:posOffset>665480</wp:posOffset>
                </wp:positionV>
                <wp:extent cx="1388745" cy="727710"/>
                <wp:effectExtent l="6985" t="8255" r="13970" b="698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727710"/>
                        </a:xfrm>
                        <a:prstGeom prst="rect">
                          <a:avLst/>
                        </a:prstGeom>
                        <a:solidFill>
                          <a:srgbClr val="EAEAEA"/>
                        </a:solidFill>
                        <a:ln w="9525">
                          <a:solidFill>
                            <a:srgbClr val="000000"/>
                          </a:solidFill>
                          <a:miter lim="800000"/>
                          <a:headEnd/>
                          <a:tailEnd/>
                        </a:ln>
                      </wps:spPr>
                      <wps:txbx>
                        <w:txbxContent>
                          <w:p w14:paraId="6F534FD2"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 xml:space="preserve"> SaO</w:t>
                            </w:r>
                            <w:r w:rsidRPr="005D3AE6">
                              <w:rPr>
                                <w:rFonts w:ascii="Garamond" w:hAnsi="Garamond"/>
                                <w:color w:val="000000"/>
                                <w:sz w:val="22"/>
                                <w:szCs w:val="28"/>
                                <w:vertAlign w:val="subscript"/>
                              </w:rPr>
                              <w:t>2</w:t>
                            </w:r>
                            <w:r w:rsidRPr="005D3AE6">
                              <w:rPr>
                                <w:rFonts w:ascii="Garamond" w:hAnsi="Garamond"/>
                                <w:color w:val="000000"/>
                                <w:sz w:val="22"/>
                                <w:szCs w:val="28"/>
                              </w:rPr>
                              <w:t>: &gt; 94%</w:t>
                            </w:r>
                          </w:p>
                          <w:p w14:paraId="6A2A154F"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 xml:space="preserve"> PaO</w:t>
                            </w:r>
                            <w:r w:rsidRPr="005D3AE6">
                              <w:rPr>
                                <w:rFonts w:ascii="Garamond" w:hAnsi="Garamond"/>
                                <w:color w:val="000000"/>
                                <w:sz w:val="22"/>
                                <w:szCs w:val="28"/>
                                <w:vertAlign w:val="subscript"/>
                              </w:rPr>
                              <w:t>2</w:t>
                            </w:r>
                            <w:r w:rsidRPr="005D3AE6">
                              <w:rPr>
                                <w:rFonts w:ascii="Garamond" w:hAnsi="Garamond"/>
                                <w:color w:val="000000"/>
                                <w:sz w:val="22"/>
                                <w:szCs w:val="28"/>
                              </w:rPr>
                              <w:t xml:space="preserve"> &gt; 60 mmHg</w:t>
                            </w:r>
                          </w:p>
                          <w:p w14:paraId="6B8078CC"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 xml:space="preserve"> SpO</w:t>
                            </w:r>
                            <w:r w:rsidRPr="005D3AE6">
                              <w:rPr>
                                <w:rFonts w:ascii="Garamond" w:hAnsi="Garamond"/>
                                <w:color w:val="000000"/>
                                <w:sz w:val="22"/>
                                <w:szCs w:val="28"/>
                                <w:vertAlign w:val="subscript"/>
                              </w:rPr>
                              <w:t>2</w:t>
                            </w:r>
                            <w:r w:rsidRPr="005D3AE6">
                              <w:rPr>
                                <w:rFonts w:ascii="Garamond" w:hAnsi="Garamond"/>
                                <w:color w:val="000000"/>
                                <w:sz w:val="22"/>
                                <w:szCs w:val="28"/>
                              </w:rPr>
                              <w:t xml:space="preserve">  &gt; 90 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D97E5" id="Text Box 110" o:spid="_x0000_s1036" type="#_x0000_t202" style="position:absolute;margin-left:172.3pt;margin-top:52.4pt;width:109.35pt;height:57.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" fillcolor="#eaeaea">
                <v:textbox>
                  <w:txbxContent>
                    <w:p w14:paraId="6F534FD2"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 xml:space="preserve"> SaO</w:t>
                      </w:r>
                      <w:r w:rsidRPr="005D3AE6">
                        <w:rPr>
                          <w:rFonts w:ascii="Garamond" w:hAnsi="Garamond"/>
                          <w:color w:val="000000"/>
                          <w:sz w:val="22"/>
                          <w:szCs w:val="28"/>
                          <w:vertAlign w:val="subscript"/>
                        </w:rPr>
                        <w:t>2</w:t>
                      </w:r>
                      <w:r w:rsidRPr="005D3AE6">
                        <w:rPr>
                          <w:rFonts w:ascii="Garamond" w:hAnsi="Garamond"/>
                          <w:color w:val="000000"/>
                          <w:sz w:val="22"/>
                          <w:szCs w:val="28"/>
                        </w:rPr>
                        <w:t>: &gt; 94%</w:t>
                      </w:r>
                    </w:p>
                    <w:p w14:paraId="6A2A154F"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 xml:space="preserve"> PaO</w:t>
                      </w:r>
                      <w:r w:rsidRPr="005D3AE6">
                        <w:rPr>
                          <w:rFonts w:ascii="Garamond" w:hAnsi="Garamond"/>
                          <w:color w:val="000000"/>
                          <w:sz w:val="22"/>
                          <w:szCs w:val="28"/>
                          <w:vertAlign w:val="subscript"/>
                        </w:rPr>
                        <w:t>2</w:t>
                      </w:r>
                      <w:r w:rsidRPr="005D3AE6">
                        <w:rPr>
                          <w:rFonts w:ascii="Garamond" w:hAnsi="Garamond"/>
                          <w:color w:val="000000"/>
                          <w:sz w:val="22"/>
                          <w:szCs w:val="28"/>
                        </w:rPr>
                        <w:t xml:space="preserve"> &gt; 60 mmHg</w:t>
                      </w:r>
                    </w:p>
                    <w:p w14:paraId="6B8078CC"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 xml:space="preserve"> SpO</w:t>
                      </w:r>
                      <w:r w:rsidRPr="005D3AE6">
                        <w:rPr>
                          <w:rFonts w:ascii="Garamond" w:hAnsi="Garamond"/>
                          <w:color w:val="000000"/>
                          <w:sz w:val="22"/>
                          <w:szCs w:val="28"/>
                          <w:vertAlign w:val="subscript"/>
                        </w:rPr>
                        <w:t>2</w:t>
                      </w:r>
                      <w:r w:rsidRPr="005D3AE6">
                        <w:rPr>
                          <w:rFonts w:ascii="Garamond" w:hAnsi="Garamond"/>
                          <w:color w:val="000000"/>
                          <w:sz w:val="22"/>
                          <w:szCs w:val="28"/>
                        </w:rPr>
                        <w:t xml:space="preserve">  &gt; 90 mmHg</w:t>
                      </w:r>
                    </w:p>
                  </w:txbxContent>
                </v:textbox>
              </v:shape>
            </w:pict>
          </mc:Fallback>
        </mc:AlternateContent>
      </w:r>
      <w:r>
        <w:rPr>
          <w:noProof/>
          <w:sz w:val="20"/>
        </w:rPr>
        <mc:AlternateContent>
          <mc:Choice Requires="wps">
            <w:drawing>
              <wp:anchor distT="0" distB="0" distL="114300" distR="114300" simplePos="0" relativeHeight="251598336" behindDoc="0" locked="0" layoutInCell="1" allowOverlap="1" wp14:anchorId="07E93670" wp14:editId="0F3448AC">
                <wp:simplePos x="0" y="0"/>
                <wp:positionH relativeFrom="column">
                  <wp:posOffset>-71120</wp:posOffset>
                </wp:positionH>
                <wp:positionV relativeFrom="paragraph">
                  <wp:posOffset>183515</wp:posOffset>
                </wp:positionV>
                <wp:extent cx="1679575" cy="692785"/>
                <wp:effectExtent l="5080" t="12065" r="10795" b="9525"/>
                <wp:wrapNone/>
                <wp:docPr id="10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692785"/>
                        </a:xfrm>
                        <a:prstGeom prst="rect">
                          <a:avLst/>
                        </a:prstGeom>
                        <a:solidFill>
                          <a:srgbClr val="EAEAEA"/>
                        </a:solidFill>
                        <a:ln w="9525">
                          <a:solidFill>
                            <a:srgbClr val="000000"/>
                          </a:solidFill>
                          <a:miter lim="800000"/>
                          <a:headEnd/>
                          <a:tailEnd/>
                        </a:ln>
                      </wps:spPr>
                      <wps:txbx>
                        <w:txbxContent>
                          <w:p w14:paraId="39DE3315" w14:textId="77777777" w:rsidR="002A51A1" w:rsidRPr="005D3AE6" w:rsidRDefault="00C96B2A" w:rsidP="00FC4D64">
                            <w:pPr>
                              <w:autoSpaceDE w:val="0"/>
                              <w:autoSpaceDN w:val="0"/>
                              <w:adjustRightInd w:val="0"/>
                              <w:rPr>
                                <w:rFonts w:ascii="Garamond" w:hAnsi="Garamond"/>
                                <w:color w:val="000000"/>
                                <w:sz w:val="22"/>
                                <w:szCs w:val="28"/>
                              </w:rPr>
                            </w:pPr>
                            <w:hyperlink w:anchor="Section A. Endotracheal Intubation: Pre-Induction Agents" w:history="1">
                              <w:r w:rsidR="002A51A1" w:rsidRPr="005D3AE6">
                                <w:rPr>
                                  <w:rStyle w:val="Hyperlink"/>
                                  <w:rFonts w:ascii="Garamond" w:hAnsi="Garamond"/>
                                  <w:sz w:val="22"/>
                                  <w:szCs w:val="28"/>
                                </w:rPr>
                                <w:t>Pre-Induction Agents</w:t>
                              </w:r>
                            </w:hyperlink>
                          </w:p>
                          <w:p w14:paraId="1C5A8D4A"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Fentanyl 50-100 mcg IVP</w:t>
                            </w:r>
                          </w:p>
                          <w:p w14:paraId="58EB0F7F"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Lidocaine100 mg IVP</w:t>
                            </w:r>
                          </w:p>
                          <w:p w14:paraId="4CBE5D24" w14:textId="77777777" w:rsidR="002A51A1" w:rsidRPr="005D3AE6" w:rsidRDefault="002A51A1">
                            <w:pPr>
                              <w:autoSpaceDE w:val="0"/>
                              <w:autoSpaceDN w:val="0"/>
                              <w:adjustRightInd w:val="0"/>
                              <w:jc w:val="center"/>
                              <w:rPr>
                                <w:rFonts w:ascii="Garamond" w:hAnsi="Garamond"/>
                                <w:color w:val="000000"/>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3670" id="Text Box 104" o:spid="_x0000_s1037" type="#_x0000_t202" style="position:absolute;margin-left:-5.6pt;margin-top:14.45pt;width:132.25pt;height:54.5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" fillcolor="#eaeaea">
                <v:textbox>
                  <w:txbxContent>
                    <w:p w14:paraId="39DE3315" w14:textId="77777777" w:rsidR="002A51A1" w:rsidRPr="005D3AE6" w:rsidRDefault="002A51A1" w:rsidP="00FC4D64">
                      <w:pPr>
                        <w:autoSpaceDE w:val="0"/>
                        <w:autoSpaceDN w:val="0"/>
                        <w:adjustRightInd w:val="0"/>
                        <w:rPr>
                          <w:rFonts w:ascii="Garamond" w:hAnsi="Garamond"/>
                          <w:color w:val="000000"/>
                          <w:sz w:val="22"/>
                          <w:szCs w:val="28"/>
                        </w:rPr>
                      </w:pPr>
                      <w:hyperlink w:anchor="Section A. Endotracheal Intubation: Pre-Induction Agents" w:history="1">
                        <w:r w:rsidRPr="005D3AE6">
                          <w:rPr>
                            <w:rStyle w:val="Hyperlink"/>
                            <w:rFonts w:ascii="Garamond" w:hAnsi="Garamond"/>
                            <w:sz w:val="22"/>
                            <w:szCs w:val="28"/>
                          </w:rPr>
                          <w:t>Pre-Induction Agents</w:t>
                        </w:r>
                      </w:hyperlink>
                    </w:p>
                    <w:p w14:paraId="1C5A8D4A"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Fentanyl 50-100 mcg IVP</w:t>
                      </w:r>
                    </w:p>
                    <w:p w14:paraId="58EB0F7F"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Lidocaine100 mg IVP</w:t>
                      </w:r>
                    </w:p>
                    <w:p w14:paraId="4CBE5D24" w14:textId="77777777" w:rsidR="002A51A1" w:rsidRPr="005D3AE6" w:rsidRDefault="002A51A1">
                      <w:pPr>
                        <w:autoSpaceDE w:val="0"/>
                        <w:autoSpaceDN w:val="0"/>
                        <w:adjustRightInd w:val="0"/>
                        <w:jc w:val="center"/>
                        <w:rPr>
                          <w:rFonts w:ascii="Garamond" w:hAnsi="Garamond"/>
                          <w:color w:val="000000"/>
                          <w:sz w:val="22"/>
                          <w:szCs w:val="28"/>
                        </w:rPr>
                      </w:pPr>
                    </w:p>
                  </w:txbxContent>
                </v:textbox>
              </v:shape>
            </w:pict>
          </mc:Fallback>
        </mc:AlternateContent>
      </w:r>
      <w:r>
        <w:rPr>
          <w:noProof/>
          <w:sz w:val="20"/>
        </w:rPr>
        <mc:AlternateContent>
          <mc:Choice Requires="wps">
            <w:drawing>
              <wp:anchor distT="0" distB="0" distL="114300" distR="114300" simplePos="0" relativeHeight="251606528" behindDoc="0" locked="0" layoutInCell="1" allowOverlap="1" wp14:anchorId="18DA1F1C" wp14:editId="323A35B7">
                <wp:simplePos x="0" y="0"/>
                <wp:positionH relativeFrom="column">
                  <wp:posOffset>6946265</wp:posOffset>
                </wp:positionH>
                <wp:positionV relativeFrom="paragraph">
                  <wp:posOffset>67310</wp:posOffset>
                </wp:positionV>
                <wp:extent cx="4445" cy="442595"/>
                <wp:effectExtent l="59690" t="10160" r="50165" b="23495"/>
                <wp:wrapNone/>
                <wp:docPr id="10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6F84F" id="AutoShape 122" o:spid="_x0000_s1026" type="#_x0000_t32" style="position:absolute;margin-left:546.95pt;margin-top:5.3pt;width:.35pt;height:34.85pt;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">
                <v:stroke endarrow="block"/>
              </v:shape>
            </w:pict>
          </mc:Fallback>
        </mc:AlternateContent>
      </w:r>
    </w:p>
    <w:p w14:paraId="48E1EC8F" w14:textId="2660D37A" w:rsidR="007A734B" w:rsidRDefault="009151F4">
      <w:pPr>
        <w:pStyle w:val="Heading1"/>
        <w:numPr>
          <w:ilvl w:val="0"/>
          <w:numId w:val="0"/>
        </w:numPr>
      </w:pPr>
      <w:r>
        <w:rPr>
          <w:noProof/>
          <w:sz w:val="20"/>
        </w:rPr>
        <mc:AlternateContent>
          <mc:Choice Requires="wps">
            <w:drawing>
              <wp:anchor distT="0" distB="0" distL="114300" distR="114300" simplePos="0" relativeHeight="251718144" behindDoc="0" locked="0" layoutInCell="1" allowOverlap="1" wp14:anchorId="02E84666" wp14:editId="3BA7908A">
                <wp:simplePos x="0" y="0"/>
                <wp:positionH relativeFrom="column">
                  <wp:posOffset>5549900</wp:posOffset>
                </wp:positionH>
                <wp:positionV relativeFrom="paragraph">
                  <wp:posOffset>110490</wp:posOffset>
                </wp:positionV>
                <wp:extent cx="0" cy="807085"/>
                <wp:effectExtent l="53975" t="5715" r="60325" b="15875"/>
                <wp:wrapNone/>
                <wp:docPr id="107"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DCB4D" id="AutoShape 446" o:spid="_x0000_s1026" type="#_x0000_t32" style="position:absolute;margin-left:437pt;margin-top:8.7pt;width:0;height:63.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V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">
                <v:stroke endarrow="block"/>
              </v:shape>
            </w:pict>
          </mc:Fallback>
        </mc:AlternateContent>
      </w:r>
      <w:r>
        <w:rPr>
          <w:noProof/>
          <w:sz w:val="20"/>
        </w:rPr>
        <mc:AlternateContent>
          <mc:Choice Requires="wps">
            <w:drawing>
              <wp:anchor distT="0" distB="0" distL="114300" distR="114300" simplePos="0" relativeHeight="251613696" behindDoc="0" locked="0" layoutInCell="1" allowOverlap="1" wp14:anchorId="23E166A3" wp14:editId="6F019047">
                <wp:simplePos x="0" y="0"/>
                <wp:positionH relativeFrom="column">
                  <wp:posOffset>2498090</wp:posOffset>
                </wp:positionH>
                <wp:positionV relativeFrom="paragraph">
                  <wp:posOffset>79375</wp:posOffset>
                </wp:positionV>
                <wp:extent cx="304800" cy="274955"/>
                <wp:effectExtent l="2540" t="3175" r="0" b="0"/>
                <wp:wrapNone/>
                <wp:docPr id="10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2ED3E" w14:textId="77777777" w:rsidR="002A51A1" w:rsidRDefault="002A51A1">
                            <w:pPr>
                              <w:autoSpaceDE w:val="0"/>
                              <w:autoSpaceDN w:val="0"/>
                              <w:adjustRightInd w:val="0"/>
                              <w:jc w:val="center"/>
                              <w:rPr>
                                <w:color w:val="000000"/>
                              </w:rPr>
                            </w:pPr>
                            <w:r>
                              <w:rPr>
                                <w:color w:val="00000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166A3" id="Text Box 135" o:spid="_x0000_s1038" type="#_x0000_t202" style="position:absolute;margin-left:196.7pt;margin-top:6.25pt;width:24pt;height:21.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" filled="f" fillcolor="#0c9" stroked="f">
                <v:textbox>
                  <w:txbxContent>
                    <w:p w14:paraId="5882ED3E" w14:textId="77777777" w:rsidR="002A51A1" w:rsidRDefault="002A51A1">
                      <w:pPr>
                        <w:autoSpaceDE w:val="0"/>
                        <w:autoSpaceDN w:val="0"/>
                        <w:adjustRightInd w:val="0"/>
                        <w:jc w:val="center"/>
                        <w:rPr>
                          <w:color w:val="000000"/>
                        </w:rPr>
                      </w:pPr>
                      <w:r>
                        <w:rPr>
                          <w:color w:val="000000"/>
                        </w:rPr>
                        <w:t>D</w:t>
                      </w:r>
                    </w:p>
                  </w:txbxContent>
                </v:textbox>
              </v:shape>
            </w:pict>
          </mc:Fallback>
        </mc:AlternateContent>
      </w:r>
      <w:r>
        <w:rPr>
          <w:noProof/>
          <w:sz w:val="20"/>
        </w:rPr>
        <mc:AlternateContent>
          <mc:Choice Requires="wps">
            <w:drawing>
              <wp:anchor distT="0" distB="0" distL="114300" distR="114300" simplePos="0" relativeHeight="251614720" behindDoc="0" locked="0" layoutInCell="1" allowOverlap="1" wp14:anchorId="192B3BCF" wp14:editId="5F9D7DC3">
                <wp:simplePos x="0" y="0"/>
                <wp:positionH relativeFrom="column">
                  <wp:posOffset>3921125</wp:posOffset>
                </wp:positionH>
                <wp:positionV relativeFrom="paragraph">
                  <wp:posOffset>63500</wp:posOffset>
                </wp:positionV>
                <wp:extent cx="304800" cy="274955"/>
                <wp:effectExtent l="0" t="0" r="3175" b="4445"/>
                <wp:wrapNone/>
                <wp:docPr id="10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F805" w14:textId="77777777" w:rsidR="002A51A1" w:rsidRDefault="002A51A1">
                            <w:pPr>
                              <w:autoSpaceDE w:val="0"/>
                              <w:autoSpaceDN w:val="0"/>
                              <w:adjustRightInd w:val="0"/>
                              <w:jc w:val="center"/>
                              <w:rPr>
                                <w:color w:val="000000"/>
                              </w:rPr>
                            </w:pPr>
                            <w:r>
                              <w:rPr>
                                <w:color w:val="00000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B3BCF" id="Text Box 136" o:spid="_x0000_s1039" type="#_x0000_t202" style="position:absolute;margin-left:308.75pt;margin-top:5pt;width:24pt;height:21.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" filled="f" fillcolor="#0c9" stroked="f">
                <v:textbox>
                  <w:txbxContent>
                    <w:p w14:paraId="3AA3F805" w14:textId="77777777" w:rsidR="002A51A1" w:rsidRDefault="002A51A1">
                      <w:pPr>
                        <w:autoSpaceDE w:val="0"/>
                        <w:autoSpaceDN w:val="0"/>
                        <w:adjustRightInd w:val="0"/>
                        <w:jc w:val="center"/>
                        <w:rPr>
                          <w:color w:val="000000"/>
                        </w:rPr>
                      </w:pPr>
                      <w:r>
                        <w:rPr>
                          <w:color w:val="000000"/>
                        </w:rPr>
                        <w:t>E</w:t>
                      </w:r>
                    </w:p>
                  </w:txbxContent>
                </v:textbox>
              </v:shape>
            </w:pict>
          </mc:Fallback>
        </mc:AlternateContent>
      </w:r>
      <w:r>
        <w:rPr>
          <w:noProof/>
          <w:sz w:val="20"/>
        </w:rPr>
        <mc:AlternateContent>
          <mc:Choice Requires="wps">
            <w:drawing>
              <wp:anchor distT="0" distB="0" distL="114300" distR="114300" simplePos="0" relativeHeight="251685376" behindDoc="0" locked="0" layoutInCell="1" allowOverlap="1" wp14:anchorId="2AA22E58" wp14:editId="09FF2806">
                <wp:simplePos x="0" y="0"/>
                <wp:positionH relativeFrom="column">
                  <wp:posOffset>8318500</wp:posOffset>
                </wp:positionH>
                <wp:positionV relativeFrom="paragraph">
                  <wp:posOffset>132715</wp:posOffset>
                </wp:positionV>
                <wp:extent cx="0" cy="2952750"/>
                <wp:effectExtent l="12700" t="8890" r="6350" b="10160"/>
                <wp:wrapNone/>
                <wp:docPr id="104"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284E3" id="Line 39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0.45pt" to="655pt,2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B4FA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"/>
            </w:pict>
          </mc:Fallback>
        </mc:AlternateContent>
      </w:r>
    </w:p>
    <w:p w14:paraId="1E3CF328" w14:textId="68B4D48E" w:rsidR="007A734B" w:rsidRDefault="009151F4">
      <w:pPr>
        <w:pStyle w:val="Heading1"/>
        <w:numPr>
          <w:ilvl w:val="0"/>
          <w:numId w:val="0"/>
        </w:numPr>
      </w:pPr>
      <w:r>
        <w:rPr>
          <w:noProof/>
          <w:sz w:val="20"/>
        </w:rPr>
        <mc:AlternateContent>
          <mc:Choice Requires="wps">
            <w:drawing>
              <wp:anchor distT="0" distB="0" distL="114300" distR="114300" simplePos="0" relativeHeight="251602432" behindDoc="0" locked="0" layoutInCell="1" allowOverlap="1" wp14:anchorId="2AD8BE03" wp14:editId="29602694">
                <wp:simplePos x="0" y="0"/>
                <wp:positionH relativeFrom="column">
                  <wp:posOffset>6235065</wp:posOffset>
                </wp:positionH>
                <wp:positionV relativeFrom="paragraph">
                  <wp:posOffset>167005</wp:posOffset>
                </wp:positionV>
                <wp:extent cx="1421765" cy="2589530"/>
                <wp:effectExtent l="5715" t="5080" r="10795" b="5715"/>
                <wp:wrapNone/>
                <wp:docPr id="10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2589530"/>
                        </a:xfrm>
                        <a:prstGeom prst="rect">
                          <a:avLst/>
                        </a:prstGeom>
                        <a:solidFill>
                          <a:srgbClr val="EAEAEA"/>
                        </a:solidFill>
                        <a:ln w="9525">
                          <a:solidFill>
                            <a:srgbClr val="000000"/>
                          </a:solidFill>
                          <a:miter lim="800000"/>
                          <a:headEnd/>
                          <a:tailEnd/>
                        </a:ln>
                      </wps:spPr>
                      <wps:txbx>
                        <w:txbxContent>
                          <w:p w14:paraId="152C4580" w14:textId="77777777" w:rsidR="002A51A1" w:rsidRPr="005D3AE6" w:rsidRDefault="002A51A1" w:rsidP="00B307C6">
                            <w:pPr>
                              <w:numPr>
                                <w:ilvl w:val="0"/>
                                <w:numId w:val="42"/>
                              </w:numPr>
                              <w:autoSpaceDE w:val="0"/>
                              <w:autoSpaceDN w:val="0"/>
                              <w:adjustRightInd w:val="0"/>
                              <w:rPr>
                                <w:rFonts w:ascii="Garamond" w:hAnsi="Garamond"/>
                                <w:color w:val="000000"/>
                                <w:sz w:val="22"/>
                                <w:szCs w:val="28"/>
                                <w:lang w:val="nb-NO"/>
                              </w:rPr>
                            </w:pPr>
                            <w:r w:rsidRPr="005D3AE6">
                              <w:rPr>
                                <w:rFonts w:ascii="Garamond" w:hAnsi="Garamond"/>
                                <w:color w:val="000000"/>
                                <w:sz w:val="22"/>
                                <w:szCs w:val="28"/>
                              </w:rPr>
                              <w:t xml:space="preserve"> </w:t>
                            </w:r>
                          </w:p>
                          <w:p w14:paraId="5E72EC88" w14:textId="77777777" w:rsidR="002A51A1" w:rsidRPr="005D3AE6" w:rsidRDefault="00C96B2A" w:rsidP="00B307C6">
                            <w:pPr>
                              <w:numPr>
                                <w:ilvl w:val="0"/>
                                <w:numId w:val="42"/>
                              </w:numPr>
                              <w:autoSpaceDE w:val="0"/>
                              <w:autoSpaceDN w:val="0"/>
                              <w:adjustRightInd w:val="0"/>
                              <w:rPr>
                                <w:rFonts w:ascii="Garamond" w:hAnsi="Garamond"/>
                                <w:color w:val="000000"/>
                                <w:sz w:val="22"/>
                                <w:szCs w:val="28"/>
                              </w:rPr>
                            </w:pPr>
                            <w:hyperlink w:anchor="SectionL" w:history="1">
                              <w:r w:rsidR="005D3AE6" w:rsidRPr="005D3AE6">
                                <w:rPr>
                                  <w:rStyle w:val="Hyperlink"/>
                                  <w:rFonts w:ascii="Garamond" w:hAnsi="Garamond"/>
                                  <w:sz w:val="22"/>
                                  <w:szCs w:val="28"/>
                                </w:rPr>
                                <w:t>3% saline</w:t>
                              </w:r>
                            </w:hyperlink>
                            <w:r w:rsidR="005D3AE6" w:rsidRPr="005D3AE6">
                              <w:rPr>
                                <w:rFonts w:ascii="Garamond" w:hAnsi="Garamond"/>
                                <w:color w:val="000000"/>
                                <w:sz w:val="22"/>
                                <w:szCs w:val="28"/>
                              </w:rPr>
                              <w:t xml:space="preserve"> 250 mL  IV bolus</w:t>
                            </w:r>
                            <w:r w:rsidR="005D3AE6" w:rsidRPr="005D3AE6">
                              <w:rPr>
                                <w:sz w:val="20"/>
                              </w:rPr>
                              <w:t xml:space="preserve"> or </w:t>
                            </w:r>
                            <w:hyperlink w:anchor="SectionL" w:history="1">
                              <w:r w:rsidR="002A51A1" w:rsidRPr="005D3AE6">
                                <w:rPr>
                                  <w:rStyle w:val="Hyperlink"/>
                                  <w:rFonts w:ascii="Garamond" w:hAnsi="Garamond"/>
                                  <w:sz w:val="22"/>
                                  <w:szCs w:val="28"/>
                                </w:rPr>
                                <w:t>23.4% saline</w:t>
                              </w:r>
                            </w:hyperlink>
                            <w:r w:rsidR="002A51A1" w:rsidRPr="005D3AE6">
                              <w:rPr>
                                <w:rFonts w:ascii="Garamond" w:hAnsi="Garamond"/>
                                <w:color w:val="000000"/>
                                <w:sz w:val="22"/>
                                <w:szCs w:val="28"/>
                              </w:rPr>
                              <w:t xml:space="preserve"> 30cc IV bolus (given via central line)</w:t>
                            </w:r>
                          </w:p>
                          <w:p w14:paraId="79E8FD9C" w14:textId="77777777" w:rsidR="005D3AE6" w:rsidRPr="005D3AE6" w:rsidRDefault="00C96B2A" w:rsidP="00B307C6">
                            <w:pPr>
                              <w:numPr>
                                <w:ilvl w:val="0"/>
                                <w:numId w:val="42"/>
                              </w:numPr>
                              <w:autoSpaceDE w:val="0"/>
                              <w:autoSpaceDN w:val="0"/>
                              <w:adjustRightInd w:val="0"/>
                              <w:rPr>
                                <w:rFonts w:ascii="Garamond" w:hAnsi="Garamond"/>
                                <w:color w:val="000000"/>
                                <w:sz w:val="22"/>
                                <w:szCs w:val="28"/>
                                <w:lang w:val="nb-NO"/>
                              </w:rPr>
                            </w:pPr>
                            <w:hyperlink w:anchor="SectionL" w:history="1">
                              <w:r w:rsidR="005D3AE6" w:rsidRPr="005D3AE6">
                                <w:rPr>
                                  <w:rStyle w:val="Hyperlink"/>
                                  <w:rFonts w:ascii="Garamond" w:hAnsi="Garamond"/>
                                  <w:sz w:val="22"/>
                                  <w:szCs w:val="28"/>
                                  <w:lang w:val="nb-NO"/>
                                </w:rPr>
                                <w:t>Mannitol</w:t>
                              </w:r>
                            </w:hyperlink>
                            <w:r w:rsidR="005D3AE6" w:rsidRPr="005D3AE6">
                              <w:rPr>
                                <w:rFonts w:ascii="Garamond" w:hAnsi="Garamond"/>
                                <w:color w:val="000000"/>
                                <w:sz w:val="22"/>
                                <w:szCs w:val="28"/>
                                <w:lang w:val="nb-NO"/>
                              </w:rPr>
                              <w:t xml:space="preserve"> 0.75-1.5 g/kg IV bolus</w:t>
                            </w:r>
                          </w:p>
                          <w:p w14:paraId="7A565290" w14:textId="77777777" w:rsidR="002A51A1" w:rsidRPr="005D3AE6" w:rsidRDefault="002A51A1" w:rsidP="00B307C6">
                            <w:pPr>
                              <w:numPr>
                                <w:ilvl w:val="0"/>
                                <w:numId w:val="42"/>
                              </w:numPr>
                              <w:autoSpaceDE w:val="0"/>
                              <w:autoSpaceDN w:val="0"/>
                              <w:adjustRightInd w:val="0"/>
                              <w:rPr>
                                <w:rFonts w:ascii="Garamond" w:hAnsi="Garamond"/>
                                <w:color w:val="000000"/>
                                <w:sz w:val="22"/>
                                <w:szCs w:val="28"/>
                              </w:rPr>
                            </w:pPr>
                            <w:r w:rsidRPr="005D3AE6">
                              <w:rPr>
                                <w:rFonts w:ascii="Garamond" w:hAnsi="Garamond"/>
                                <w:color w:val="000000"/>
                                <w:sz w:val="22"/>
                                <w:szCs w:val="28"/>
                              </w:rPr>
                              <w:t xml:space="preserve"> </w:t>
                            </w:r>
                            <w:hyperlink w:anchor="SectionD" w:history="1">
                              <w:r w:rsidRPr="005D3AE6">
                                <w:rPr>
                                  <w:rStyle w:val="Hyperlink"/>
                                  <w:rFonts w:ascii="Garamond" w:hAnsi="Garamond"/>
                                  <w:sz w:val="22"/>
                                  <w:szCs w:val="28"/>
                                </w:rPr>
                                <w:t>Hyperventilation</w:t>
                              </w:r>
                            </w:hyperlink>
                            <w:r w:rsidRPr="005D3AE6">
                              <w:rPr>
                                <w:rFonts w:ascii="Garamond" w:hAnsi="Garamond"/>
                                <w:color w:val="000000"/>
                                <w:sz w:val="22"/>
                                <w:szCs w:val="28"/>
                              </w:rPr>
                              <w:t xml:space="preserve"> (PaCO</w:t>
                            </w:r>
                            <w:r w:rsidRPr="005D3AE6">
                              <w:rPr>
                                <w:rFonts w:ascii="Garamond" w:hAnsi="Garamond"/>
                                <w:color w:val="000000"/>
                                <w:sz w:val="22"/>
                                <w:szCs w:val="28"/>
                                <w:vertAlign w:val="subscript"/>
                              </w:rPr>
                              <w:t>2</w:t>
                            </w:r>
                            <w:r w:rsidRPr="005D3AE6">
                              <w:rPr>
                                <w:rFonts w:ascii="Garamond" w:hAnsi="Garamond"/>
                                <w:color w:val="000000"/>
                                <w:sz w:val="22"/>
                                <w:szCs w:val="28"/>
                              </w:rPr>
                              <w:t>: 30-35 mmHg) for short period</w:t>
                            </w:r>
                          </w:p>
                          <w:p w14:paraId="5CAA591E" w14:textId="77777777" w:rsidR="002A51A1" w:rsidRPr="005D3AE6" w:rsidRDefault="002A51A1" w:rsidP="00B307C6">
                            <w:pPr>
                              <w:numPr>
                                <w:ilvl w:val="0"/>
                                <w:numId w:val="42"/>
                              </w:numPr>
                              <w:autoSpaceDE w:val="0"/>
                              <w:autoSpaceDN w:val="0"/>
                              <w:adjustRightInd w:val="0"/>
                              <w:rPr>
                                <w:rFonts w:ascii="Garamond" w:hAnsi="Garamond"/>
                                <w:color w:val="000000"/>
                                <w:sz w:val="22"/>
                                <w:szCs w:val="28"/>
                              </w:rPr>
                            </w:pPr>
                            <w:r w:rsidRPr="005D3AE6">
                              <w:rPr>
                                <w:rFonts w:ascii="Garamond" w:hAnsi="Garamond"/>
                                <w:color w:val="000000"/>
                                <w:sz w:val="22"/>
                                <w:szCs w:val="28"/>
                              </w:rPr>
                              <w:t xml:space="preserve">Neurosurgery?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8BE03" id="Text Box 113" o:spid="_x0000_s1040" type="#_x0000_t202" style="position:absolute;margin-left:490.95pt;margin-top:13.15pt;width:111.95pt;height:203.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" fillcolor="#eaeaea">
                <v:textbox>
                  <w:txbxContent>
                    <w:p w14:paraId="152C4580" w14:textId="77777777" w:rsidR="002A51A1" w:rsidRPr="005D3AE6" w:rsidRDefault="002A51A1" w:rsidP="00B307C6">
                      <w:pPr>
                        <w:numPr>
                          <w:ilvl w:val="0"/>
                          <w:numId w:val="42"/>
                        </w:numPr>
                        <w:autoSpaceDE w:val="0"/>
                        <w:autoSpaceDN w:val="0"/>
                        <w:adjustRightInd w:val="0"/>
                        <w:rPr>
                          <w:rFonts w:ascii="Garamond" w:hAnsi="Garamond"/>
                          <w:color w:val="000000"/>
                          <w:sz w:val="22"/>
                          <w:szCs w:val="28"/>
                          <w:lang w:val="nb-NO"/>
                        </w:rPr>
                      </w:pPr>
                      <w:r w:rsidRPr="005D3AE6">
                        <w:rPr>
                          <w:rFonts w:ascii="Garamond" w:hAnsi="Garamond"/>
                          <w:color w:val="000000"/>
                          <w:sz w:val="22"/>
                          <w:szCs w:val="28"/>
                        </w:rPr>
                        <w:t xml:space="preserve"> </w:t>
                      </w:r>
                    </w:p>
                    <w:p w14:paraId="5E72EC88" w14:textId="77777777" w:rsidR="002A51A1" w:rsidRPr="005D3AE6" w:rsidRDefault="005D3AE6" w:rsidP="00B307C6">
                      <w:pPr>
                        <w:numPr>
                          <w:ilvl w:val="0"/>
                          <w:numId w:val="42"/>
                        </w:numPr>
                        <w:autoSpaceDE w:val="0"/>
                        <w:autoSpaceDN w:val="0"/>
                        <w:adjustRightInd w:val="0"/>
                        <w:rPr>
                          <w:rFonts w:ascii="Garamond" w:hAnsi="Garamond"/>
                          <w:color w:val="000000"/>
                          <w:sz w:val="22"/>
                          <w:szCs w:val="28"/>
                        </w:rPr>
                      </w:pPr>
                      <w:hyperlink w:anchor="SectionL" w:history="1">
                        <w:r w:rsidRPr="005D3AE6">
                          <w:rPr>
                            <w:rStyle w:val="Hyperlink"/>
                            <w:rFonts w:ascii="Garamond" w:hAnsi="Garamond"/>
                            <w:sz w:val="22"/>
                            <w:szCs w:val="28"/>
                          </w:rPr>
                          <w:t>3% saline</w:t>
                        </w:r>
                      </w:hyperlink>
                      <w:r w:rsidRPr="005D3AE6">
                        <w:rPr>
                          <w:rFonts w:ascii="Garamond" w:hAnsi="Garamond"/>
                          <w:color w:val="000000"/>
                          <w:sz w:val="22"/>
                          <w:szCs w:val="28"/>
                        </w:rPr>
                        <w:t xml:space="preserve"> 250 mL  IV bolus</w:t>
                      </w:r>
                      <w:r w:rsidRPr="005D3AE6">
                        <w:rPr>
                          <w:sz w:val="20"/>
                        </w:rPr>
                        <w:t xml:space="preserve"> or </w:t>
                      </w:r>
                      <w:hyperlink w:anchor="SectionL" w:history="1">
                        <w:r w:rsidR="002A51A1" w:rsidRPr="005D3AE6">
                          <w:rPr>
                            <w:rStyle w:val="Hyperlink"/>
                            <w:rFonts w:ascii="Garamond" w:hAnsi="Garamond"/>
                            <w:sz w:val="22"/>
                            <w:szCs w:val="28"/>
                          </w:rPr>
                          <w:t>23.4% saline</w:t>
                        </w:r>
                      </w:hyperlink>
                      <w:r w:rsidR="002A51A1" w:rsidRPr="005D3AE6">
                        <w:rPr>
                          <w:rFonts w:ascii="Garamond" w:hAnsi="Garamond"/>
                          <w:color w:val="000000"/>
                          <w:sz w:val="22"/>
                          <w:szCs w:val="28"/>
                        </w:rPr>
                        <w:t xml:space="preserve"> 30cc IV bolus (given via central line)</w:t>
                      </w:r>
                    </w:p>
                    <w:p w14:paraId="79E8FD9C" w14:textId="77777777" w:rsidR="005D3AE6" w:rsidRPr="005D3AE6" w:rsidRDefault="005D3AE6" w:rsidP="00B307C6">
                      <w:pPr>
                        <w:numPr>
                          <w:ilvl w:val="0"/>
                          <w:numId w:val="42"/>
                        </w:numPr>
                        <w:autoSpaceDE w:val="0"/>
                        <w:autoSpaceDN w:val="0"/>
                        <w:adjustRightInd w:val="0"/>
                        <w:rPr>
                          <w:rFonts w:ascii="Garamond" w:hAnsi="Garamond"/>
                          <w:color w:val="000000"/>
                          <w:sz w:val="22"/>
                          <w:szCs w:val="28"/>
                          <w:lang w:val="nb-NO"/>
                        </w:rPr>
                      </w:pPr>
                      <w:hyperlink w:anchor="SectionL" w:history="1">
                        <w:r w:rsidRPr="005D3AE6">
                          <w:rPr>
                            <w:rStyle w:val="Hyperlink"/>
                            <w:rFonts w:ascii="Garamond" w:hAnsi="Garamond"/>
                            <w:sz w:val="22"/>
                            <w:szCs w:val="28"/>
                            <w:lang w:val="nb-NO"/>
                          </w:rPr>
                          <w:t>Mannitol</w:t>
                        </w:r>
                      </w:hyperlink>
                      <w:r w:rsidRPr="005D3AE6">
                        <w:rPr>
                          <w:rFonts w:ascii="Garamond" w:hAnsi="Garamond"/>
                          <w:color w:val="000000"/>
                          <w:sz w:val="22"/>
                          <w:szCs w:val="28"/>
                          <w:lang w:val="nb-NO"/>
                        </w:rPr>
                        <w:t xml:space="preserve"> 0.75-1.5 g/kg IV bolus</w:t>
                      </w:r>
                    </w:p>
                    <w:p w14:paraId="7A565290" w14:textId="77777777" w:rsidR="002A51A1" w:rsidRPr="005D3AE6" w:rsidRDefault="002A51A1" w:rsidP="00B307C6">
                      <w:pPr>
                        <w:numPr>
                          <w:ilvl w:val="0"/>
                          <w:numId w:val="42"/>
                        </w:numPr>
                        <w:autoSpaceDE w:val="0"/>
                        <w:autoSpaceDN w:val="0"/>
                        <w:adjustRightInd w:val="0"/>
                        <w:rPr>
                          <w:rFonts w:ascii="Garamond" w:hAnsi="Garamond"/>
                          <w:color w:val="000000"/>
                          <w:sz w:val="22"/>
                          <w:szCs w:val="28"/>
                        </w:rPr>
                      </w:pPr>
                      <w:r w:rsidRPr="005D3AE6">
                        <w:rPr>
                          <w:rFonts w:ascii="Garamond" w:hAnsi="Garamond"/>
                          <w:color w:val="000000"/>
                          <w:sz w:val="22"/>
                          <w:szCs w:val="28"/>
                        </w:rPr>
                        <w:t xml:space="preserve"> </w:t>
                      </w:r>
                      <w:hyperlink w:anchor="SectionD" w:history="1">
                        <w:r w:rsidRPr="005D3AE6">
                          <w:rPr>
                            <w:rStyle w:val="Hyperlink"/>
                            <w:rFonts w:ascii="Garamond" w:hAnsi="Garamond"/>
                            <w:sz w:val="22"/>
                            <w:szCs w:val="28"/>
                          </w:rPr>
                          <w:t>Hyperventilation</w:t>
                        </w:r>
                      </w:hyperlink>
                      <w:r w:rsidRPr="005D3AE6">
                        <w:rPr>
                          <w:rFonts w:ascii="Garamond" w:hAnsi="Garamond"/>
                          <w:color w:val="000000"/>
                          <w:sz w:val="22"/>
                          <w:szCs w:val="28"/>
                        </w:rPr>
                        <w:t xml:space="preserve"> (PaCO</w:t>
                      </w:r>
                      <w:r w:rsidRPr="005D3AE6">
                        <w:rPr>
                          <w:rFonts w:ascii="Garamond" w:hAnsi="Garamond"/>
                          <w:color w:val="000000"/>
                          <w:sz w:val="22"/>
                          <w:szCs w:val="28"/>
                          <w:vertAlign w:val="subscript"/>
                        </w:rPr>
                        <w:t>2</w:t>
                      </w:r>
                      <w:r w:rsidRPr="005D3AE6">
                        <w:rPr>
                          <w:rFonts w:ascii="Garamond" w:hAnsi="Garamond"/>
                          <w:color w:val="000000"/>
                          <w:sz w:val="22"/>
                          <w:szCs w:val="28"/>
                        </w:rPr>
                        <w:t>: 30-35 mmHg) for short period</w:t>
                      </w:r>
                    </w:p>
                    <w:p w14:paraId="5CAA591E" w14:textId="77777777" w:rsidR="002A51A1" w:rsidRPr="005D3AE6" w:rsidRDefault="002A51A1" w:rsidP="00B307C6">
                      <w:pPr>
                        <w:numPr>
                          <w:ilvl w:val="0"/>
                          <w:numId w:val="42"/>
                        </w:numPr>
                        <w:autoSpaceDE w:val="0"/>
                        <w:autoSpaceDN w:val="0"/>
                        <w:adjustRightInd w:val="0"/>
                        <w:rPr>
                          <w:rFonts w:ascii="Garamond" w:hAnsi="Garamond"/>
                          <w:color w:val="000000"/>
                          <w:sz w:val="22"/>
                          <w:szCs w:val="28"/>
                        </w:rPr>
                      </w:pPr>
                      <w:r w:rsidRPr="005D3AE6">
                        <w:rPr>
                          <w:rFonts w:ascii="Garamond" w:hAnsi="Garamond"/>
                          <w:color w:val="000000"/>
                          <w:sz w:val="22"/>
                          <w:szCs w:val="28"/>
                        </w:rPr>
                        <w:t xml:space="preserve">Neurosurgery? </w:t>
                      </w:r>
                    </w:p>
                  </w:txbxContent>
                </v:textbox>
              </v:shape>
            </w:pict>
          </mc:Fallback>
        </mc:AlternateContent>
      </w:r>
    </w:p>
    <w:p w14:paraId="23490AC4" w14:textId="2C4503C3" w:rsidR="007A734B" w:rsidRDefault="009151F4">
      <w:pPr>
        <w:pStyle w:val="Heading1"/>
        <w:numPr>
          <w:ilvl w:val="0"/>
          <w:numId w:val="0"/>
        </w:numPr>
      </w:pPr>
      <w:r>
        <w:rPr>
          <w:noProof/>
          <w:sz w:val="20"/>
        </w:rPr>
        <mc:AlternateContent>
          <mc:Choice Requires="wps">
            <w:drawing>
              <wp:anchor distT="0" distB="0" distL="114300" distR="114300" simplePos="0" relativeHeight="251615744" behindDoc="0" locked="0" layoutInCell="1" allowOverlap="1" wp14:anchorId="57FE3CF9" wp14:editId="783F379A">
                <wp:simplePos x="0" y="0"/>
                <wp:positionH relativeFrom="column">
                  <wp:posOffset>5196840</wp:posOffset>
                </wp:positionH>
                <wp:positionV relativeFrom="paragraph">
                  <wp:posOffset>167005</wp:posOffset>
                </wp:positionV>
                <wp:extent cx="304800" cy="274955"/>
                <wp:effectExtent l="0" t="0" r="3810" b="0"/>
                <wp:wrapNone/>
                <wp:docPr id="10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14E41" w14:textId="77777777" w:rsidR="002A51A1" w:rsidRDefault="00202F52">
                            <w:pPr>
                              <w:autoSpaceDE w:val="0"/>
                              <w:autoSpaceDN w:val="0"/>
                              <w:adjustRightInd w:val="0"/>
                              <w:jc w:val="center"/>
                              <w:rPr>
                                <w:color w:val="000000"/>
                              </w:rPr>
                            </w:pPr>
                            <w:r>
                              <w:rPr>
                                <w:color w:val="000000"/>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E3CF9" id="Text Box 137" o:spid="_x0000_s1041" type="#_x0000_t202" style="position:absolute;margin-left:409.2pt;margin-top:13.15pt;width:24pt;height:21.6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" filled="f" fillcolor="#0c9" stroked="f">
                <v:textbox>
                  <w:txbxContent>
                    <w:p w14:paraId="74114E41" w14:textId="77777777" w:rsidR="002A51A1" w:rsidRDefault="00202F52">
                      <w:pPr>
                        <w:autoSpaceDE w:val="0"/>
                        <w:autoSpaceDN w:val="0"/>
                        <w:adjustRightInd w:val="0"/>
                        <w:jc w:val="center"/>
                        <w:rPr>
                          <w:color w:val="000000"/>
                        </w:rPr>
                      </w:pPr>
                      <w:r>
                        <w:rPr>
                          <w:color w:val="000000"/>
                        </w:rPr>
                        <w:t>F</w:t>
                      </w:r>
                    </w:p>
                  </w:txbxContent>
                </v:textbox>
              </v:shape>
            </w:pict>
          </mc:Fallback>
        </mc:AlternateContent>
      </w:r>
      <w:r>
        <w:rPr>
          <w:noProof/>
          <w:sz w:val="20"/>
        </w:rPr>
        <mc:AlternateContent>
          <mc:Choice Requires="wps">
            <w:drawing>
              <wp:anchor distT="0" distB="0" distL="114300" distR="114300" simplePos="0" relativeHeight="251720192" behindDoc="0" locked="0" layoutInCell="1" allowOverlap="1" wp14:anchorId="4F760C06" wp14:editId="7A7DCB64">
                <wp:simplePos x="0" y="0"/>
                <wp:positionH relativeFrom="column">
                  <wp:posOffset>7924800</wp:posOffset>
                </wp:positionH>
                <wp:positionV relativeFrom="paragraph">
                  <wp:posOffset>87630</wp:posOffset>
                </wp:positionV>
                <wp:extent cx="304800" cy="274320"/>
                <wp:effectExtent l="0" t="1905" r="0" b="0"/>
                <wp:wrapNone/>
                <wp:docPr id="101"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2522C" w14:textId="77777777" w:rsidR="00205758" w:rsidRDefault="00205758" w:rsidP="00205758">
                            <w:pPr>
                              <w:autoSpaceDE w:val="0"/>
                              <w:autoSpaceDN w:val="0"/>
                              <w:adjustRightInd w:val="0"/>
                              <w:jc w:val="center"/>
                              <w:rPr>
                                <w:color w:val="000000"/>
                              </w:rPr>
                            </w:pPr>
                            <w:r>
                              <w:rPr>
                                <w:color w:val="000000"/>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0C06" id="Text Box 448" o:spid="_x0000_s1042" type="#_x0000_t202" style="position:absolute;margin-left:624pt;margin-top:6.9pt;width:24pt;height:21.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" filled="f" fillcolor="#0c9" stroked="f">
                <v:textbox>
                  <w:txbxContent>
                    <w:p w14:paraId="6C02522C" w14:textId="77777777" w:rsidR="00205758" w:rsidRDefault="00205758" w:rsidP="00205758">
                      <w:pPr>
                        <w:autoSpaceDE w:val="0"/>
                        <w:autoSpaceDN w:val="0"/>
                        <w:adjustRightInd w:val="0"/>
                        <w:jc w:val="center"/>
                        <w:rPr>
                          <w:color w:val="000000"/>
                        </w:rPr>
                      </w:pPr>
                      <w:r>
                        <w:rPr>
                          <w:color w:val="000000"/>
                        </w:rPr>
                        <w:t>H</w:t>
                      </w:r>
                    </w:p>
                  </w:txbxContent>
                </v:textbox>
              </v:shape>
            </w:pict>
          </mc:Fallback>
        </mc:AlternateContent>
      </w:r>
      <w:r>
        <w:rPr>
          <w:noProof/>
          <w:sz w:val="20"/>
        </w:rPr>
        <mc:AlternateContent>
          <mc:Choice Requires="wps">
            <w:drawing>
              <wp:anchor distT="0" distB="0" distL="114300" distR="114300" simplePos="0" relativeHeight="251600384" behindDoc="0" locked="0" layoutInCell="1" allowOverlap="1" wp14:anchorId="7EB82DC6" wp14:editId="515C7335">
                <wp:simplePos x="0" y="0"/>
                <wp:positionH relativeFrom="column">
                  <wp:posOffset>3717290</wp:posOffset>
                </wp:positionH>
                <wp:positionV relativeFrom="paragraph">
                  <wp:posOffset>153035</wp:posOffset>
                </wp:positionV>
                <wp:extent cx="1075690" cy="648335"/>
                <wp:effectExtent l="12065" t="10160" r="7620" b="8255"/>
                <wp:wrapNone/>
                <wp:docPr id="10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648335"/>
                        </a:xfrm>
                        <a:prstGeom prst="rect">
                          <a:avLst/>
                        </a:prstGeom>
                        <a:solidFill>
                          <a:srgbClr val="EAEAEA"/>
                        </a:solidFill>
                        <a:ln w="9525">
                          <a:solidFill>
                            <a:srgbClr val="000000"/>
                          </a:solidFill>
                          <a:miter lim="800000"/>
                          <a:headEnd/>
                          <a:tailEnd/>
                        </a:ln>
                      </wps:spPr>
                      <wps:txbx>
                        <w:txbxContent>
                          <w:p w14:paraId="08AC24D1" w14:textId="77777777" w:rsidR="002A51A1" w:rsidRPr="005D3AE6" w:rsidRDefault="002A51A1" w:rsidP="00B307C6">
                            <w:pPr>
                              <w:numPr>
                                <w:ilvl w:val="0"/>
                                <w:numId w:val="31"/>
                              </w:numPr>
                              <w:autoSpaceDE w:val="0"/>
                              <w:autoSpaceDN w:val="0"/>
                              <w:adjustRightInd w:val="0"/>
                              <w:jc w:val="both"/>
                              <w:rPr>
                                <w:rFonts w:ascii="Garamond" w:hAnsi="Garamond"/>
                                <w:color w:val="000000"/>
                                <w:sz w:val="22"/>
                                <w:szCs w:val="28"/>
                              </w:rPr>
                            </w:pPr>
                            <w:r w:rsidRPr="005D3AE6">
                              <w:rPr>
                                <w:rFonts w:ascii="Garamond" w:hAnsi="Garamond"/>
                                <w:color w:val="000000"/>
                                <w:sz w:val="22"/>
                                <w:szCs w:val="28"/>
                              </w:rPr>
                              <w:t xml:space="preserve"> Normal saline </w:t>
                            </w:r>
                          </w:p>
                          <w:p w14:paraId="4F0D1821" w14:textId="77777777" w:rsidR="002A51A1" w:rsidRPr="005D3AE6" w:rsidRDefault="002A51A1" w:rsidP="00B307C6">
                            <w:pPr>
                              <w:numPr>
                                <w:ilvl w:val="0"/>
                                <w:numId w:val="31"/>
                              </w:numPr>
                              <w:autoSpaceDE w:val="0"/>
                              <w:autoSpaceDN w:val="0"/>
                              <w:adjustRightInd w:val="0"/>
                              <w:jc w:val="both"/>
                              <w:rPr>
                                <w:rFonts w:ascii="Garamond" w:hAnsi="Garamond"/>
                                <w:color w:val="000000"/>
                                <w:sz w:val="22"/>
                                <w:szCs w:val="28"/>
                              </w:rPr>
                            </w:pPr>
                            <w:r w:rsidRPr="005D3AE6">
                              <w:rPr>
                                <w:rFonts w:ascii="Garamond" w:hAnsi="Garamond"/>
                                <w:color w:val="000000"/>
                                <w:sz w:val="22"/>
                                <w:szCs w:val="28"/>
                              </w:rPr>
                              <w:t xml:space="preserve"> Vasopressors,</w:t>
                            </w:r>
                            <w:r w:rsidR="005D3AE6">
                              <w:rPr>
                                <w:rFonts w:ascii="Garamond" w:hAnsi="Garamond"/>
                                <w:color w:val="000000"/>
                                <w:sz w:val="22"/>
                                <w:szCs w:val="28"/>
                              </w:rPr>
                              <w:t xml:space="preserve"> </w:t>
                            </w:r>
                            <w:r w:rsidRPr="005D3AE6">
                              <w:rPr>
                                <w:rFonts w:ascii="Garamond" w:hAnsi="Garamond"/>
                                <w:color w:val="000000"/>
                                <w:sz w:val="22"/>
                                <w:szCs w:val="28"/>
                              </w:rPr>
                              <w:t>if indicated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82DC6" id="Text Box 111" o:spid="_x0000_s1043" type="#_x0000_t202" style="position:absolute;margin-left:292.7pt;margin-top:12.05pt;width:84.7pt;height:51.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" fillcolor="#eaeaea">
                <v:textbox>
                  <w:txbxContent>
                    <w:p w14:paraId="08AC24D1" w14:textId="77777777" w:rsidR="002A51A1" w:rsidRPr="005D3AE6" w:rsidRDefault="002A51A1" w:rsidP="00B307C6">
                      <w:pPr>
                        <w:numPr>
                          <w:ilvl w:val="0"/>
                          <w:numId w:val="31"/>
                        </w:numPr>
                        <w:autoSpaceDE w:val="0"/>
                        <w:autoSpaceDN w:val="0"/>
                        <w:adjustRightInd w:val="0"/>
                        <w:jc w:val="both"/>
                        <w:rPr>
                          <w:rFonts w:ascii="Garamond" w:hAnsi="Garamond"/>
                          <w:color w:val="000000"/>
                          <w:sz w:val="22"/>
                          <w:szCs w:val="28"/>
                        </w:rPr>
                      </w:pPr>
                      <w:r w:rsidRPr="005D3AE6">
                        <w:rPr>
                          <w:rFonts w:ascii="Garamond" w:hAnsi="Garamond"/>
                          <w:color w:val="000000"/>
                          <w:sz w:val="22"/>
                          <w:szCs w:val="28"/>
                        </w:rPr>
                        <w:t xml:space="preserve"> Normal saline </w:t>
                      </w:r>
                    </w:p>
                    <w:p w14:paraId="4F0D1821" w14:textId="77777777" w:rsidR="002A51A1" w:rsidRPr="005D3AE6" w:rsidRDefault="002A51A1" w:rsidP="00B307C6">
                      <w:pPr>
                        <w:numPr>
                          <w:ilvl w:val="0"/>
                          <w:numId w:val="31"/>
                        </w:numPr>
                        <w:autoSpaceDE w:val="0"/>
                        <w:autoSpaceDN w:val="0"/>
                        <w:adjustRightInd w:val="0"/>
                        <w:jc w:val="both"/>
                        <w:rPr>
                          <w:rFonts w:ascii="Garamond" w:hAnsi="Garamond"/>
                          <w:color w:val="000000"/>
                          <w:sz w:val="22"/>
                          <w:szCs w:val="28"/>
                        </w:rPr>
                      </w:pPr>
                      <w:r w:rsidRPr="005D3AE6">
                        <w:rPr>
                          <w:rFonts w:ascii="Garamond" w:hAnsi="Garamond"/>
                          <w:color w:val="000000"/>
                          <w:sz w:val="22"/>
                          <w:szCs w:val="28"/>
                        </w:rPr>
                        <w:t xml:space="preserve"> Vasopressors,</w:t>
                      </w:r>
                      <w:r w:rsidR="005D3AE6">
                        <w:rPr>
                          <w:rFonts w:ascii="Garamond" w:hAnsi="Garamond"/>
                          <w:color w:val="000000"/>
                          <w:sz w:val="22"/>
                          <w:szCs w:val="28"/>
                        </w:rPr>
                        <w:t xml:space="preserve"> </w:t>
                      </w:r>
                      <w:r w:rsidRPr="005D3AE6">
                        <w:rPr>
                          <w:rFonts w:ascii="Garamond" w:hAnsi="Garamond"/>
                          <w:color w:val="000000"/>
                          <w:sz w:val="22"/>
                          <w:szCs w:val="28"/>
                        </w:rPr>
                        <w:t>if indicated</w:t>
                      </w:r>
                    </w:p>
                  </w:txbxContent>
                </v:textbox>
              </v:shape>
            </w:pict>
          </mc:Fallback>
        </mc:AlternateContent>
      </w:r>
    </w:p>
    <w:p w14:paraId="442ED4C0" w14:textId="77777777" w:rsidR="007A734B" w:rsidRDefault="007A734B">
      <w:pPr>
        <w:pStyle w:val="Heading1"/>
        <w:numPr>
          <w:ilvl w:val="0"/>
          <w:numId w:val="0"/>
        </w:numPr>
      </w:pPr>
    </w:p>
    <w:p w14:paraId="53A49188" w14:textId="0EC0A605" w:rsidR="007A734B" w:rsidRDefault="009151F4">
      <w:pPr>
        <w:pStyle w:val="Heading1"/>
        <w:numPr>
          <w:ilvl w:val="0"/>
          <w:numId w:val="0"/>
        </w:numPr>
      </w:pPr>
      <w:r>
        <w:rPr>
          <w:noProof/>
          <w:sz w:val="20"/>
        </w:rPr>
        <mc:AlternateContent>
          <mc:Choice Requires="wps">
            <w:drawing>
              <wp:anchor distT="0" distB="0" distL="114300" distR="114300" simplePos="0" relativeHeight="251603456" behindDoc="0" locked="0" layoutInCell="1" allowOverlap="1" wp14:anchorId="7AC0FED6" wp14:editId="7E0E8992">
                <wp:simplePos x="0" y="0"/>
                <wp:positionH relativeFrom="column">
                  <wp:posOffset>741045</wp:posOffset>
                </wp:positionH>
                <wp:positionV relativeFrom="paragraph">
                  <wp:posOffset>31750</wp:posOffset>
                </wp:positionV>
                <wp:extent cx="635" cy="277495"/>
                <wp:effectExtent l="55245" t="12700" r="58420" b="14605"/>
                <wp:wrapNone/>
                <wp:docPr id="9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65CF4" id="AutoShape 117" o:spid="_x0000_s1026" type="#_x0000_t32" style="position:absolute;margin-left:58.35pt;margin-top:2.5pt;width:.05pt;height:21.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">
                <v:stroke endarrow="block"/>
              </v:shape>
            </w:pict>
          </mc:Fallback>
        </mc:AlternateContent>
      </w:r>
      <w:r>
        <w:rPr>
          <w:noProof/>
          <w:sz w:val="20"/>
        </w:rPr>
        <mc:AlternateContent>
          <mc:Choice Requires="wps">
            <w:drawing>
              <wp:anchor distT="0" distB="0" distL="114300" distR="114300" simplePos="0" relativeHeight="251616768" behindDoc="0" locked="0" layoutInCell="1" allowOverlap="1" wp14:anchorId="58FD45F6" wp14:editId="74514D88">
                <wp:simplePos x="0" y="0"/>
                <wp:positionH relativeFrom="column">
                  <wp:posOffset>392430</wp:posOffset>
                </wp:positionH>
                <wp:positionV relativeFrom="paragraph">
                  <wp:posOffset>31750</wp:posOffset>
                </wp:positionV>
                <wp:extent cx="304800" cy="274955"/>
                <wp:effectExtent l="1905" t="3175" r="0" b="0"/>
                <wp:wrapNone/>
                <wp:docPr id="9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A819B" w14:textId="77777777" w:rsidR="002A51A1" w:rsidRDefault="002A51A1">
                            <w:pPr>
                              <w:autoSpaceDE w:val="0"/>
                              <w:autoSpaceDN w:val="0"/>
                              <w:adjustRightInd w:val="0"/>
                              <w:jc w:val="center"/>
                              <w:rPr>
                                <w:color w:val="000000"/>
                              </w:rPr>
                            </w:pPr>
                            <w:r>
                              <w:rPr>
                                <w:color w:val="00000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45F6" id="Text Box 138" o:spid="_x0000_s1044" type="#_x0000_t202" style="position:absolute;margin-left:30.9pt;margin-top:2.5pt;width:24pt;height:21.6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" filled="f" fillcolor="#0c9" stroked="f">
                <v:textbox>
                  <w:txbxContent>
                    <w:p w14:paraId="370A819B" w14:textId="77777777" w:rsidR="002A51A1" w:rsidRDefault="002A51A1">
                      <w:pPr>
                        <w:autoSpaceDE w:val="0"/>
                        <w:autoSpaceDN w:val="0"/>
                        <w:adjustRightInd w:val="0"/>
                        <w:jc w:val="center"/>
                        <w:rPr>
                          <w:color w:val="000000"/>
                        </w:rPr>
                      </w:pPr>
                      <w:r>
                        <w:rPr>
                          <w:color w:val="000000"/>
                        </w:rPr>
                        <w:t>B</w:t>
                      </w:r>
                    </w:p>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0771CFB4" wp14:editId="6B9CDDC2">
                <wp:simplePos x="0" y="0"/>
                <wp:positionH relativeFrom="column">
                  <wp:posOffset>7719695</wp:posOffset>
                </wp:positionH>
                <wp:positionV relativeFrom="paragraph">
                  <wp:posOffset>140970</wp:posOffset>
                </wp:positionV>
                <wp:extent cx="1252220" cy="472440"/>
                <wp:effectExtent l="13970" t="7620" r="10160" b="5715"/>
                <wp:wrapNone/>
                <wp:docPr id="9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72440"/>
                        </a:xfrm>
                        <a:prstGeom prst="rect">
                          <a:avLst/>
                        </a:prstGeom>
                        <a:solidFill>
                          <a:srgbClr val="EAEAEA"/>
                        </a:solidFill>
                        <a:ln w="9525">
                          <a:solidFill>
                            <a:srgbClr val="000000"/>
                          </a:solidFill>
                          <a:miter lim="800000"/>
                          <a:headEnd/>
                          <a:tailEnd/>
                        </a:ln>
                      </wps:spPr>
                      <wps:txbx>
                        <w:txbxContent>
                          <w:p w14:paraId="06F02F85" w14:textId="77777777" w:rsidR="002A51A1" w:rsidRPr="005D3AE6" w:rsidRDefault="002A51A1" w:rsidP="00B307C6">
                            <w:pPr>
                              <w:numPr>
                                <w:ilvl w:val="0"/>
                                <w:numId w:val="31"/>
                              </w:numPr>
                              <w:autoSpaceDE w:val="0"/>
                              <w:autoSpaceDN w:val="0"/>
                              <w:adjustRightInd w:val="0"/>
                              <w:jc w:val="both"/>
                              <w:rPr>
                                <w:rFonts w:ascii="Garamond" w:hAnsi="Garamond"/>
                                <w:color w:val="000000"/>
                                <w:sz w:val="22"/>
                                <w:szCs w:val="28"/>
                              </w:rPr>
                            </w:pPr>
                            <w:r w:rsidRPr="005D3AE6">
                              <w:rPr>
                                <w:rFonts w:ascii="Garamond" w:hAnsi="Garamond"/>
                                <w:color w:val="000000"/>
                                <w:sz w:val="22"/>
                                <w:szCs w:val="28"/>
                              </w:rPr>
                              <w:t xml:space="preserve"> CPP ≥ 60 mmHg</w:t>
                            </w:r>
                          </w:p>
                          <w:p w14:paraId="475BABF3" w14:textId="77777777" w:rsidR="002A51A1" w:rsidRPr="005D3AE6" w:rsidRDefault="002A51A1" w:rsidP="00B307C6">
                            <w:pPr>
                              <w:numPr>
                                <w:ilvl w:val="0"/>
                                <w:numId w:val="31"/>
                              </w:numPr>
                              <w:autoSpaceDE w:val="0"/>
                              <w:autoSpaceDN w:val="0"/>
                              <w:adjustRightInd w:val="0"/>
                              <w:jc w:val="both"/>
                              <w:rPr>
                                <w:rFonts w:ascii="Garamond" w:hAnsi="Garamond"/>
                                <w:color w:val="000000"/>
                                <w:sz w:val="22"/>
                                <w:szCs w:val="28"/>
                              </w:rPr>
                            </w:pPr>
                            <w:r w:rsidRPr="005D3AE6">
                              <w:rPr>
                                <w:rFonts w:ascii="Garamond" w:hAnsi="Garamond"/>
                                <w:color w:val="000000"/>
                                <w:sz w:val="22"/>
                                <w:szCs w:val="28"/>
                              </w:rPr>
                              <w:t xml:space="preserve"> ICP ≤ 20 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1CFB4" id="Text Box 437" o:spid="_x0000_s1045" type="#_x0000_t202" style="position:absolute;margin-left:607.85pt;margin-top:11.1pt;width:98.6pt;height:37.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" fillcolor="#eaeaea">
                <v:textbox>
                  <w:txbxContent>
                    <w:p w14:paraId="06F02F85" w14:textId="77777777" w:rsidR="002A51A1" w:rsidRPr="005D3AE6" w:rsidRDefault="002A51A1" w:rsidP="00B307C6">
                      <w:pPr>
                        <w:numPr>
                          <w:ilvl w:val="0"/>
                          <w:numId w:val="31"/>
                        </w:numPr>
                        <w:autoSpaceDE w:val="0"/>
                        <w:autoSpaceDN w:val="0"/>
                        <w:adjustRightInd w:val="0"/>
                        <w:jc w:val="both"/>
                        <w:rPr>
                          <w:rFonts w:ascii="Garamond" w:hAnsi="Garamond"/>
                          <w:color w:val="000000"/>
                          <w:sz w:val="22"/>
                          <w:szCs w:val="28"/>
                        </w:rPr>
                      </w:pPr>
                      <w:r w:rsidRPr="005D3AE6">
                        <w:rPr>
                          <w:rFonts w:ascii="Garamond" w:hAnsi="Garamond"/>
                          <w:color w:val="000000"/>
                          <w:sz w:val="22"/>
                          <w:szCs w:val="28"/>
                        </w:rPr>
                        <w:t xml:space="preserve"> CPP ≥ 60 mmHg</w:t>
                      </w:r>
                    </w:p>
                    <w:p w14:paraId="475BABF3" w14:textId="77777777" w:rsidR="002A51A1" w:rsidRPr="005D3AE6" w:rsidRDefault="002A51A1" w:rsidP="00B307C6">
                      <w:pPr>
                        <w:numPr>
                          <w:ilvl w:val="0"/>
                          <w:numId w:val="31"/>
                        </w:numPr>
                        <w:autoSpaceDE w:val="0"/>
                        <w:autoSpaceDN w:val="0"/>
                        <w:adjustRightInd w:val="0"/>
                        <w:jc w:val="both"/>
                        <w:rPr>
                          <w:rFonts w:ascii="Garamond" w:hAnsi="Garamond"/>
                          <w:color w:val="000000"/>
                          <w:sz w:val="22"/>
                          <w:szCs w:val="28"/>
                        </w:rPr>
                      </w:pPr>
                      <w:r w:rsidRPr="005D3AE6">
                        <w:rPr>
                          <w:rFonts w:ascii="Garamond" w:hAnsi="Garamond"/>
                          <w:color w:val="000000"/>
                          <w:sz w:val="22"/>
                          <w:szCs w:val="28"/>
                        </w:rPr>
                        <w:t xml:space="preserve"> ICP ≤ 20 mmHg</w:t>
                      </w:r>
                    </w:p>
                  </w:txbxContent>
                </v:textbox>
              </v:shape>
            </w:pict>
          </mc:Fallback>
        </mc:AlternateContent>
      </w:r>
    </w:p>
    <w:p w14:paraId="6B6FE8B1" w14:textId="369E36A5" w:rsidR="007A734B" w:rsidRDefault="009151F4">
      <w:pPr>
        <w:pStyle w:val="Heading1"/>
        <w:numPr>
          <w:ilvl w:val="0"/>
          <w:numId w:val="0"/>
        </w:numPr>
      </w:pPr>
      <w:r>
        <w:rPr>
          <w:noProof/>
        </w:rPr>
        <mc:AlternateContent>
          <mc:Choice Requires="wps">
            <w:drawing>
              <wp:anchor distT="0" distB="0" distL="114300" distR="114300" simplePos="0" relativeHeight="251719168" behindDoc="0" locked="0" layoutInCell="1" allowOverlap="1" wp14:anchorId="3439DDFF" wp14:editId="1CE920DB">
                <wp:simplePos x="0" y="0"/>
                <wp:positionH relativeFrom="column">
                  <wp:posOffset>4999355</wp:posOffset>
                </wp:positionH>
                <wp:positionV relativeFrom="paragraph">
                  <wp:posOffset>60325</wp:posOffset>
                </wp:positionV>
                <wp:extent cx="1156970" cy="1207770"/>
                <wp:effectExtent l="8255" t="12700" r="6350" b="8255"/>
                <wp:wrapNone/>
                <wp:docPr id="9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207770"/>
                        </a:xfrm>
                        <a:prstGeom prst="rect">
                          <a:avLst/>
                        </a:prstGeom>
                        <a:solidFill>
                          <a:srgbClr val="EAEAEA"/>
                        </a:solidFill>
                        <a:ln w="9525">
                          <a:solidFill>
                            <a:srgbClr val="000000"/>
                          </a:solidFill>
                          <a:miter lim="800000"/>
                          <a:headEnd/>
                          <a:tailEnd/>
                        </a:ln>
                      </wps:spPr>
                      <wps:txbx>
                        <w:txbxContent>
                          <w:p w14:paraId="174F902A" w14:textId="77777777" w:rsidR="007A2747" w:rsidRDefault="0050282A" w:rsidP="001D7720">
                            <w:pPr>
                              <w:autoSpaceDE w:val="0"/>
                              <w:autoSpaceDN w:val="0"/>
                              <w:adjustRightInd w:val="0"/>
                              <w:rPr>
                                <w:rFonts w:ascii="Garamond" w:hAnsi="Garamond"/>
                                <w:color w:val="000000"/>
                                <w:sz w:val="22"/>
                                <w:szCs w:val="28"/>
                              </w:rPr>
                            </w:pPr>
                            <w:r>
                              <w:rPr>
                                <w:rFonts w:ascii="Garamond" w:hAnsi="Garamond"/>
                                <w:color w:val="000000"/>
                                <w:sz w:val="22"/>
                                <w:szCs w:val="28"/>
                              </w:rPr>
                              <w:t>Drug induced?</w:t>
                            </w:r>
                          </w:p>
                          <w:p w14:paraId="625A63A3" w14:textId="77777777" w:rsidR="007A2747" w:rsidRPr="007A2747" w:rsidRDefault="00C96B2A" w:rsidP="00B307C6">
                            <w:pPr>
                              <w:numPr>
                                <w:ilvl w:val="0"/>
                                <w:numId w:val="31"/>
                              </w:numPr>
                              <w:autoSpaceDE w:val="0"/>
                              <w:autoSpaceDN w:val="0"/>
                              <w:adjustRightInd w:val="0"/>
                              <w:spacing w:after="120"/>
                              <w:rPr>
                                <w:rFonts w:ascii="Garamond" w:hAnsi="Garamond"/>
                                <w:color w:val="000000"/>
                                <w:sz w:val="22"/>
                                <w:szCs w:val="28"/>
                              </w:rPr>
                            </w:pPr>
                            <w:hyperlink r:id="rId13" w:history="1">
                              <w:r w:rsidR="007A2747" w:rsidRPr="007A2747">
                                <w:rPr>
                                  <w:rStyle w:val="Hyperlink"/>
                                  <w:rFonts w:ascii="Garamond" w:hAnsi="Garamond"/>
                                  <w:sz w:val="22"/>
                                  <w:szCs w:val="28"/>
                                </w:rPr>
                                <w:t>See reversal guidelines</w:t>
                              </w:r>
                            </w:hyperlink>
                          </w:p>
                          <w:p w14:paraId="40AD4FE3" w14:textId="77777777" w:rsidR="00205758" w:rsidRDefault="007A2747" w:rsidP="007A2747">
                            <w:pPr>
                              <w:autoSpaceDE w:val="0"/>
                              <w:autoSpaceDN w:val="0"/>
                              <w:adjustRightInd w:val="0"/>
                              <w:jc w:val="both"/>
                              <w:rPr>
                                <w:rFonts w:ascii="Garamond" w:hAnsi="Garamond"/>
                                <w:color w:val="000000"/>
                                <w:sz w:val="22"/>
                                <w:szCs w:val="28"/>
                              </w:rPr>
                            </w:pPr>
                            <w:r>
                              <w:rPr>
                                <w:rFonts w:ascii="Garamond" w:hAnsi="Garamond"/>
                                <w:color w:val="000000"/>
                                <w:sz w:val="22"/>
                                <w:szCs w:val="28"/>
                              </w:rPr>
                              <w:t xml:space="preserve">Acquired? </w:t>
                            </w:r>
                            <w:r w:rsidR="00205758" w:rsidRPr="00205758">
                              <w:rPr>
                                <w:rFonts w:ascii="Garamond" w:hAnsi="Garamond"/>
                                <w:color w:val="000000"/>
                                <w:sz w:val="22"/>
                                <w:szCs w:val="28"/>
                              </w:rPr>
                              <w:t>Goals:</w:t>
                            </w:r>
                          </w:p>
                          <w:p w14:paraId="53DE91FA" w14:textId="77777777" w:rsidR="00205758" w:rsidRDefault="00205758" w:rsidP="00B307C6">
                            <w:pPr>
                              <w:numPr>
                                <w:ilvl w:val="0"/>
                                <w:numId w:val="31"/>
                              </w:numPr>
                              <w:autoSpaceDE w:val="0"/>
                              <w:autoSpaceDN w:val="0"/>
                              <w:adjustRightInd w:val="0"/>
                              <w:jc w:val="both"/>
                              <w:rPr>
                                <w:rFonts w:ascii="Garamond" w:hAnsi="Garamond"/>
                                <w:color w:val="000000"/>
                                <w:sz w:val="22"/>
                                <w:szCs w:val="28"/>
                              </w:rPr>
                            </w:pPr>
                            <w:r>
                              <w:rPr>
                                <w:rFonts w:ascii="Garamond" w:hAnsi="Garamond"/>
                                <w:color w:val="000000"/>
                                <w:sz w:val="22"/>
                                <w:szCs w:val="28"/>
                              </w:rPr>
                              <w:t>INR &lt;1.5</w:t>
                            </w:r>
                          </w:p>
                          <w:p w14:paraId="1C930DD9" w14:textId="77777777" w:rsidR="00205758" w:rsidRPr="005D3AE6" w:rsidRDefault="00205758" w:rsidP="00B307C6">
                            <w:pPr>
                              <w:numPr>
                                <w:ilvl w:val="0"/>
                                <w:numId w:val="31"/>
                              </w:numPr>
                              <w:autoSpaceDE w:val="0"/>
                              <w:autoSpaceDN w:val="0"/>
                              <w:adjustRightInd w:val="0"/>
                              <w:jc w:val="both"/>
                              <w:rPr>
                                <w:rFonts w:ascii="Garamond" w:hAnsi="Garamond"/>
                                <w:color w:val="000000"/>
                                <w:sz w:val="22"/>
                                <w:szCs w:val="28"/>
                              </w:rPr>
                            </w:pPr>
                            <w:r>
                              <w:rPr>
                                <w:rFonts w:ascii="Garamond" w:hAnsi="Garamond"/>
                                <w:color w:val="000000"/>
                                <w:sz w:val="22"/>
                                <w:szCs w:val="28"/>
                              </w:rPr>
                              <w:t>Platelets &gt;100K</w:t>
                            </w:r>
                            <w:r w:rsidRPr="005D3AE6">
                              <w:rPr>
                                <w:rFonts w:ascii="Garamond" w:hAnsi="Garamond"/>
                                <w:color w:val="000000"/>
                                <w:sz w:val="22"/>
                                <w:szCs w:val="28"/>
                              </w:rPr>
                              <w:t xml:space="preserve"> </w:t>
                            </w:r>
                          </w:p>
                          <w:p w14:paraId="5086F222" w14:textId="77777777" w:rsidR="00205758" w:rsidRPr="005D3AE6" w:rsidRDefault="00205758" w:rsidP="001D7720">
                            <w:pPr>
                              <w:autoSpaceDE w:val="0"/>
                              <w:autoSpaceDN w:val="0"/>
                              <w:adjustRightInd w:val="0"/>
                              <w:spacing w:before="120"/>
                              <w:jc w:val="both"/>
                              <w:rPr>
                                <w:rFonts w:ascii="Garamond" w:hAnsi="Garamond"/>
                                <w:color w:val="000000"/>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DDFF" id="Text Box 447" o:spid="_x0000_s1046" type="#_x0000_t202" style="position:absolute;margin-left:393.65pt;margin-top:4.75pt;width:91.1pt;height:95.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" fillcolor="#eaeaea">
                <v:textbox>
                  <w:txbxContent>
                    <w:p w14:paraId="174F902A" w14:textId="77777777" w:rsidR="007A2747" w:rsidRDefault="0050282A" w:rsidP="001D7720">
                      <w:pPr>
                        <w:autoSpaceDE w:val="0"/>
                        <w:autoSpaceDN w:val="0"/>
                        <w:adjustRightInd w:val="0"/>
                        <w:rPr>
                          <w:rFonts w:ascii="Garamond" w:hAnsi="Garamond"/>
                          <w:color w:val="000000"/>
                          <w:sz w:val="22"/>
                          <w:szCs w:val="28"/>
                        </w:rPr>
                      </w:pPr>
                      <w:r>
                        <w:rPr>
                          <w:rFonts w:ascii="Garamond" w:hAnsi="Garamond"/>
                          <w:color w:val="000000"/>
                          <w:sz w:val="22"/>
                          <w:szCs w:val="28"/>
                        </w:rPr>
                        <w:t>Drug induced?</w:t>
                      </w:r>
                    </w:p>
                    <w:p w14:paraId="625A63A3" w14:textId="77777777" w:rsidR="007A2747" w:rsidRPr="007A2747" w:rsidRDefault="007A2747" w:rsidP="00B307C6">
                      <w:pPr>
                        <w:numPr>
                          <w:ilvl w:val="0"/>
                          <w:numId w:val="31"/>
                        </w:numPr>
                        <w:autoSpaceDE w:val="0"/>
                        <w:autoSpaceDN w:val="0"/>
                        <w:adjustRightInd w:val="0"/>
                        <w:spacing w:after="120"/>
                        <w:rPr>
                          <w:rFonts w:ascii="Garamond" w:hAnsi="Garamond"/>
                          <w:color w:val="000000"/>
                          <w:sz w:val="22"/>
                          <w:szCs w:val="28"/>
                        </w:rPr>
                      </w:pPr>
                      <w:hyperlink r:id="rId16" w:history="1">
                        <w:r w:rsidRPr="007A2747">
                          <w:rPr>
                            <w:rStyle w:val="Hyperlink"/>
                            <w:rFonts w:ascii="Garamond" w:hAnsi="Garamond"/>
                            <w:sz w:val="22"/>
                            <w:szCs w:val="28"/>
                          </w:rPr>
                          <w:t>See reversal guidelines</w:t>
                        </w:r>
                      </w:hyperlink>
                    </w:p>
                    <w:p w14:paraId="40AD4FE3" w14:textId="77777777" w:rsidR="00205758" w:rsidRDefault="007A2747" w:rsidP="007A2747">
                      <w:pPr>
                        <w:autoSpaceDE w:val="0"/>
                        <w:autoSpaceDN w:val="0"/>
                        <w:adjustRightInd w:val="0"/>
                        <w:jc w:val="both"/>
                        <w:rPr>
                          <w:rFonts w:ascii="Garamond" w:hAnsi="Garamond"/>
                          <w:color w:val="000000"/>
                          <w:sz w:val="22"/>
                          <w:szCs w:val="28"/>
                        </w:rPr>
                      </w:pPr>
                      <w:r>
                        <w:rPr>
                          <w:rFonts w:ascii="Garamond" w:hAnsi="Garamond"/>
                          <w:color w:val="000000"/>
                          <w:sz w:val="22"/>
                          <w:szCs w:val="28"/>
                        </w:rPr>
                        <w:t xml:space="preserve">Acquired? </w:t>
                      </w:r>
                      <w:r w:rsidR="00205758" w:rsidRPr="00205758">
                        <w:rPr>
                          <w:rFonts w:ascii="Garamond" w:hAnsi="Garamond"/>
                          <w:color w:val="000000"/>
                          <w:sz w:val="22"/>
                          <w:szCs w:val="28"/>
                        </w:rPr>
                        <w:t>Goals:</w:t>
                      </w:r>
                    </w:p>
                    <w:p w14:paraId="53DE91FA" w14:textId="77777777" w:rsidR="00205758" w:rsidRDefault="00205758" w:rsidP="00B307C6">
                      <w:pPr>
                        <w:numPr>
                          <w:ilvl w:val="0"/>
                          <w:numId w:val="31"/>
                        </w:numPr>
                        <w:autoSpaceDE w:val="0"/>
                        <w:autoSpaceDN w:val="0"/>
                        <w:adjustRightInd w:val="0"/>
                        <w:jc w:val="both"/>
                        <w:rPr>
                          <w:rFonts w:ascii="Garamond" w:hAnsi="Garamond"/>
                          <w:color w:val="000000"/>
                          <w:sz w:val="22"/>
                          <w:szCs w:val="28"/>
                        </w:rPr>
                      </w:pPr>
                      <w:r>
                        <w:rPr>
                          <w:rFonts w:ascii="Garamond" w:hAnsi="Garamond"/>
                          <w:color w:val="000000"/>
                          <w:sz w:val="22"/>
                          <w:szCs w:val="28"/>
                        </w:rPr>
                        <w:t>INR &lt;1.5</w:t>
                      </w:r>
                    </w:p>
                    <w:p w14:paraId="1C930DD9" w14:textId="77777777" w:rsidR="00205758" w:rsidRPr="005D3AE6" w:rsidRDefault="00205758" w:rsidP="00B307C6">
                      <w:pPr>
                        <w:numPr>
                          <w:ilvl w:val="0"/>
                          <w:numId w:val="31"/>
                        </w:numPr>
                        <w:autoSpaceDE w:val="0"/>
                        <w:autoSpaceDN w:val="0"/>
                        <w:adjustRightInd w:val="0"/>
                        <w:jc w:val="both"/>
                        <w:rPr>
                          <w:rFonts w:ascii="Garamond" w:hAnsi="Garamond"/>
                          <w:color w:val="000000"/>
                          <w:sz w:val="22"/>
                          <w:szCs w:val="28"/>
                        </w:rPr>
                      </w:pPr>
                      <w:r>
                        <w:rPr>
                          <w:rFonts w:ascii="Garamond" w:hAnsi="Garamond"/>
                          <w:color w:val="000000"/>
                          <w:sz w:val="22"/>
                          <w:szCs w:val="28"/>
                        </w:rPr>
                        <w:t>Platelets &gt;100K</w:t>
                      </w:r>
                      <w:r w:rsidRPr="005D3AE6">
                        <w:rPr>
                          <w:rFonts w:ascii="Garamond" w:hAnsi="Garamond"/>
                          <w:color w:val="000000"/>
                          <w:sz w:val="22"/>
                          <w:szCs w:val="28"/>
                        </w:rPr>
                        <w:t xml:space="preserve"> </w:t>
                      </w:r>
                    </w:p>
                    <w:p w14:paraId="5086F222" w14:textId="77777777" w:rsidR="00205758" w:rsidRPr="005D3AE6" w:rsidRDefault="00205758" w:rsidP="001D7720">
                      <w:pPr>
                        <w:autoSpaceDE w:val="0"/>
                        <w:autoSpaceDN w:val="0"/>
                        <w:adjustRightInd w:val="0"/>
                        <w:spacing w:before="120"/>
                        <w:jc w:val="both"/>
                        <w:rPr>
                          <w:rFonts w:ascii="Garamond" w:hAnsi="Garamond"/>
                          <w:color w:val="000000"/>
                          <w:sz w:val="22"/>
                          <w:szCs w:val="28"/>
                        </w:rPr>
                      </w:pPr>
                    </w:p>
                  </w:txbxContent>
                </v:textbox>
              </v:shape>
            </w:pict>
          </mc:Fallback>
        </mc:AlternateContent>
      </w:r>
      <w:r>
        <w:rPr>
          <w:noProof/>
        </w:rPr>
        <mc:AlternateContent>
          <mc:Choice Requires="wps">
            <w:drawing>
              <wp:anchor distT="0" distB="0" distL="114300" distR="114300" simplePos="0" relativeHeight="251705856" behindDoc="0" locked="0" layoutInCell="1" allowOverlap="1" wp14:anchorId="2B063C8E" wp14:editId="606EA1DB">
                <wp:simplePos x="0" y="0"/>
                <wp:positionH relativeFrom="column">
                  <wp:posOffset>-83820</wp:posOffset>
                </wp:positionH>
                <wp:positionV relativeFrom="paragraph">
                  <wp:posOffset>144780</wp:posOffset>
                </wp:positionV>
                <wp:extent cx="1704340" cy="490855"/>
                <wp:effectExtent l="11430" t="11430" r="8255" b="12065"/>
                <wp:wrapNone/>
                <wp:docPr id="9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490855"/>
                        </a:xfrm>
                        <a:prstGeom prst="rect">
                          <a:avLst/>
                        </a:prstGeom>
                        <a:solidFill>
                          <a:srgbClr val="EAEAEA"/>
                        </a:solidFill>
                        <a:ln w="9525">
                          <a:solidFill>
                            <a:srgbClr val="000000"/>
                          </a:solidFill>
                          <a:miter lim="800000"/>
                          <a:headEnd/>
                          <a:tailEnd/>
                        </a:ln>
                      </wps:spPr>
                      <wps:txbx>
                        <w:txbxContent>
                          <w:p w14:paraId="01E6E3B4" w14:textId="77777777" w:rsidR="002A51A1" w:rsidRPr="005D3AE6" w:rsidRDefault="00C96B2A" w:rsidP="00FC4D64">
                            <w:pPr>
                              <w:autoSpaceDE w:val="0"/>
                              <w:autoSpaceDN w:val="0"/>
                              <w:adjustRightInd w:val="0"/>
                              <w:rPr>
                                <w:rFonts w:ascii="Garamond" w:hAnsi="Garamond"/>
                                <w:color w:val="000000"/>
                                <w:sz w:val="22"/>
                                <w:szCs w:val="28"/>
                              </w:rPr>
                            </w:pPr>
                            <w:hyperlink w:anchor="Section B. Endotracheal Intubation: Induction Agents" w:history="1">
                              <w:r w:rsidR="002A51A1" w:rsidRPr="005D3AE6">
                                <w:rPr>
                                  <w:rStyle w:val="Hyperlink"/>
                                  <w:rFonts w:ascii="Garamond" w:hAnsi="Garamond"/>
                                  <w:sz w:val="22"/>
                                  <w:szCs w:val="28"/>
                                </w:rPr>
                                <w:t>Induction Agents</w:t>
                              </w:r>
                            </w:hyperlink>
                          </w:p>
                          <w:p w14:paraId="11BA1C60"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Etomidate 0.3 mg/kg IVP</w:t>
                            </w:r>
                          </w:p>
                          <w:p w14:paraId="2BDF5A42" w14:textId="77777777" w:rsidR="002A51A1" w:rsidRPr="005D3AE6" w:rsidRDefault="002A51A1" w:rsidP="00FE1C8B">
                            <w:pPr>
                              <w:autoSpaceDE w:val="0"/>
                              <w:autoSpaceDN w:val="0"/>
                              <w:adjustRightInd w:val="0"/>
                              <w:jc w:val="center"/>
                              <w:rPr>
                                <w:rFonts w:ascii="Garamond" w:hAnsi="Garamond"/>
                                <w:color w:val="000000"/>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3C8E" id="Text Box 430" o:spid="_x0000_s1047" type="#_x0000_t202" style="position:absolute;margin-left:-6.6pt;margin-top:11.4pt;width:134.2pt;height:38.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" fillcolor="#eaeaea">
                <v:textbox>
                  <w:txbxContent>
                    <w:p w14:paraId="01E6E3B4" w14:textId="77777777" w:rsidR="002A51A1" w:rsidRPr="005D3AE6" w:rsidRDefault="002A51A1" w:rsidP="00FC4D64">
                      <w:pPr>
                        <w:autoSpaceDE w:val="0"/>
                        <w:autoSpaceDN w:val="0"/>
                        <w:adjustRightInd w:val="0"/>
                        <w:rPr>
                          <w:rFonts w:ascii="Garamond" w:hAnsi="Garamond"/>
                          <w:color w:val="000000"/>
                          <w:sz w:val="22"/>
                          <w:szCs w:val="28"/>
                        </w:rPr>
                      </w:pPr>
                      <w:hyperlink w:anchor="Section B. Endotracheal Intubation: Induction Agents" w:history="1">
                        <w:r w:rsidRPr="005D3AE6">
                          <w:rPr>
                            <w:rStyle w:val="Hyperlink"/>
                            <w:rFonts w:ascii="Garamond" w:hAnsi="Garamond"/>
                            <w:sz w:val="22"/>
                            <w:szCs w:val="28"/>
                          </w:rPr>
                          <w:t>Induction Agents</w:t>
                        </w:r>
                      </w:hyperlink>
                    </w:p>
                    <w:p w14:paraId="11BA1C60"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Etomidate 0.3 mg/kg IVP</w:t>
                      </w:r>
                    </w:p>
                    <w:p w14:paraId="2BDF5A42" w14:textId="77777777" w:rsidR="002A51A1" w:rsidRPr="005D3AE6" w:rsidRDefault="002A51A1" w:rsidP="00FE1C8B">
                      <w:pPr>
                        <w:autoSpaceDE w:val="0"/>
                        <w:autoSpaceDN w:val="0"/>
                        <w:adjustRightInd w:val="0"/>
                        <w:jc w:val="center"/>
                        <w:rPr>
                          <w:rFonts w:ascii="Garamond" w:hAnsi="Garamond"/>
                          <w:color w:val="000000"/>
                          <w:sz w:val="22"/>
                          <w:szCs w:val="28"/>
                        </w:rPr>
                      </w:pPr>
                    </w:p>
                  </w:txbxContent>
                </v:textbox>
              </v:shape>
            </w:pict>
          </mc:Fallback>
        </mc:AlternateContent>
      </w:r>
    </w:p>
    <w:p w14:paraId="3F3EC9C8" w14:textId="158B1551" w:rsidR="007A734B" w:rsidRDefault="009151F4">
      <w:pPr>
        <w:pStyle w:val="Heading1"/>
        <w:numPr>
          <w:ilvl w:val="0"/>
          <w:numId w:val="0"/>
        </w:numPr>
      </w:pPr>
      <w:r>
        <w:rPr>
          <w:noProof/>
        </w:rPr>
        <mc:AlternateContent>
          <mc:Choice Requires="wps">
            <w:drawing>
              <wp:anchor distT="0" distB="0" distL="114300" distR="114300" simplePos="0" relativeHeight="251680256" behindDoc="0" locked="0" layoutInCell="1" allowOverlap="1" wp14:anchorId="294DE0EA" wp14:editId="4397119A">
                <wp:simplePos x="0" y="0"/>
                <wp:positionH relativeFrom="column">
                  <wp:posOffset>4262120</wp:posOffset>
                </wp:positionH>
                <wp:positionV relativeFrom="paragraph">
                  <wp:posOffset>115570</wp:posOffset>
                </wp:positionV>
                <wp:extent cx="4445" cy="1950720"/>
                <wp:effectExtent l="13970" t="10795" r="10160" b="10160"/>
                <wp:wrapNone/>
                <wp:docPr id="94"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950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4AE0A" id="Line 381"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pt,9.1pt" to="335.95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"/>
            </w:pict>
          </mc:Fallback>
        </mc:AlternateContent>
      </w:r>
    </w:p>
    <w:p w14:paraId="66CFE4AE" w14:textId="020BFC36" w:rsidR="007A734B" w:rsidRDefault="009151F4">
      <w:pPr>
        <w:pStyle w:val="Heading1"/>
        <w:numPr>
          <w:ilvl w:val="0"/>
          <w:numId w:val="0"/>
        </w:numPr>
      </w:pPr>
      <w:r>
        <w:rPr>
          <w:noProof/>
          <w:sz w:val="20"/>
        </w:rPr>
        <mc:AlternateContent>
          <mc:Choice Requires="wps">
            <w:drawing>
              <wp:anchor distT="0" distB="0" distL="114300" distR="114300" simplePos="0" relativeHeight="251683328" behindDoc="0" locked="0" layoutInCell="1" allowOverlap="1" wp14:anchorId="2BBA35DE" wp14:editId="02B8AE86">
                <wp:simplePos x="0" y="0"/>
                <wp:positionH relativeFrom="column">
                  <wp:posOffset>2913380</wp:posOffset>
                </wp:positionH>
                <wp:positionV relativeFrom="paragraph">
                  <wp:posOffset>21590</wp:posOffset>
                </wp:positionV>
                <wp:extent cx="0" cy="1864360"/>
                <wp:effectExtent l="8255" t="12065" r="10795" b="9525"/>
                <wp:wrapNone/>
                <wp:docPr id="93"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99499" id="Line 39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pt,1.7pt" to="229.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TeFQIAACs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"/>
            </w:pict>
          </mc:Fallback>
        </mc:AlternateContent>
      </w:r>
    </w:p>
    <w:p w14:paraId="5084DE0C" w14:textId="683CE167" w:rsidR="007A734B" w:rsidRDefault="009151F4">
      <w:pPr>
        <w:pStyle w:val="Heading1"/>
        <w:numPr>
          <w:ilvl w:val="0"/>
          <w:numId w:val="0"/>
        </w:numPr>
      </w:pPr>
      <w:r>
        <w:rPr>
          <w:noProof/>
          <w:sz w:val="20"/>
        </w:rPr>
        <mc:AlternateContent>
          <mc:Choice Requires="wps">
            <w:drawing>
              <wp:anchor distT="0" distB="0" distL="114300" distR="114300" simplePos="0" relativeHeight="251617792" behindDoc="0" locked="0" layoutInCell="1" allowOverlap="1" wp14:anchorId="21B15CB8" wp14:editId="35E689AF">
                <wp:simplePos x="0" y="0"/>
                <wp:positionH relativeFrom="column">
                  <wp:posOffset>429895</wp:posOffset>
                </wp:positionH>
                <wp:positionV relativeFrom="paragraph">
                  <wp:posOffset>132715</wp:posOffset>
                </wp:positionV>
                <wp:extent cx="304800" cy="274955"/>
                <wp:effectExtent l="1270" t="0" r="0" b="1905"/>
                <wp:wrapNone/>
                <wp:docPr id="9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282F5" w14:textId="77777777" w:rsidR="002A51A1" w:rsidRDefault="002A51A1">
                            <w:pPr>
                              <w:autoSpaceDE w:val="0"/>
                              <w:autoSpaceDN w:val="0"/>
                              <w:adjustRightInd w:val="0"/>
                              <w:jc w:val="center"/>
                              <w:rPr>
                                <w:color w:val="000000"/>
                              </w:rPr>
                            </w:pPr>
                            <w:r>
                              <w:rPr>
                                <w:color w:val="00000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15CB8" id="Text Box 139" o:spid="_x0000_s1048" type="#_x0000_t202" style="position:absolute;margin-left:33.85pt;margin-top:10.45pt;width:24pt;height:21.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" filled="f" fillcolor="#0c9" stroked="f">
                <v:textbox>
                  <w:txbxContent>
                    <w:p w14:paraId="4C7282F5" w14:textId="77777777" w:rsidR="002A51A1" w:rsidRDefault="002A51A1">
                      <w:pPr>
                        <w:autoSpaceDE w:val="0"/>
                        <w:autoSpaceDN w:val="0"/>
                        <w:adjustRightInd w:val="0"/>
                        <w:jc w:val="center"/>
                        <w:rPr>
                          <w:color w:val="000000"/>
                        </w:rPr>
                      </w:pPr>
                      <w:r>
                        <w:rPr>
                          <w:color w:val="000000"/>
                        </w:rPr>
                        <w:t>C</w:t>
                      </w:r>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2C3EB4DE" wp14:editId="27C550B2">
                <wp:simplePos x="0" y="0"/>
                <wp:positionH relativeFrom="column">
                  <wp:posOffset>741045</wp:posOffset>
                </wp:positionH>
                <wp:positionV relativeFrom="paragraph">
                  <wp:posOffset>121285</wp:posOffset>
                </wp:positionV>
                <wp:extent cx="635" cy="250825"/>
                <wp:effectExtent l="55245" t="6985" r="58420" b="18415"/>
                <wp:wrapNone/>
                <wp:docPr id="91"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B967D" id="AutoShape 433" o:spid="_x0000_s1026" type="#_x0000_t32" style="position:absolute;margin-left:58.35pt;margin-top:9.55pt;width:.05pt;height:19.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">
                <v:stroke endarrow="block"/>
              </v:shape>
            </w:pict>
          </mc:Fallback>
        </mc:AlternateContent>
      </w:r>
    </w:p>
    <w:p w14:paraId="14474F59" w14:textId="641832D8" w:rsidR="007A734B" w:rsidRDefault="009151F4">
      <w:pPr>
        <w:pStyle w:val="Heading1"/>
        <w:numPr>
          <w:ilvl w:val="0"/>
          <w:numId w:val="0"/>
        </w:numPr>
      </w:pPr>
      <w:r>
        <w:rPr>
          <w:noProof/>
          <w:sz w:val="20"/>
        </w:rPr>
        <mc:AlternateContent>
          <mc:Choice Requires="wps">
            <w:drawing>
              <wp:anchor distT="0" distB="0" distL="114300" distR="114300" simplePos="0" relativeHeight="251706880" behindDoc="0" locked="0" layoutInCell="1" allowOverlap="1" wp14:anchorId="7CAD810F" wp14:editId="121C55E7">
                <wp:simplePos x="0" y="0"/>
                <wp:positionH relativeFrom="column">
                  <wp:posOffset>-109855</wp:posOffset>
                </wp:positionH>
                <wp:positionV relativeFrom="paragraph">
                  <wp:posOffset>200660</wp:posOffset>
                </wp:positionV>
                <wp:extent cx="1960245" cy="979805"/>
                <wp:effectExtent l="13970" t="10160" r="6985" b="10160"/>
                <wp:wrapNone/>
                <wp:docPr id="9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979805"/>
                        </a:xfrm>
                        <a:prstGeom prst="rect">
                          <a:avLst/>
                        </a:prstGeom>
                        <a:solidFill>
                          <a:srgbClr val="EAEAEA"/>
                        </a:solidFill>
                        <a:ln w="9525">
                          <a:solidFill>
                            <a:srgbClr val="000000"/>
                          </a:solidFill>
                          <a:miter lim="800000"/>
                          <a:headEnd/>
                          <a:tailEnd/>
                        </a:ln>
                      </wps:spPr>
                      <wps:txbx>
                        <w:txbxContent>
                          <w:p w14:paraId="647C3D22" w14:textId="77777777" w:rsidR="002A51A1" w:rsidRPr="005D3AE6" w:rsidRDefault="00C96B2A" w:rsidP="00FC4D64">
                            <w:pPr>
                              <w:autoSpaceDE w:val="0"/>
                              <w:autoSpaceDN w:val="0"/>
                              <w:adjustRightInd w:val="0"/>
                              <w:rPr>
                                <w:rFonts w:ascii="Garamond" w:hAnsi="Garamond"/>
                                <w:color w:val="000000"/>
                                <w:sz w:val="22"/>
                                <w:szCs w:val="28"/>
                              </w:rPr>
                            </w:pPr>
                            <w:hyperlink w:anchor="Section C. Endotracheal Intubation: Neuromuscular Blocking Agents" w:history="1">
                              <w:r w:rsidR="002A51A1" w:rsidRPr="005D3AE6">
                                <w:rPr>
                                  <w:rStyle w:val="Hyperlink"/>
                                  <w:rFonts w:ascii="Garamond" w:hAnsi="Garamond"/>
                                  <w:sz w:val="22"/>
                                  <w:szCs w:val="28"/>
                                </w:rPr>
                                <w:t>Neuromuscular Blocking Agents</w:t>
                              </w:r>
                            </w:hyperlink>
                            <w:r w:rsidR="002A51A1" w:rsidRPr="005D3AE6">
                              <w:rPr>
                                <w:rFonts w:ascii="Garamond" w:hAnsi="Garamond"/>
                                <w:color w:val="000000"/>
                                <w:sz w:val="22"/>
                                <w:szCs w:val="28"/>
                              </w:rPr>
                              <w:t xml:space="preserve"> </w:t>
                            </w:r>
                          </w:p>
                          <w:p w14:paraId="0D421FC4" w14:textId="77777777" w:rsidR="002A51A1" w:rsidRPr="005D3AE6" w:rsidRDefault="005D3AE6" w:rsidP="00B307C6">
                            <w:pPr>
                              <w:numPr>
                                <w:ilvl w:val="0"/>
                                <w:numId w:val="31"/>
                              </w:numPr>
                              <w:autoSpaceDE w:val="0"/>
                              <w:autoSpaceDN w:val="0"/>
                              <w:adjustRightInd w:val="0"/>
                              <w:rPr>
                                <w:rFonts w:ascii="Garamond" w:hAnsi="Garamond"/>
                                <w:color w:val="000000"/>
                                <w:sz w:val="22"/>
                                <w:szCs w:val="28"/>
                              </w:rPr>
                            </w:pPr>
                            <w:r>
                              <w:rPr>
                                <w:rFonts w:ascii="Garamond" w:hAnsi="Garamond"/>
                                <w:color w:val="000000"/>
                                <w:sz w:val="22"/>
                                <w:szCs w:val="28"/>
                              </w:rPr>
                              <w:t>Succinylcholine 1.5mg/kg IVP</w:t>
                            </w:r>
                          </w:p>
                          <w:p w14:paraId="3CC95096"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Ro</w:t>
                            </w:r>
                            <w:r w:rsidR="005D3AE6">
                              <w:rPr>
                                <w:rFonts w:ascii="Garamond" w:hAnsi="Garamond"/>
                                <w:color w:val="000000"/>
                                <w:sz w:val="22"/>
                                <w:szCs w:val="28"/>
                              </w:rPr>
                              <w:t>curonium 1mg/kg IVP</w:t>
                            </w:r>
                          </w:p>
                          <w:p w14:paraId="12254EAE"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Vecuronium 0.1mg/kg IVP</w:t>
                            </w:r>
                          </w:p>
                          <w:p w14:paraId="3C4827ED" w14:textId="77777777" w:rsidR="002A51A1" w:rsidRPr="005D3AE6" w:rsidRDefault="002A51A1" w:rsidP="00FE1C8B">
                            <w:pPr>
                              <w:autoSpaceDE w:val="0"/>
                              <w:autoSpaceDN w:val="0"/>
                              <w:adjustRightInd w:val="0"/>
                              <w:jc w:val="center"/>
                              <w:rPr>
                                <w:rFonts w:ascii="Garamond" w:hAnsi="Garamond"/>
                                <w:color w:val="000000"/>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D810F" id="Text Box 431" o:spid="_x0000_s1049" type="#_x0000_t202" style="position:absolute;margin-left:-8.65pt;margin-top:15.8pt;width:154.35pt;height:7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" fillcolor="#eaeaea">
                <v:textbox>
                  <w:txbxContent>
                    <w:p w14:paraId="647C3D22" w14:textId="77777777" w:rsidR="002A51A1" w:rsidRPr="005D3AE6" w:rsidRDefault="002A51A1" w:rsidP="00FC4D64">
                      <w:pPr>
                        <w:autoSpaceDE w:val="0"/>
                        <w:autoSpaceDN w:val="0"/>
                        <w:adjustRightInd w:val="0"/>
                        <w:rPr>
                          <w:rFonts w:ascii="Garamond" w:hAnsi="Garamond"/>
                          <w:color w:val="000000"/>
                          <w:sz w:val="22"/>
                          <w:szCs w:val="28"/>
                        </w:rPr>
                      </w:pPr>
                      <w:hyperlink w:anchor="Section C. Endotracheal Intubation: Neuromuscular Blocking Agents" w:history="1">
                        <w:r w:rsidRPr="005D3AE6">
                          <w:rPr>
                            <w:rStyle w:val="Hyperlink"/>
                            <w:rFonts w:ascii="Garamond" w:hAnsi="Garamond"/>
                            <w:sz w:val="22"/>
                            <w:szCs w:val="28"/>
                          </w:rPr>
                          <w:t>Neuromuscular Blocking Agents</w:t>
                        </w:r>
                      </w:hyperlink>
                      <w:r w:rsidRPr="005D3AE6">
                        <w:rPr>
                          <w:rFonts w:ascii="Garamond" w:hAnsi="Garamond"/>
                          <w:color w:val="000000"/>
                          <w:sz w:val="22"/>
                          <w:szCs w:val="28"/>
                        </w:rPr>
                        <w:t xml:space="preserve"> </w:t>
                      </w:r>
                    </w:p>
                    <w:p w14:paraId="0D421FC4" w14:textId="77777777" w:rsidR="002A51A1" w:rsidRPr="005D3AE6" w:rsidRDefault="005D3AE6" w:rsidP="00B307C6">
                      <w:pPr>
                        <w:numPr>
                          <w:ilvl w:val="0"/>
                          <w:numId w:val="31"/>
                        </w:numPr>
                        <w:autoSpaceDE w:val="0"/>
                        <w:autoSpaceDN w:val="0"/>
                        <w:adjustRightInd w:val="0"/>
                        <w:rPr>
                          <w:rFonts w:ascii="Garamond" w:hAnsi="Garamond"/>
                          <w:color w:val="000000"/>
                          <w:sz w:val="22"/>
                          <w:szCs w:val="28"/>
                        </w:rPr>
                      </w:pPr>
                      <w:r>
                        <w:rPr>
                          <w:rFonts w:ascii="Garamond" w:hAnsi="Garamond"/>
                          <w:color w:val="000000"/>
                          <w:sz w:val="22"/>
                          <w:szCs w:val="28"/>
                        </w:rPr>
                        <w:t>Succinylcholine 1.5mg/kg IVP</w:t>
                      </w:r>
                    </w:p>
                    <w:p w14:paraId="3CC95096"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Ro</w:t>
                      </w:r>
                      <w:r w:rsidR="005D3AE6">
                        <w:rPr>
                          <w:rFonts w:ascii="Garamond" w:hAnsi="Garamond"/>
                          <w:color w:val="000000"/>
                          <w:sz w:val="22"/>
                          <w:szCs w:val="28"/>
                        </w:rPr>
                        <w:t>curonium 1mg/kg IVP</w:t>
                      </w:r>
                    </w:p>
                    <w:p w14:paraId="12254EAE" w14:textId="77777777" w:rsidR="002A51A1" w:rsidRPr="005D3AE6" w:rsidRDefault="002A51A1" w:rsidP="00B307C6">
                      <w:pPr>
                        <w:numPr>
                          <w:ilvl w:val="0"/>
                          <w:numId w:val="31"/>
                        </w:numPr>
                        <w:autoSpaceDE w:val="0"/>
                        <w:autoSpaceDN w:val="0"/>
                        <w:adjustRightInd w:val="0"/>
                        <w:rPr>
                          <w:rFonts w:ascii="Garamond" w:hAnsi="Garamond"/>
                          <w:color w:val="000000"/>
                          <w:sz w:val="22"/>
                          <w:szCs w:val="28"/>
                        </w:rPr>
                      </w:pPr>
                      <w:r w:rsidRPr="005D3AE6">
                        <w:rPr>
                          <w:rFonts w:ascii="Garamond" w:hAnsi="Garamond"/>
                          <w:color w:val="000000"/>
                          <w:sz w:val="22"/>
                          <w:szCs w:val="28"/>
                        </w:rPr>
                        <w:t>Vecuronium 0.1mg/kg IVP</w:t>
                      </w:r>
                    </w:p>
                    <w:p w14:paraId="3C4827ED" w14:textId="77777777" w:rsidR="002A51A1" w:rsidRPr="005D3AE6" w:rsidRDefault="002A51A1" w:rsidP="00FE1C8B">
                      <w:pPr>
                        <w:autoSpaceDE w:val="0"/>
                        <w:autoSpaceDN w:val="0"/>
                        <w:adjustRightInd w:val="0"/>
                        <w:jc w:val="center"/>
                        <w:rPr>
                          <w:rFonts w:ascii="Garamond" w:hAnsi="Garamond"/>
                          <w:color w:val="000000"/>
                          <w:sz w:val="22"/>
                          <w:szCs w:val="28"/>
                        </w:rPr>
                      </w:pPr>
                    </w:p>
                  </w:txbxContent>
                </v:textbox>
              </v:shape>
            </w:pict>
          </mc:Fallback>
        </mc:AlternateContent>
      </w:r>
    </w:p>
    <w:p w14:paraId="0EBBCCC5" w14:textId="77777777" w:rsidR="007A734B" w:rsidRDefault="007A734B">
      <w:pPr>
        <w:pStyle w:val="Heading1"/>
        <w:numPr>
          <w:ilvl w:val="0"/>
          <w:numId w:val="0"/>
        </w:numPr>
      </w:pPr>
    </w:p>
    <w:p w14:paraId="55AB6753" w14:textId="77777777" w:rsidR="007A734B" w:rsidRDefault="007A734B">
      <w:pPr>
        <w:pStyle w:val="Heading1"/>
        <w:numPr>
          <w:ilvl w:val="0"/>
          <w:numId w:val="0"/>
        </w:numPr>
      </w:pPr>
    </w:p>
    <w:p w14:paraId="2BA7B91D" w14:textId="4E0A408C" w:rsidR="007A734B" w:rsidRDefault="009151F4">
      <w:pPr>
        <w:pStyle w:val="Heading1"/>
        <w:numPr>
          <w:ilvl w:val="0"/>
          <w:numId w:val="0"/>
        </w:numPr>
      </w:pPr>
      <w:r>
        <w:rPr>
          <w:noProof/>
        </w:rPr>
        <mc:AlternateContent>
          <mc:Choice Requires="wps">
            <w:drawing>
              <wp:anchor distT="0" distB="0" distL="114300" distR="114300" simplePos="0" relativeHeight="251721216" behindDoc="0" locked="0" layoutInCell="1" allowOverlap="1" wp14:anchorId="273D298B" wp14:editId="50A110B1">
                <wp:simplePos x="0" y="0"/>
                <wp:positionH relativeFrom="column">
                  <wp:posOffset>5577205</wp:posOffset>
                </wp:positionH>
                <wp:positionV relativeFrom="paragraph">
                  <wp:posOffset>85725</wp:posOffset>
                </wp:positionV>
                <wp:extent cx="0" cy="942340"/>
                <wp:effectExtent l="5080" t="9525" r="13970" b="10160"/>
                <wp:wrapNone/>
                <wp:docPr id="89"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B5552" id="Line 449" o:spid="_x0000_s1026" style="position:absolute;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15pt,6.75pt" to="439.1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uIGgIAADQ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"/>
            </w:pict>
          </mc:Fallback>
        </mc:AlternateContent>
      </w:r>
    </w:p>
    <w:p w14:paraId="5C755ED5" w14:textId="77777777" w:rsidR="007A734B" w:rsidRDefault="007A734B">
      <w:pPr>
        <w:pStyle w:val="Heading1"/>
        <w:numPr>
          <w:ilvl w:val="0"/>
          <w:numId w:val="0"/>
        </w:numPr>
      </w:pPr>
    </w:p>
    <w:p w14:paraId="1DC3EE4B" w14:textId="77777777" w:rsidR="007A734B" w:rsidRDefault="007A734B">
      <w:pPr>
        <w:pStyle w:val="Heading1"/>
        <w:numPr>
          <w:ilvl w:val="0"/>
          <w:numId w:val="0"/>
        </w:numPr>
      </w:pPr>
    </w:p>
    <w:p w14:paraId="00996FB8" w14:textId="08EAFCCD" w:rsidR="007A734B" w:rsidRDefault="009151F4">
      <w:pPr>
        <w:pStyle w:val="Heading1"/>
        <w:numPr>
          <w:ilvl w:val="0"/>
          <w:numId w:val="0"/>
        </w:numPr>
      </w:pPr>
      <w:r>
        <w:rPr>
          <w:noProof/>
        </w:rPr>
        <mc:AlternateContent>
          <mc:Choice Requires="wps">
            <w:drawing>
              <wp:anchor distT="0" distB="0" distL="114300" distR="114300" simplePos="0" relativeHeight="251686400" behindDoc="0" locked="0" layoutInCell="1" allowOverlap="1" wp14:anchorId="706F6E2B" wp14:editId="7A0E128F">
                <wp:simplePos x="0" y="0"/>
                <wp:positionH relativeFrom="column">
                  <wp:posOffset>753745</wp:posOffset>
                </wp:positionH>
                <wp:positionV relativeFrom="paragraph">
                  <wp:posOffset>97790</wp:posOffset>
                </wp:positionV>
                <wp:extent cx="0" cy="425450"/>
                <wp:effectExtent l="10795" t="12065" r="8255" b="10160"/>
                <wp:wrapNone/>
                <wp:docPr id="88"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46697" id="Line 39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7.7pt" to="59.3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sl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"/>
            </w:pict>
          </mc:Fallback>
        </mc:AlternateContent>
      </w:r>
    </w:p>
    <w:p w14:paraId="195F895D" w14:textId="4C1B83F8" w:rsidR="007A734B" w:rsidRDefault="009151F4">
      <w:pPr>
        <w:pStyle w:val="Heading1"/>
        <w:numPr>
          <w:ilvl w:val="0"/>
          <w:numId w:val="0"/>
        </w:numPr>
      </w:pPr>
      <w:r>
        <w:rPr>
          <w:noProof/>
          <w:sz w:val="20"/>
        </w:rPr>
        <mc:AlternateContent>
          <mc:Choice Requires="wps">
            <w:drawing>
              <wp:anchor distT="0" distB="0" distL="114300" distR="114300" simplePos="0" relativeHeight="251710976" behindDoc="0" locked="0" layoutInCell="1" allowOverlap="1" wp14:anchorId="7DE25C0E" wp14:editId="168A20DD">
                <wp:simplePos x="0" y="0"/>
                <wp:positionH relativeFrom="column">
                  <wp:posOffset>6950710</wp:posOffset>
                </wp:positionH>
                <wp:positionV relativeFrom="paragraph">
                  <wp:posOffset>171450</wp:posOffset>
                </wp:positionV>
                <wp:extent cx="0" cy="171450"/>
                <wp:effectExtent l="6985" t="9525" r="12065" b="9525"/>
                <wp:wrapNone/>
                <wp:docPr id="87"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FF310" id="Line 436"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3pt,13.5pt" to="54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PJ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"/>
            </w:pict>
          </mc:Fallback>
        </mc:AlternateContent>
      </w:r>
    </w:p>
    <w:p w14:paraId="01256C03" w14:textId="2E1FF8B8" w:rsidR="007A734B" w:rsidRDefault="009151F4">
      <w:pPr>
        <w:pStyle w:val="Heading1"/>
        <w:numPr>
          <w:ilvl w:val="0"/>
          <w:numId w:val="0"/>
        </w:numPr>
      </w:pPr>
      <w:r>
        <w:rPr>
          <w:noProof/>
          <w:sz w:val="20"/>
        </w:rPr>
        <mc:AlternateContent>
          <mc:Choice Requires="wps">
            <w:drawing>
              <wp:anchor distT="0" distB="0" distL="114300" distR="114300" simplePos="0" relativeHeight="251684352" behindDoc="0" locked="0" layoutInCell="1" allowOverlap="1" wp14:anchorId="6FF28FC7" wp14:editId="1A6EF7AA">
                <wp:simplePos x="0" y="0"/>
                <wp:positionH relativeFrom="column">
                  <wp:posOffset>753745</wp:posOffset>
                </wp:positionH>
                <wp:positionV relativeFrom="paragraph">
                  <wp:posOffset>170815</wp:posOffset>
                </wp:positionV>
                <wp:extent cx="3246755" cy="635"/>
                <wp:effectExtent l="10795" t="8890" r="9525" b="9525"/>
                <wp:wrapNone/>
                <wp:docPr id="86"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467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6448F" id="Line 392" o:spid="_x0000_s1026" style="position:absolute;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3.45pt" to="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"/>
            </w:pict>
          </mc:Fallback>
        </mc:AlternateContent>
      </w:r>
      <w:r>
        <w:rPr>
          <w:noProof/>
          <w:sz w:val="20"/>
        </w:rPr>
        <mc:AlternateContent>
          <mc:Choice Requires="wps">
            <w:drawing>
              <wp:anchor distT="0" distB="0" distL="114300" distR="114300" simplePos="0" relativeHeight="251679232" behindDoc="0" locked="0" layoutInCell="1" allowOverlap="1" wp14:anchorId="4782A786" wp14:editId="717669A1">
                <wp:simplePos x="0" y="0"/>
                <wp:positionH relativeFrom="column">
                  <wp:posOffset>6400800</wp:posOffset>
                </wp:positionH>
                <wp:positionV relativeFrom="paragraph">
                  <wp:posOffset>171450</wp:posOffset>
                </wp:positionV>
                <wp:extent cx="1924050" cy="0"/>
                <wp:effectExtent l="9525" t="9525" r="9525" b="9525"/>
                <wp:wrapNone/>
                <wp:docPr id="85"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F309" id="Line 38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3.5pt" to="65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24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"/>
            </w:pict>
          </mc:Fallback>
        </mc:AlternateContent>
      </w:r>
    </w:p>
    <w:p w14:paraId="13AD690D" w14:textId="274AFF06" w:rsidR="007A734B" w:rsidRDefault="009151F4">
      <w:r>
        <w:rPr>
          <w:noProof/>
          <w:sz w:val="20"/>
        </w:rPr>
        <mc:AlternateContent>
          <mc:Choice Requires="wps">
            <w:drawing>
              <wp:anchor distT="0" distB="0" distL="114300" distR="114300" simplePos="0" relativeHeight="251607552" behindDoc="0" locked="0" layoutInCell="1" allowOverlap="1" wp14:anchorId="7A619E9C" wp14:editId="011BEC75">
                <wp:simplePos x="0" y="0"/>
                <wp:positionH relativeFrom="column">
                  <wp:posOffset>3223895</wp:posOffset>
                </wp:positionH>
                <wp:positionV relativeFrom="paragraph">
                  <wp:posOffset>465455</wp:posOffset>
                </wp:positionV>
                <wp:extent cx="1524000" cy="342900"/>
                <wp:effectExtent l="13970" t="8255" r="5080" b="10795"/>
                <wp:wrapNone/>
                <wp:docPr id="8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EAEAEA"/>
                        </a:solidFill>
                        <a:ln w="9525">
                          <a:solidFill>
                            <a:srgbClr val="000000"/>
                          </a:solidFill>
                          <a:miter lim="800000"/>
                          <a:headEnd/>
                          <a:tailEnd/>
                        </a:ln>
                      </wps:spPr>
                      <wps:txbx>
                        <w:txbxContent>
                          <w:p w14:paraId="5C330EA9" w14:textId="77777777" w:rsidR="002A51A1" w:rsidRPr="005D3AE6" w:rsidRDefault="002A51A1">
                            <w:pPr>
                              <w:autoSpaceDE w:val="0"/>
                              <w:autoSpaceDN w:val="0"/>
                              <w:adjustRightInd w:val="0"/>
                              <w:jc w:val="center"/>
                              <w:rPr>
                                <w:rFonts w:ascii="Garamond" w:hAnsi="Garamond"/>
                                <w:color w:val="000000"/>
                                <w:sz w:val="22"/>
                                <w:szCs w:val="28"/>
                              </w:rPr>
                            </w:pPr>
                            <w:r w:rsidRPr="005D3AE6">
                              <w:rPr>
                                <w:rFonts w:ascii="Garamond" w:hAnsi="Garamond"/>
                                <w:color w:val="000000"/>
                                <w:sz w:val="22"/>
                                <w:szCs w:val="28"/>
                              </w:rPr>
                              <w:t>ICU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19E9C" id="Text Box 123" o:spid="_x0000_s1050" type="#_x0000_t202" style="position:absolute;margin-left:253.85pt;margin-top:36.65pt;width:120pt;height: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" fillcolor="#eaeaea">
                <v:textbox>
                  <w:txbxContent>
                    <w:p w14:paraId="5C330EA9" w14:textId="77777777" w:rsidR="002A51A1" w:rsidRPr="005D3AE6" w:rsidRDefault="002A51A1">
                      <w:pPr>
                        <w:autoSpaceDE w:val="0"/>
                        <w:autoSpaceDN w:val="0"/>
                        <w:adjustRightInd w:val="0"/>
                        <w:jc w:val="center"/>
                        <w:rPr>
                          <w:rFonts w:ascii="Garamond" w:hAnsi="Garamond"/>
                          <w:color w:val="000000"/>
                          <w:sz w:val="22"/>
                          <w:szCs w:val="28"/>
                        </w:rPr>
                      </w:pPr>
                      <w:r w:rsidRPr="005D3AE6">
                        <w:rPr>
                          <w:rFonts w:ascii="Garamond" w:hAnsi="Garamond"/>
                          <w:color w:val="000000"/>
                          <w:sz w:val="22"/>
                          <w:szCs w:val="28"/>
                        </w:rPr>
                        <w:t>ICU Admission</w:t>
                      </w:r>
                    </w:p>
                  </w:txbxContent>
                </v:textbox>
              </v:shape>
            </w:pict>
          </mc:Fallback>
        </mc:AlternateContent>
      </w:r>
      <w:r>
        <w:rPr>
          <w:noProof/>
          <w:sz w:val="20"/>
        </w:rPr>
        <mc:AlternateContent>
          <mc:Choice Requires="wps">
            <w:drawing>
              <wp:anchor distT="0" distB="0" distL="114300" distR="114300" simplePos="0" relativeHeight="251682304" behindDoc="0" locked="0" layoutInCell="1" allowOverlap="1" wp14:anchorId="0E0ECC33" wp14:editId="1FE759DF">
                <wp:simplePos x="0" y="0"/>
                <wp:positionH relativeFrom="column">
                  <wp:posOffset>4000500</wp:posOffset>
                </wp:positionH>
                <wp:positionV relativeFrom="paragraph">
                  <wp:posOffset>0</wp:posOffset>
                </wp:positionV>
                <wp:extent cx="0" cy="457200"/>
                <wp:effectExtent l="57150" t="9525" r="57150" b="19050"/>
                <wp:wrapNone/>
                <wp:docPr id="83"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22D2D" id="Line 38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FGKAIAAEw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">
                <v:stroke endarrow="block"/>
              </v:line>
            </w:pict>
          </mc:Fallback>
        </mc:AlternateContent>
      </w:r>
      <w:r>
        <w:rPr>
          <w:noProof/>
          <w:sz w:val="20"/>
        </w:rPr>
        <mc:AlternateContent>
          <mc:Choice Requires="wps">
            <w:drawing>
              <wp:anchor distT="0" distB="0" distL="114300" distR="114300" simplePos="0" relativeHeight="251681280" behindDoc="0" locked="0" layoutInCell="1" allowOverlap="1" wp14:anchorId="68BC6803" wp14:editId="0DD6836B">
                <wp:simplePos x="0" y="0"/>
                <wp:positionH relativeFrom="column">
                  <wp:posOffset>4000500</wp:posOffset>
                </wp:positionH>
                <wp:positionV relativeFrom="paragraph">
                  <wp:posOffset>0</wp:posOffset>
                </wp:positionV>
                <wp:extent cx="2400300" cy="0"/>
                <wp:effectExtent l="9525" t="9525" r="9525" b="9525"/>
                <wp:wrapNone/>
                <wp:docPr id="82"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C12BA" id="Line 38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Ch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"/>
            </w:pict>
          </mc:Fallback>
        </mc:AlternateContent>
      </w:r>
    </w:p>
    <w:p w14:paraId="7EA3CB29" w14:textId="2B6907B1" w:rsidR="007A734B" w:rsidRDefault="009151F4">
      <w:pPr>
        <w:pStyle w:val="Heading1"/>
        <w:numPr>
          <w:ilvl w:val="0"/>
          <w:numId w:val="0"/>
        </w:numPr>
      </w:pPr>
      <w:r>
        <w:rPr>
          <w:noProof/>
          <w:sz w:val="20"/>
        </w:rPr>
        <w:lastRenderedPageBreak/>
        <mc:AlternateContent>
          <mc:Choice Requires="wps">
            <w:drawing>
              <wp:anchor distT="0" distB="0" distL="114300" distR="114300" simplePos="0" relativeHeight="251714048" behindDoc="0" locked="0" layoutInCell="1" allowOverlap="1" wp14:anchorId="1EEF30BB" wp14:editId="6D8BE8A6">
                <wp:simplePos x="0" y="0"/>
                <wp:positionH relativeFrom="column">
                  <wp:posOffset>8543925</wp:posOffset>
                </wp:positionH>
                <wp:positionV relativeFrom="paragraph">
                  <wp:posOffset>-731520</wp:posOffset>
                </wp:positionV>
                <wp:extent cx="304800" cy="274320"/>
                <wp:effectExtent l="0" t="1905" r="0" b="0"/>
                <wp:wrapNone/>
                <wp:docPr id="8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CBBBC" w14:textId="77777777" w:rsidR="002A51A1" w:rsidRDefault="002A51A1" w:rsidP="000A64C5">
                            <w:pPr>
                              <w:autoSpaceDE w:val="0"/>
                              <w:autoSpaceDN w:val="0"/>
                              <w:adjustRightInd w:val="0"/>
                              <w:jc w:val="center"/>
                              <w:rPr>
                                <w:color w:val="000000"/>
                              </w:rPr>
                            </w:pPr>
                            <w:r>
                              <w:rPr>
                                <w:color w:val="000000"/>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F30BB" id="Text Box 439" o:spid="_x0000_s1051" type="#_x0000_t202" style="position:absolute;margin-left:672.75pt;margin-top:-57.6pt;width:24pt;height:21.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" filled="f" fillcolor="#0c9" stroked="f">
                <v:textbox>
                  <w:txbxContent>
                    <w:p w14:paraId="2AFCBBBC" w14:textId="77777777" w:rsidR="002A51A1" w:rsidRDefault="002A51A1" w:rsidP="000A64C5">
                      <w:pPr>
                        <w:autoSpaceDE w:val="0"/>
                        <w:autoSpaceDN w:val="0"/>
                        <w:adjustRightInd w:val="0"/>
                        <w:jc w:val="center"/>
                        <w:rPr>
                          <w:color w:val="000000"/>
                        </w:rPr>
                      </w:pPr>
                      <w:r>
                        <w:rPr>
                          <w:color w:val="000000"/>
                        </w:rPr>
                        <w:t>Q</w:t>
                      </w:r>
                    </w:p>
                  </w:txbxContent>
                </v:textbox>
              </v:shape>
            </w:pict>
          </mc:Fallback>
        </mc:AlternateContent>
      </w:r>
      <w:r>
        <w:rPr>
          <w:noProof/>
          <w:sz w:val="20"/>
        </w:rPr>
        <mc:AlternateContent>
          <mc:Choice Requires="wps">
            <w:drawing>
              <wp:anchor distT="0" distB="0" distL="114300" distR="114300" simplePos="0" relativeHeight="251638272" behindDoc="0" locked="0" layoutInCell="1" allowOverlap="1" wp14:anchorId="592D3027" wp14:editId="59E2A090">
                <wp:simplePos x="0" y="0"/>
                <wp:positionH relativeFrom="column">
                  <wp:posOffset>7543800</wp:posOffset>
                </wp:positionH>
                <wp:positionV relativeFrom="paragraph">
                  <wp:posOffset>57150</wp:posOffset>
                </wp:positionV>
                <wp:extent cx="304800" cy="274955"/>
                <wp:effectExtent l="0" t="0" r="0" b="1270"/>
                <wp:wrapNone/>
                <wp:docPr id="8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56C99" w14:textId="77777777" w:rsidR="002A51A1" w:rsidRDefault="002A51A1">
                            <w:pPr>
                              <w:autoSpaceDE w:val="0"/>
                              <w:autoSpaceDN w:val="0"/>
                              <w:adjustRightInd w:val="0"/>
                              <w:jc w:val="center"/>
                              <w:rPr>
                                <w:color w:val="000000"/>
                              </w:rPr>
                            </w:pPr>
                            <w:r>
                              <w:rPr>
                                <w:color w:val="000000"/>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D3027" id="Text Box 175" o:spid="_x0000_s1052" type="#_x0000_t202" style="position:absolute;margin-left:594pt;margin-top:4.5pt;width:24pt;height:21.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" filled="f" fillcolor="#0c9" stroked="f">
                <v:textbox>
                  <w:txbxContent>
                    <w:p w14:paraId="6BC56C99" w14:textId="77777777" w:rsidR="002A51A1" w:rsidRDefault="002A51A1">
                      <w:pPr>
                        <w:autoSpaceDE w:val="0"/>
                        <w:autoSpaceDN w:val="0"/>
                        <w:adjustRightInd w:val="0"/>
                        <w:jc w:val="center"/>
                        <w:rPr>
                          <w:color w:val="000000"/>
                        </w:rPr>
                      </w:pPr>
                      <w:r>
                        <w:rPr>
                          <w:color w:val="000000"/>
                        </w:rPr>
                        <w:t>L</w:t>
                      </w:r>
                    </w:p>
                  </w:txbxContent>
                </v:textbox>
              </v:shape>
            </w:pict>
          </mc:Fallback>
        </mc:AlternateContent>
      </w:r>
      <w:r>
        <w:rPr>
          <w:noProof/>
          <w:sz w:val="20"/>
        </w:rPr>
        <mc:AlternateContent>
          <mc:Choice Requires="wps">
            <w:drawing>
              <wp:anchor distT="0" distB="0" distL="114300" distR="114300" simplePos="0" relativeHeight="251643392" behindDoc="0" locked="0" layoutInCell="1" allowOverlap="1" wp14:anchorId="359D272E" wp14:editId="677E65CB">
                <wp:simplePos x="0" y="0"/>
                <wp:positionH relativeFrom="column">
                  <wp:posOffset>5895975</wp:posOffset>
                </wp:positionH>
                <wp:positionV relativeFrom="paragraph">
                  <wp:posOffset>68580</wp:posOffset>
                </wp:positionV>
                <wp:extent cx="304800" cy="274320"/>
                <wp:effectExtent l="0" t="1905" r="0" b="0"/>
                <wp:wrapNone/>
                <wp:docPr id="7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F4F0" w14:textId="77777777" w:rsidR="002A51A1" w:rsidRDefault="002A51A1">
                            <w:pPr>
                              <w:autoSpaceDE w:val="0"/>
                              <w:autoSpaceDN w:val="0"/>
                              <w:adjustRightInd w:val="0"/>
                              <w:jc w:val="center"/>
                              <w:rPr>
                                <w:color w:val="000000"/>
                              </w:rPr>
                            </w:pPr>
                            <w:r>
                              <w:rPr>
                                <w:color w:val="00000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272E" id="Text Box 183" o:spid="_x0000_s1053" type="#_x0000_t202" style="position:absolute;margin-left:464.25pt;margin-top:5.4pt;width:24pt;height:2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" filled="f" fillcolor="#0c9" stroked="f">
                <v:textbox>
                  <w:txbxContent>
                    <w:p w14:paraId="3F37F4F0" w14:textId="77777777" w:rsidR="002A51A1" w:rsidRDefault="002A51A1">
                      <w:pPr>
                        <w:autoSpaceDE w:val="0"/>
                        <w:autoSpaceDN w:val="0"/>
                        <w:adjustRightInd w:val="0"/>
                        <w:jc w:val="center"/>
                        <w:rPr>
                          <w:color w:val="000000"/>
                        </w:rPr>
                      </w:pPr>
                      <w:r>
                        <w:rPr>
                          <w:color w:val="000000"/>
                        </w:rPr>
                        <w:t>K</w:t>
                      </w:r>
                    </w:p>
                  </w:txbxContent>
                </v:textbox>
              </v:shape>
            </w:pict>
          </mc:Fallback>
        </mc:AlternateContent>
      </w:r>
      <w:r>
        <w:rPr>
          <w:noProof/>
          <w:sz w:val="20"/>
        </w:rPr>
        <mc:AlternateContent>
          <mc:Choice Requires="wps">
            <w:drawing>
              <wp:anchor distT="0" distB="0" distL="114300" distR="114300" simplePos="0" relativeHeight="251645440" behindDoc="0" locked="0" layoutInCell="1" allowOverlap="1" wp14:anchorId="68F4CF79" wp14:editId="045AF02B">
                <wp:simplePos x="0" y="0"/>
                <wp:positionH relativeFrom="column">
                  <wp:posOffset>3371850</wp:posOffset>
                </wp:positionH>
                <wp:positionV relativeFrom="paragraph">
                  <wp:posOffset>23495</wp:posOffset>
                </wp:positionV>
                <wp:extent cx="304800" cy="274320"/>
                <wp:effectExtent l="0" t="4445" r="0" b="0"/>
                <wp:wrapNone/>
                <wp:docPr id="7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519BA" w14:textId="77777777" w:rsidR="002A51A1" w:rsidRDefault="002A51A1">
                            <w:pPr>
                              <w:autoSpaceDE w:val="0"/>
                              <w:autoSpaceDN w:val="0"/>
                              <w:adjustRightInd w:val="0"/>
                              <w:jc w:val="center"/>
                              <w:rPr>
                                <w:color w:val="000000"/>
                              </w:rPr>
                            </w:pPr>
                            <w:r>
                              <w:rPr>
                                <w:color w:val="000000"/>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CF79" id="Text Box 185" o:spid="_x0000_s1054" type="#_x0000_t202" style="position:absolute;margin-left:265.5pt;margin-top:1.85pt;width:24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" filled="f" fillcolor="#0c9" stroked="f">
                <v:textbox>
                  <w:txbxContent>
                    <w:p w14:paraId="369519BA" w14:textId="77777777" w:rsidR="002A51A1" w:rsidRDefault="002A51A1">
                      <w:pPr>
                        <w:autoSpaceDE w:val="0"/>
                        <w:autoSpaceDN w:val="0"/>
                        <w:adjustRightInd w:val="0"/>
                        <w:jc w:val="center"/>
                        <w:rPr>
                          <w:color w:val="000000"/>
                        </w:rPr>
                      </w:pPr>
                      <w:r>
                        <w:rPr>
                          <w:color w:val="000000"/>
                        </w:rPr>
                        <w:t>J</w:t>
                      </w:r>
                    </w:p>
                  </w:txbxContent>
                </v:textbox>
              </v:shape>
            </w:pict>
          </mc:Fallback>
        </mc:AlternateContent>
      </w:r>
      <w:r>
        <w:rPr>
          <w:noProof/>
          <w:sz w:val="20"/>
        </w:rPr>
        <mc:AlternateContent>
          <mc:Choice Requires="wps">
            <w:drawing>
              <wp:anchor distT="0" distB="0" distL="114300" distR="114300" simplePos="0" relativeHeight="251637248" behindDoc="0" locked="0" layoutInCell="1" allowOverlap="1" wp14:anchorId="12C844E7" wp14:editId="0BF8FBBC">
                <wp:simplePos x="0" y="0"/>
                <wp:positionH relativeFrom="column">
                  <wp:posOffset>1333500</wp:posOffset>
                </wp:positionH>
                <wp:positionV relativeFrom="paragraph">
                  <wp:posOffset>29845</wp:posOffset>
                </wp:positionV>
                <wp:extent cx="304800" cy="274320"/>
                <wp:effectExtent l="0" t="1270" r="0" b="635"/>
                <wp:wrapNone/>
                <wp:docPr id="7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C32C" w14:textId="77777777" w:rsidR="002A51A1" w:rsidRDefault="002A51A1">
                            <w:pPr>
                              <w:autoSpaceDE w:val="0"/>
                              <w:autoSpaceDN w:val="0"/>
                              <w:adjustRightInd w:val="0"/>
                              <w:jc w:val="center"/>
                              <w:rPr>
                                <w:color w:val="000000"/>
                              </w:rPr>
                            </w:pPr>
                            <w:r>
                              <w:rPr>
                                <w:color w:val="00000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844E7" id="Text Box 174" o:spid="_x0000_s1055" type="#_x0000_t202" style="position:absolute;margin-left:105pt;margin-top:2.35pt;width:24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" filled="f" fillcolor="#0c9" stroked="f">
                <v:textbox>
                  <w:txbxContent>
                    <w:p w14:paraId="19F1C32C" w14:textId="77777777" w:rsidR="002A51A1" w:rsidRDefault="002A51A1">
                      <w:pPr>
                        <w:autoSpaceDE w:val="0"/>
                        <w:autoSpaceDN w:val="0"/>
                        <w:adjustRightInd w:val="0"/>
                        <w:jc w:val="center"/>
                        <w:rPr>
                          <w:color w:val="000000"/>
                        </w:rPr>
                      </w:pPr>
                      <w:r>
                        <w:rPr>
                          <w:color w:val="000000"/>
                        </w:rPr>
                        <w:t>I</w:t>
                      </w:r>
                    </w:p>
                  </w:txbxContent>
                </v:textbox>
              </v:shape>
            </w:pict>
          </mc:Fallback>
        </mc:AlternateContent>
      </w:r>
      <w:r>
        <w:rPr>
          <w:noProof/>
          <w:sz w:val="20"/>
        </w:rPr>
        <mc:AlternateContent>
          <mc:Choice Requires="wps">
            <w:drawing>
              <wp:anchor distT="0" distB="0" distL="114300" distR="114300" simplePos="0" relativeHeight="251636224" behindDoc="0" locked="0" layoutInCell="1" allowOverlap="1" wp14:anchorId="280813A2" wp14:editId="646B3701">
                <wp:simplePos x="0" y="0"/>
                <wp:positionH relativeFrom="column">
                  <wp:posOffset>-584200</wp:posOffset>
                </wp:positionH>
                <wp:positionV relativeFrom="paragraph">
                  <wp:posOffset>23495</wp:posOffset>
                </wp:positionV>
                <wp:extent cx="304800" cy="280670"/>
                <wp:effectExtent l="0" t="4445" r="3175" b="635"/>
                <wp:wrapNone/>
                <wp:docPr id="7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06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3DCAB" w14:textId="77777777" w:rsidR="002A51A1" w:rsidRDefault="002A51A1">
                            <w:pPr>
                              <w:autoSpaceDE w:val="0"/>
                              <w:autoSpaceDN w:val="0"/>
                              <w:adjustRightInd w:val="0"/>
                              <w:jc w:val="center"/>
                              <w:rPr>
                                <w:color w:val="000000"/>
                              </w:rPr>
                            </w:pPr>
                            <w:r>
                              <w:rPr>
                                <w:color w:val="000000"/>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813A2" id="Text Box 172" o:spid="_x0000_s1056" type="#_x0000_t202" style="position:absolute;margin-left:-46pt;margin-top:1.85pt;width:24pt;height:22.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" filled="f" fillcolor="#0c9" stroked="f">
                <v:textbox>
                  <w:txbxContent>
                    <w:p w14:paraId="29A3DCAB" w14:textId="77777777" w:rsidR="002A51A1" w:rsidRDefault="002A51A1">
                      <w:pPr>
                        <w:autoSpaceDE w:val="0"/>
                        <w:autoSpaceDN w:val="0"/>
                        <w:adjustRightInd w:val="0"/>
                        <w:jc w:val="center"/>
                        <w:rPr>
                          <w:color w:val="000000"/>
                        </w:rPr>
                      </w:pPr>
                      <w:r>
                        <w:rPr>
                          <w:color w:val="000000"/>
                        </w:rPr>
                        <w:t>H</w:t>
                      </w:r>
                    </w:p>
                  </w:txbxContent>
                </v:textbox>
              </v:shape>
            </w:pict>
          </mc:Fallback>
        </mc:AlternateContent>
      </w:r>
      <w:r>
        <w:rPr>
          <w:noProof/>
          <w:sz w:val="20"/>
        </w:rPr>
        <mc:AlternateContent>
          <mc:Choice Requires="wps">
            <w:drawing>
              <wp:anchor distT="0" distB="0" distL="114300" distR="114300" simplePos="0" relativeHeight="251623936" behindDoc="0" locked="0" layoutInCell="1" allowOverlap="1" wp14:anchorId="58E5ECCA" wp14:editId="70924482">
                <wp:simplePos x="0" y="0"/>
                <wp:positionH relativeFrom="column">
                  <wp:posOffset>3619500</wp:posOffset>
                </wp:positionH>
                <wp:positionV relativeFrom="paragraph">
                  <wp:posOffset>23495</wp:posOffset>
                </wp:positionV>
                <wp:extent cx="2286000" cy="890905"/>
                <wp:effectExtent l="9525" t="13970" r="9525" b="9525"/>
                <wp:wrapNone/>
                <wp:docPr id="7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90905"/>
                        </a:xfrm>
                        <a:prstGeom prst="rect">
                          <a:avLst/>
                        </a:prstGeom>
                        <a:solidFill>
                          <a:srgbClr val="EAEAEA"/>
                        </a:solidFill>
                        <a:ln w="9525">
                          <a:solidFill>
                            <a:srgbClr val="000000"/>
                          </a:solidFill>
                          <a:miter lim="800000"/>
                          <a:headEnd/>
                          <a:tailEnd/>
                        </a:ln>
                      </wps:spPr>
                      <wps:txbx>
                        <w:txbxContent>
                          <w:p w14:paraId="7878569D" w14:textId="77777777" w:rsidR="002A51A1" w:rsidRPr="00900117" w:rsidRDefault="00C96B2A">
                            <w:pPr>
                              <w:autoSpaceDE w:val="0"/>
                              <w:autoSpaceDN w:val="0"/>
                              <w:adjustRightInd w:val="0"/>
                              <w:jc w:val="center"/>
                              <w:rPr>
                                <w:rFonts w:ascii="Garamond" w:hAnsi="Garamond"/>
                                <w:color w:val="000000"/>
                                <w:sz w:val="28"/>
                                <w:szCs w:val="28"/>
                              </w:rPr>
                            </w:pPr>
                            <w:hyperlink w:anchor="SectionI" w:history="1">
                              <w:r w:rsidR="002A51A1" w:rsidRPr="00900117">
                                <w:rPr>
                                  <w:rStyle w:val="Hyperlink"/>
                                  <w:rFonts w:ascii="Garamond" w:hAnsi="Garamond"/>
                                  <w:sz w:val="28"/>
                                  <w:szCs w:val="28"/>
                                </w:rPr>
                                <w:t>Sedation &amp; Analgesia</w:t>
                              </w:r>
                            </w:hyperlink>
                          </w:p>
                          <w:p w14:paraId="3B9FAB2A" w14:textId="77777777" w:rsidR="002A51A1" w:rsidRPr="00900117" w:rsidRDefault="002A51A1" w:rsidP="00B307C6">
                            <w:pPr>
                              <w:numPr>
                                <w:ilvl w:val="0"/>
                                <w:numId w:val="31"/>
                              </w:numPr>
                              <w:autoSpaceDE w:val="0"/>
                              <w:autoSpaceDN w:val="0"/>
                              <w:adjustRightInd w:val="0"/>
                              <w:jc w:val="center"/>
                              <w:rPr>
                                <w:rFonts w:ascii="Garamond" w:hAnsi="Garamond"/>
                                <w:color w:val="000000"/>
                              </w:rPr>
                            </w:pPr>
                            <w:r w:rsidRPr="00900117">
                              <w:rPr>
                                <w:rFonts w:ascii="Garamond" w:hAnsi="Garamond"/>
                                <w:color w:val="000000"/>
                              </w:rPr>
                              <w:t xml:space="preserve"> Fentanyl 25-100 mcg/hr</w:t>
                            </w:r>
                          </w:p>
                          <w:p w14:paraId="777633E9" w14:textId="77777777" w:rsidR="002A51A1" w:rsidRPr="00900117" w:rsidRDefault="002A51A1" w:rsidP="00B307C6">
                            <w:pPr>
                              <w:numPr>
                                <w:ilvl w:val="0"/>
                                <w:numId w:val="31"/>
                              </w:numPr>
                              <w:autoSpaceDE w:val="0"/>
                              <w:autoSpaceDN w:val="0"/>
                              <w:adjustRightInd w:val="0"/>
                              <w:jc w:val="center"/>
                              <w:rPr>
                                <w:rFonts w:ascii="Garamond" w:hAnsi="Garamond"/>
                                <w:color w:val="000000"/>
                              </w:rPr>
                            </w:pPr>
                            <w:r w:rsidRPr="00900117">
                              <w:rPr>
                                <w:rFonts w:ascii="Garamond" w:hAnsi="Garamond"/>
                                <w:color w:val="000000"/>
                              </w:rPr>
                              <w:t xml:space="preserve"> Propofol 5-50 mcg/kg/min</w:t>
                            </w:r>
                          </w:p>
                          <w:p w14:paraId="0CB260B1" w14:textId="77777777" w:rsidR="002A51A1" w:rsidRPr="00900117" w:rsidRDefault="002A51A1" w:rsidP="00B307C6">
                            <w:pPr>
                              <w:numPr>
                                <w:ilvl w:val="0"/>
                                <w:numId w:val="31"/>
                              </w:numPr>
                              <w:autoSpaceDE w:val="0"/>
                              <w:autoSpaceDN w:val="0"/>
                              <w:adjustRightInd w:val="0"/>
                              <w:jc w:val="center"/>
                              <w:rPr>
                                <w:rFonts w:ascii="Garamond" w:hAnsi="Garamond"/>
                              </w:rPr>
                            </w:pPr>
                            <w:r w:rsidRPr="00900117">
                              <w:rPr>
                                <w:rFonts w:ascii="Garamond" w:hAnsi="Garamond"/>
                                <w:color w:val="000000"/>
                              </w:rPr>
                              <w:t xml:space="preserve"> </w:t>
                            </w:r>
                            <w:r>
                              <w:rPr>
                                <w:rFonts w:ascii="Garamond" w:hAnsi="Garamond"/>
                              </w:rPr>
                              <w:t>Midazolam</w:t>
                            </w:r>
                            <w:r w:rsidRPr="00900117">
                              <w:rPr>
                                <w:rFonts w:ascii="Garamond" w:hAnsi="Garamond"/>
                              </w:rPr>
                              <w:t xml:space="preserve"> 0.02-0.</w:t>
                            </w:r>
                            <w:r>
                              <w:rPr>
                                <w:rFonts w:ascii="Garamond" w:hAnsi="Garamond"/>
                              </w:rPr>
                              <w:t>2</w:t>
                            </w:r>
                            <w:r w:rsidRPr="00900117">
                              <w:rPr>
                                <w:rFonts w:ascii="Garamond" w:hAnsi="Garamond"/>
                              </w:rPr>
                              <w:t xml:space="preserve"> mg/kg/hr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5ECCA" id="Text Box 145" o:spid="_x0000_s1057" type="#_x0000_t202" style="position:absolute;margin-left:285pt;margin-top:1.85pt;width:180pt;height:70.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" fillcolor="#eaeaea">
                <v:textbox>
                  <w:txbxContent>
                    <w:p w14:paraId="7878569D" w14:textId="77777777" w:rsidR="002A51A1" w:rsidRPr="00900117" w:rsidRDefault="00EF134D">
                      <w:pPr>
                        <w:autoSpaceDE w:val="0"/>
                        <w:autoSpaceDN w:val="0"/>
                        <w:adjustRightInd w:val="0"/>
                        <w:jc w:val="center"/>
                        <w:rPr>
                          <w:rFonts w:ascii="Garamond" w:hAnsi="Garamond"/>
                          <w:color w:val="000000"/>
                          <w:sz w:val="28"/>
                          <w:szCs w:val="28"/>
                        </w:rPr>
                      </w:pPr>
                      <w:hyperlink w:anchor="SectionI" w:history="1">
                        <w:r w:rsidR="002A51A1" w:rsidRPr="00900117">
                          <w:rPr>
                            <w:rStyle w:val="Hyperlink"/>
                            <w:rFonts w:ascii="Garamond" w:hAnsi="Garamond"/>
                            <w:sz w:val="28"/>
                            <w:szCs w:val="28"/>
                          </w:rPr>
                          <w:t>Sedation &amp; Analgesia</w:t>
                        </w:r>
                      </w:hyperlink>
                    </w:p>
                    <w:p w14:paraId="3B9FAB2A" w14:textId="77777777" w:rsidR="002A51A1" w:rsidRPr="00900117" w:rsidRDefault="002A51A1" w:rsidP="00B307C6">
                      <w:pPr>
                        <w:numPr>
                          <w:ilvl w:val="0"/>
                          <w:numId w:val="31"/>
                        </w:numPr>
                        <w:autoSpaceDE w:val="0"/>
                        <w:autoSpaceDN w:val="0"/>
                        <w:adjustRightInd w:val="0"/>
                        <w:jc w:val="center"/>
                        <w:rPr>
                          <w:rFonts w:ascii="Garamond" w:hAnsi="Garamond"/>
                          <w:color w:val="000000"/>
                        </w:rPr>
                      </w:pPr>
                      <w:r w:rsidRPr="00900117">
                        <w:rPr>
                          <w:rFonts w:ascii="Garamond" w:hAnsi="Garamond"/>
                          <w:color w:val="000000"/>
                        </w:rPr>
                        <w:t xml:space="preserve"> Fentanyl 25-100 mcg/hr</w:t>
                      </w:r>
                    </w:p>
                    <w:p w14:paraId="777633E9" w14:textId="77777777" w:rsidR="002A51A1" w:rsidRPr="00900117" w:rsidRDefault="002A51A1" w:rsidP="00B307C6">
                      <w:pPr>
                        <w:numPr>
                          <w:ilvl w:val="0"/>
                          <w:numId w:val="31"/>
                        </w:numPr>
                        <w:autoSpaceDE w:val="0"/>
                        <w:autoSpaceDN w:val="0"/>
                        <w:adjustRightInd w:val="0"/>
                        <w:jc w:val="center"/>
                        <w:rPr>
                          <w:rFonts w:ascii="Garamond" w:hAnsi="Garamond"/>
                          <w:color w:val="000000"/>
                        </w:rPr>
                      </w:pPr>
                      <w:r w:rsidRPr="00900117">
                        <w:rPr>
                          <w:rFonts w:ascii="Garamond" w:hAnsi="Garamond"/>
                          <w:color w:val="000000"/>
                        </w:rPr>
                        <w:t xml:space="preserve"> Propofol 5-50 mcg/kg/min</w:t>
                      </w:r>
                    </w:p>
                    <w:p w14:paraId="0CB260B1" w14:textId="77777777" w:rsidR="002A51A1" w:rsidRPr="00900117" w:rsidRDefault="002A51A1" w:rsidP="00B307C6">
                      <w:pPr>
                        <w:numPr>
                          <w:ilvl w:val="0"/>
                          <w:numId w:val="31"/>
                        </w:numPr>
                        <w:autoSpaceDE w:val="0"/>
                        <w:autoSpaceDN w:val="0"/>
                        <w:adjustRightInd w:val="0"/>
                        <w:jc w:val="center"/>
                        <w:rPr>
                          <w:rFonts w:ascii="Garamond" w:hAnsi="Garamond"/>
                        </w:rPr>
                      </w:pPr>
                      <w:r w:rsidRPr="00900117">
                        <w:rPr>
                          <w:rFonts w:ascii="Garamond" w:hAnsi="Garamond"/>
                          <w:color w:val="000000"/>
                        </w:rPr>
                        <w:t xml:space="preserve"> </w:t>
                      </w:r>
                      <w:r>
                        <w:rPr>
                          <w:rFonts w:ascii="Garamond" w:hAnsi="Garamond"/>
                        </w:rPr>
                        <w:t>Midazolam</w:t>
                      </w:r>
                      <w:r w:rsidRPr="00900117">
                        <w:rPr>
                          <w:rFonts w:ascii="Garamond" w:hAnsi="Garamond"/>
                        </w:rPr>
                        <w:t xml:space="preserve"> 0.02-0.</w:t>
                      </w:r>
                      <w:r>
                        <w:rPr>
                          <w:rFonts w:ascii="Garamond" w:hAnsi="Garamond"/>
                        </w:rPr>
                        <w:t>2</w:t>
                      </w:r>
                      <w:r w:rsidRPr="00900117">
                        <w:rPr>
                          <w:rFonts w:ascii="Garamond" w:hAnsi="Garamond"/>
                        </w:rPr>
                        <w:t xml:space="preserve"> mg/kg/hr</w:t>
                      </w:r>
                    </w:p>
                  </w:txbxContent>
                </v:textbox>
              </v:shape>
            </w:pict>
          </mc:Fallback>
        </mc:AlternateContent>
      </w:r>
      <w:r>
        <w:rPr>
          <w:noProof/>
          <w:sz w:val="20"/>
        </w:rPr>
        <mc:AlternateContent>
          <mc:Choice Requires="wps">
            <w:drawing>
              <wp:anchor distT="0" distB="0" distL="114300" distR="114300" simplePos="0" relativeHeight="251621888" behindDoc="0" locked="0" layoutInCell="1" allowOverlap="1" wp14:anchorId="07B9F168" wp14:editId="4E864ED5">
                <wp:simplePos x="0" y="0"/>
                <wp:positionH relativeFrom="column">
                  <wp:posOffset>-342900</wp:posOffset>
                </wp:positionH>
                <wp:positionV relativeFrom="paragraph">
                  <wp:posOffset>0</wp:posOffset>
                </wp:positionV>
                <wp:extent cx="1257300" cy="342900"/>
                <wp:effectExtent l="9525" t="9525" r="9525" b="9525"/>
                <wp:wrapNone/>
                <wp:docPr id="7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EAEAEA"/>
                        </a:solidFill>
                        <a:ln w="9525">
                          <a:solidFill>
                            <a:srgbClr val="000000"/>
                          </a:solidFill>
                          <a:miter lim="800000"/>
                          <a:headEnd/>
                          <a:tailEnd/>
                        </a:ln>
                      </wps:spPr>
                      <wps:txbx>
                        <w:txbxContent>
                          <w:p w14:paraId="14ED2C09" w14:textId="77777777" w:rsidR="002A51A1" w:rsidRDefault="00C96B2A">
                            <w:pPr>
                              <w:autoSpaceDE w:val="0"/>
                              <w:autoSpaceDN w:val="0"/>
                              <w:adjustRightInd w:val="0"/>
                              <w:jc w:val="center"/>
                              <w:rPr>
                                <w:rFonts w:ascii="Garamond" w:hAnsi="Garamond"/>
                                <w:color w:val="000000"/>
                                <w:sz w:val="28"/>
                                <w:szCs w:val="28"/>
                              </w:rPr>
                            </w:pPr>
                            <w:hyperlink w:anchor="SectionG" w:history="1">
                              <w:r w:rsidR="002A51A1">
                                <w:rPr>
                                  <w:rStyle w:val="Hyperlink"/>
                                  <w:rFonts w:ascii="Garamond" w:hAnsi="Garamond"/>
                                  <w:sz w:val="28"/>
                                  <w:szCs w:val="28"/>
                                </w:rPr>
                                <w:t>Hypotension?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9F168" id="Text Box 143" o:spid="_x0000_s1058" type="#_x0000_t202" style="position:absolute;margin-left:-27pt;margin-top:0;width:99pt;height: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" fillcolor="#eaeaea">
                <v:textbox>
                  <w:txbxContent>
                    <w:p w14:paraId="14ED2C09" w14:textId="77777777" w:rsidR="002A51A1" w:rsidRDefault="00EF134D">
                      <w:pPr>
                        <w:autoSpaceDE w:val="0"/>
                        <w:autoSpaceDN w:val="0"/>
                        <w:adjustRightInd w:val="0"/>
                        <w:jc w:val="center"/>
                        <w:rPr>
                          <w:rFonts w:ascii="Garamond" w:hAnsi="Garamond"/>
                          <w:color w:val="000000"/>
                          <w:sz w:val="28"/>
                          <w:szCs w:val="28"/>
                        </w:rPr>
                      </w:pPr>
                      <w:hyperlink w:anchor="SectionG" w:history="1">
                        <w:r w:rsidR="002A51A1">
                          <w:rPr>
                            <w:rStyle w:val="Hyperlink"/>
                            <w:rFonts w:ascii="Garamond" w:hAnsi="Garamond"/>
                            <w:sz w:val="28"/>
                            <w:szCs w:val="28"/>
                          </w:rPr>
                          <w:t>Hypo</w:t>
                        </w:r>
                        <w:r w:rsidR="002A51A1">
                          <w:rPr>
                            <w:rStyle w:val="Hyperlink"/>
                            <w:rFonts w:ascii="Garamond" w:hAnsi="Garamond"/>
                            <w:sz w:val="28"/>
                            <w:szCs w:val="28"/>
                          </w:rPr>
                          <w:t>t</w:t>
                        </w:r>
                        <w:r w:rsidR="002A51A1">
                          <w:rPr>
                            <w:rStyle w:val="Hyperlink"/>
                            <w:rFonts w:ascii="Garamond" w:hAnsi="Garamond"/>
                            <w:sz w:val="28"/>
                            <w:szCs w:val="28"/>
                          </w:rPr>
                          <w:t>ension?</w:t>
                        </w:r>
                      </w:hyperlink>
                    </w:p>
                  </w:txbxContent>
                </v:textbox>
              </v:shape>
            </w:pict>
          </mc:Fallback>
        </mc:AlternateContent>
      </w:r>
      <w:r>
        <w:rPr>
          <w:noProof/>
          <w:sz w:val="20"/>
        </w:rPr>
        <mc:AlternateContent>
          <mc:Choice Requires="wps">
            <w:drawing>
              <wp:anchor distT="0" distB="0" distL="114300" distR="114300" simplePos="0" relativeHeight="251695616" behindDoc="0" locked="0" layoutInCell="1" allowOverlap="1" wp14:anchorId="036EC51A" wp14:editId="203E0999">
                <wp:simplePos x="0" y="0"/>
                <wp:positionH relativeFrom="column">
                  <wp:posOffset>8915400</wp:posOffset>
                </wp:positionH>
                <wp:positionV relativeFrom="paragraph">
                  <wp:posOffset>-457200</wp:posOffset>
                </wp:positionV>
                <wp:extent cx="0" cy="2514600"/>
                <wp:effectExtent l="57150" t="9525" r="57150" b="19050"/>
                <wp:wrapNone/>
                <wp:docPr id="73"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59464" id="Line 411"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36pt" to="70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ZKgIAAE0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">
                <v:stroke endarrow="block"/>
              </v:line>
            </w:pict>
          </mc:Fallback>
        </mc:AlternateContent>
      </w:r>
      <w:r>
        <w:rPr>
          <w:noProof/>
          <w:sz w:val="20"/>
        </w:rPr>
        <mc:AlternateContent>
          <mc:Choice Requires="wps">
            <w:drawing>
              <wp:anchor distT="0" distB="0" distL="114300" distR="114300" simplePos="0" relativeHeight="251624960" behindDoc="0" locked="0" layoutInCell="1" allowOverlap="1" wp14:anchorId="4B8C3143" wp14:editId="069427A1">
                <wp:simplePos x="0" y="0"/>
                <wp:positionH relativeFrom="column">
                  <wp:posOffset>5600700</wp:posOffset>
                </wp:positionH>
                <wp:positionV relativeFrom="paragraph">
                  <wp:posOffset>-571500</wp:posOffset>
                </wp:positionV>
                <wp:extent cx="2857500" cy="342900"/>
                <wp:effectExtent l="9525" t="9525" r="9525" b="9525"/>
                <wp:wrapNone/>
                <wp:docPr id="7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EAEAEA"/>
                        </a:solidFill>
                        <a:ln w="9525">
                          <a:solidFill>
                            <a:srgbClr val="000000"/>
                          </a:solidFill>
                          <a:miter lim="800000"/>
                          <a:headEnd/>
                          <a:tailEnd/>
                        </a:ln>
                      </wps:spPr>
                      <wps:txbx>
                        <w:txbxContent>
                          <w:p w14:paraId="622988C3"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 xml:space="preserve">Monitor &amp; Table 1 if </w:t>
                            </w:r>
                            <w:hyperlink w:anchor="SectionP" w:history="1">
                              <w:r w:rsidRPr="00877921">
                                <w:rPr>
                                  <w:rStyle w:val="Hyperlink"/>
                                  <w:rFonts w:ascii="Garamond" w:hAnsi="Garamond"/>
                                  <w:sz w:val="28"/>
                                  <w:szCs w:val="28"/>
                                </w:rPr>
                                <w:t>PbtO2</w:t>
                              </w:r>
                            </w:hyperlink>
                            <w:r>
                              <w:rPr>
                                <w:rFonts w:ascii="Garamond" w:hAnsi="Garamond"/>
                                <w:color w:val="000000"/>
                                <w:sz w:val="28"/>
                                <w:szCs w:val="28"/>
                              </w:rPr>
                              <w:t xml:space="preserve"> monitor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C3143" id="Text Box 146" o:spid="_x0000_s1059" type="#_x0000_t202" style="position:absolute;margin-left:441pt;margin-top:-45pt;width:225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" fillcolor="#eaeaea">
                <v:textbox>
                  <w:txbxContent>
                    <w:p w14:paraId="622988C3"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 xml:space="preserve">Monitor &amp; Table 1 if </w:t>
                      </w:r>
                      <w:hyperlink w:anchor="SectionP" w:history="1">
                        <w:r w:rsidRPr="00877921">
                          <w:rPr>
                            <w:rStyle w:val="Hyperlink"/>
                            <w:rFonts w:ascii="Garamond" w:hAnsi="Garamond"/>
                            <w:sz w:val="28"/>
                            <w:szCs w:val="28"/>
                          </w:rPr>
                          <w:t>PbtO2</w:t>
                        </w:r>
                      </w:hyperlink>
                      <w:r>
                        <w:rPr>
                          <w:rFonts w:ascii="Garamond" w:hAnsi="Garamond"/>
                          <w:color w:val="000000"/>
                          <w:sz w:val="28"/>
                          <w:szCs w:val="28"/>
                        </w:rPr>
                        <w:t xml:space="preserve"> monitor</w:t>
                      </w:r>
                    </w:p>
                  </w:txbxContent>
                </v:textbox>
              </v:shape>
            </w:pict>
          </mc:Fallback>
        </mc:AlternateContent>
      </w:r>
      <w:r>
        <w:rPr>
          <w:noProof/>
          <w:sz w:val="20"/>
        </w:rPr>
        <mc:AlternateContent>
          <mc:Choice Requires="wps">
            <w:drawing>
              <wp:anchor distT="0" distB="0" distL="114300" distR="114300" simplePos="0" relativeHeight="251622912" behindDoc="0" locked="0" layoutInCell="1" allowOverlap="1" wp14:anchorId="5C4AC7BB" wp14:editId="7E553C93">
                <wp:simplePos x="0" y="0"/>
                <wp:positionH relativeFrom="column">
                  <wp:posOffset>6172200</wp:posOffset>
                </wp:positionH>
                <wp:positionV relativeFrom="paragraph">
                  <wp:posOffset>0</wp:posOffset>
                </wp:positionV>
                <wp:extent cx="1371600" cy="685800"/>
                <wp:effectExtent l="9525" t="9525" r="9525" b="9525"/>
                <wp:wrapNone/>
                <wp:docPr id="7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EAEAEA"/>
                        </a:solidFill>
                        <a:ln w="9525">
                          <a:solidFill>
                            <a:srgbClr val="000000"/>
                          </a:solidFill>
                          <a:miter lim="800000"/>
                          <a:headEnd/>
                          <a:tailEnd/>
                        </a:ln>
                      </wps:spPr>
                      <wps:txbx>
                        <w:txbxContent>
                          <w:p w14:paraId="6EBA18E0" w14:textId="77777777" w:rsidR="002A51A1" w:rsidRPr="00877921" w:rsidRDefault="002A51A1" w:rsidP="00877921">
                            <w:pPr>
                              <w:autoSpaceDE w:val="0"/>
                              <w:autoSpaceDN w:val="0"/>
                              <w:adjustRightInd w:val="0"/>
                              <w:rPr>
                                <w:rStyle w:val="Hyperlink"/>
                                <w:rFonts w:ascii="Garamond" w:hAnsi="Garamond"/>
                                <w:sz w:val="28"/>
                                <w:szCs w:val="28"/>
                              </w:rPr>
                            </w:pPr>
                            <w:r w:rsidRPr="00877921">
                              <w:rPr>
                                <w:rFonts w:ascii="Garamond" w:hAnsi="Garamond"/>
                                <w:color w:val="0000FF"/>
                                <w:sz w:val="28"/>
                                <w:szCs w:val="28"/>
                                <w:u w:val="single"/>
                              </w:rPr>
                              <w:fldChar w:fldCharType="begin"/>
                            </w:r>
                            <w:r>
                              <w:rPr>
                                <w:rFonts w:ascii="Garamond" w:hAnsi="Garamond"/>
                                <w:color w:val="0000FF"/>
                                <w:sz w:val="28"/>
                                <w:szCs w:val="28"/>
                                <w:u w:val="single"/>
                              </w:rPr>
                              <w:instrText>HYPERLINK  \l "SectionJ"</w:instrText>
                            </w:r>
                            <w:r w:rsidRPr="00877921">
                              <w:rPr>
                                <w:rFonts w:ascii="Garamond" w:hAnsi="Garamond"/>
                                <w:color w:val="0000FF"/>
                                <w:sz w:val="28"/>
                                <w:szCs w:val="28"/>
                                <w:u w:val="single"/>
                              </w:rPr>
                              <w:fldChar w:fldCharType="separate"/>
                            </w:r>
                            <w:r w:rsidRPr="00877921">
                              <w:rPr>
                                <w:rStyle w:val="Hyperlink"/>
                                <w:rFonts w:ascii="Garamond" w:hAnsi="Garamond"/>
                                <w:sz w:val="28"/>
                                <w:szCs w:val="28"/>
                              </w:rPr>
                              <w:t>EVD placement</w:t>
                            </w:r>
                          </w:p>
                          <w:p w14:paraId="74594C46" w14:textId="77777777" w:rsidR="002A51A1" w:rsidRDefault="002A51A1" w:rsidP="00B307C6">
                            <w:pPr>
                              <w:numPr>
                                <w:ilvl w:val="0"/>
                                <w:numId w:val="31"/>
                              </w:numPr>
                              <w:autoSpaceDE w:val="0"/>
                              <w:autoSpaceDN w:val="0"/>
                              <w:adjustRightInd w:val="0"/>
                              <w:jc w:val="center"/>
                              <w:rPr>
                                <w:rFonts w:ascii="Garamond" w:hAnsi="Garamond"/>
                                <w:color w:val="000000"/>
                                <w:sz w:val="28"/>
                                <w:szCs w:val="28"/>
                              </w:rPr>
                            </w:pPr>
                            <w:r w:rsidRPr="00877921">
                              <w:rPr>
                                <w:rFonts w:ascii="Garamond" w:hAnsi="Garamond"/>
                                <w:color w:val="0000FF"/>
                                <w:sz w:val="28"/>
                                <w:szCs w:val="28"/>
                                <w:u w:val="single"/>
                              </w:rPr>
                              <w:fldChar w:fldCharType="end"/>
                            </w:r>
                            <w:r>
                              <w:rPr>
                                <w:rFonts w:ascii="Garamond" w:hAnsi="Garamond"/>
                                <w:color w:val="000000"/>
                                <w:sz w:val="28"/>
                                <w:szCs w:val="28"/>
                              </w:rPr>
                              <w:t xml:space="preserve"> </w:t>
                            </w:r>
                            <w:r w:rsidRPr="00877921">
                              <w:rPr>
                                <w:rFonts w:ascii="Garamond" w:hAnsi="Garamond"/>
                                <w:color w:val="000000"/>
                                <w:sz w:val="28"/>
                                <w:szCs w:val="28"/>
                              </w:rPr>
                              <w:t>CSF drainage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AC7BB" id="Text Box 144" o:spid="_x0000_s1060" type="#_x0000_t202" style="position:absolute;margin-left:486pt;margin-top:0;width:108pt;height:5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" fillcolor="#eaeaea">
                <v:textbox>
                  <w:txbxContent>
                    <w:p w14:paraId="6EBA18E0" w14:textId="77777777" w:rsidR="002A51A1" w:rsidRPr="00877921" w:rsidRDefault="002A51A1" w:rsidP="00877921">
                      <w:pPr>
                        <w:autoSpaceDE w:val="0"/>
                        <w:autoSpaceDN w:val="0"/>
                        <w:adjustRightInd w:val="0"/>
                        <w:rPr>
                          <w:rStyle w:val="Hyperlink"/>
                          <w:rFonts w:ascii="Garamond" w:hAnsi="Garamond"/>
                          <w:sz w:val="28"/>
                          <w:szCs w:val="28"/>
                        </w:rPr>
                      </w:pPr>
                      <w:r w:rsidRPr="00877921">
                        <w:rPr>
                          <w:rFonts w:ascii="Garamond" w:hAnsi="Garamond"/>
                          <w:color w:val="0000FF"/>
                          <w:sz w:val="28"/>
                          <w:szCs w:val="28"/>
                          <w:u w:val="single"/>
                        </w:rPr>
                        <w:fldChar w:fldCharType="begin"/>
                      </w:r>
                      <w:r>
                        <w:rPr>
                          <w:rFonts w:ascii="Garamond" w:hAnsi="Garamond"/>
                          <w:color w:val="0000FF"/>
                          <w:sz w:val="28"/>
                          <w:szCs w:val="28"/>
                          <w:u w:val="single"/>
                        </w:rPr>
                        <w:instrText>HYPERLINK  \l "SectionJ"</w:instrText>
                      </w:r>
                      <w:r w:rsidRPr="00877921">
                        <w:rPr>
                          <w:rFonts w:ascii="Garamond" w:hAnsi="Garamond"/>
                          <w:color w:val="0000FF"/>
                          <w:sz w:val="28"/>
                          <w:szCs w:val="28"/>
                          <w:u w:val="single"/>
                        </w:rPr>
                        <w:fldChar w:fldCharType="separate"/>
                      </w:r>
                      <w:r w:rsidRPr="00877921">
                        <w:rPr>
                          <w:rStyle w:val="Hyperlink"/>
                          <w:rFonts w:ascii="Garamond" w:hAnsi="Garamond"/>
                          <w:sz w:val="28"/>
                          <w:szCs w:val="28"/>
                        </w:rPr>
                        <w:t>EVD placement</w:t>
                      </w:r>
                    </w:p>
                    <w:p w14:paraId="74594C46" w14:textId="77777777" w:rsidR="002A51A1" w:rsidRDefault="002A51A1" w:rsidP="00B307C6">
                      <w:pPr>
                        <w:numPr>
                          <w:ilvl w:val="0"/>
                          <w:numId w:val="31"/>
                        </w:numPr>
                        <w:autoSpaceDE w:val="0"/>
                        <w:autoSpaceDN w:val="0"/>
                        <w:adjustRightInd w:val="0"/>
                        <w:jc w:val="center"/>
                        <w:rPr>
                          <w:rFonts w:ascii="Garamond" w:hAnsi="Garamond"/>
                          <w:color w:val="000000"/>
                          <w:sz w:val="28"/>
                          <w:szCs w:val="28"/>
                        </w:rPr>
                      </w:pPr>
                      <w:r w:rsidRPr="00877921">
                        <w:rPr>
                          <w:rFonts w:ascii="Garamond" w:hAnsi="Garamond"/>
                          <w:color w:val="0000FF"/>
                          <w:sz w:val="28"/>
                          <w:szCs w:val="28"/>
                          <w:u w:val="single"/>
                        </w:rPr>
                        <w:fldChar w:fldCharType="end"/>
                      </w:r>
                      <w:r>
                        <w:rPr>
                          <w:rFonts w:ascii="Garamond" w:hAnsi="Garamond"/>
                          <w:color w:val="000000"/>
                          <w:sz w:val="28"/>
                          <w:szCs w:val="28"/>
                        </w:rPr>
                        <w:t xml:space="preserve"> </w:t>
                      </w:r>
                      <w:r w:rsidRPr="00877921">
                        <w:rPr>
                          <w:rFonts w:ascii="Garamond" w:hAnsi="Garamond"/>
                          <w:color w:val="000000"/>
                          <w:sz w:val="28"/>
                          <w:szCs w:val="28"/>
                        </w:rPr>
                        <w:t>CSF drainage</w:t>
                      </w:r>
                    </w:p>
                  </w:txbxContent>
                </v:textbox>
              </v:shape>
            </w:pict>
          </mc:Fallback>
        </mc:AlternateContent>
      </w:r>
      <w:r>
        <w:rPr>
          <w:noProof/>
          <w:sz w:val="20"/>
        </w:rPr>
        <mc:AlternateContent>
          <mc:Choice Requires="wps">
            <w:drawing>
              <wp:anchor distT="0" distB="0" distL="114300" distR="114300" simplePos="0" relativeHeight="251631104" behindDoc="0" locked="0" layoutInCell="1" allowOverlap="1" wp14:anchorId="3BDD3C75" wp14:editId="1462AA91">
                <wp:simplePos x="0" y="0"/>
                <wp:positionH relativeFrom="column">
                  <wp:posOffset>5029200</wp:posOffset>
                </wp:positionH>
                <wp:positionV relativeFrom="paragraph">
                  <wp:posOffset>-685800</wp:posOffset>
                </wp:positionV>
                <wp:extent cx="457200" cy="274955"/>
                <wp:effectExtent l="0" t="0" r="0" b="1270"/>
                <wp:wrapNone/>
                <wp:docPr id="7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75A16" w14:textId="77777777" w:rsidR="002A51A1" w:rsidRDefault="002A51A1">
                            <w:pPr>
                              <w:autoSpaceDE w:val="0"/>
                              <w:autoSpaceDN w:val="0"/>
                              <w:adjustRightInd w:val="0"/>
                              <w:jc w:val="center"/>
                              <w:rPr>
                                <w:rFonts w:ascii="Garamond" w:hAnsi="Garamond"/>
                                <w:color w:val="000000"/>
                              </w:rPr>
                            </w:pPr>
                            <w:r>
                              <w:rPr>
                                <w:rFonts w:ascii="Garamond" w:hAnsi="Garamond"/>
                                <w:color w:val="00000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D3C75" id="Text Box 158" o:spid="_x0000_s1061" type="#_x0000_t202" style="position:absolute;margin-left:396pt;margin-top:-54pt;width:36pt;height:2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" filled="f" fillcolor="#0c9" stroked="f">
                <v:textbox>
                  <w:txbxContent>
                    <w:p w14:paraId="66975A16" w14:textId="77777777" w:rsidR="002A51A1" w:rsidRDefault="002A51A1">
                      <w:pPr>
                        <w:autoSpaceDE w:val="0"/>
                        <w:autoSpaceDN w:val="0"/>
                        <w:adjustRightInd w:val="0"/>
                        <w:jc w:val="center"/>
                        <w:rPr>
                          <w:rFonts w:ascii="Garamond" w:hAnsi="Garamond"/>
                          <w:color w:val="000000"/>
                        </w:rPr>
                      </w:pPr>
                      <w:r>
                        <w:rPr>
                          <w:rFonts w:ascii="Garamond" w:hAnsi="Garamond"/>
                          <w:color w:val="000000"/>
                        </w:rPr>
                        <w:t>No</w:t>
                      </w:r>
                    </w:p>
                  </w:txbxContent>
                </v:textbox>
              </v:shape>
            </w:pict>
          </mc:Fallback>
        </mc:AlternateContent>
      </w:r>
      <w:r>
        <w:rPr>
          <w:noProof/>
          <w:sz w:val="20"/>
        </w:rPr>
        <mc:AlternateContent>
          <mc:Choice Requires="wps">
            <w:drawing>
              <wp:anchor distT="0" distB="0" distL="114300" distR="114300" simplePos="0" relativeHeight="251630080" behindDoc="0" locked="0" layoutInCell="1" allowOverlap="1" wp14:anchorId="31652115" wp14:editId="643F4B9E">
                <wp:simplePos x="0" y="0"/>
                <wp:positionH relativeFrom="column">
                  <wp:posOffset>5029200</wp:posOffset>
                </wp:positionH>
                <wp:positionV relativeFrom="paragraph">
                  <wp:posOffset>-457200</wp:posOffset>
                </wp:positionV>
                <wp:extent cx="571500" cy="0"/>
                <wp:effectExtent l="9525" t="57150" r="19050" b="57150"/>
                <wp:wrapNone/>
                <wp:docPr id="6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13BD9" id="AutoShape 157" o:spid="_x0000_s1026" type="#_x0000_t32" style="position:absolute;margin-left:396pt;margin-top:-36pt;width:4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BY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">
                <v:stroke endarrow="block"/>
              </v:shape>
            </w:pict>
          </mc:Fallback>
        </mc:AlternateContent>
      </w:r>
      <w:r>
        <w:rPr>
          <w:noProof/>
          <w:sz w:val="20"/>
        </w:rPr>
        <mc:AlternateContent>
          <mc:Choice Requires="wps">
            <w:drawing>
              <wp:anchor distT="0" distB="0" distL="114300" distR="114300" simplePos="0" relativeHeight="251642368" behindDoc="0" locked="0" layoutInCell="1" allowOverlap="1" wp14:anchorId="0FB2EE89" wp14:editId="7A79C786">
                <wp:simplePos x="0" y="0"/>
                <wp:positionH relativeFrom="column">
                  <wp:posOffset>7772400</wp:posOffset>
                </wp:positionH>
                <wp:positionV relativeFrom="paragraph">
                  <wp:posOffset>0</wp:posOffset>
                </wp:positionV>
                <wp:extent cx="1028700" cy="914400"/>
                <wp:effectExtent l="9525" t="9525" r="9525" b="9525"/>
                <wp:wrapNone/>
                <wp:docPr id="6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EAEAEA"/>
                        </a:solidFill>
                        <a:ln w="9525">
                          <a:solidFill>
                            <a:srgbClr val="000000"/>
                          </a:solidFill>
                          <a:miter lim="800000"/>
                          <a:headEnd/>
                          <a:tailEnd/>
                        </a:ln>
                      </wps:spPr>
                      <wps:txbx>
                        <w:txbxContent>
                          <w:p w14:paraId="4684EFE7" w14:textId="77777777" w:rsidR="002A51A1" w:rsidRDefault="00C96B2A" w:rsidP="00AB66E4">
                            <w:pPr>
                              <w:autoSpaceDE w:val="0"/>
                              <w:autoSpaceDN w:val="0"/>
                              <w:adjustRightInd w:val="0"/>
                              <w:jc w:val="center"/>
                              <w:rPr>
                                <w:rFonts w:ascii="Garamond" w:hAnsi="Garamond"/>
                                <w:color w:val="000000"/>
                                <w:sz w:val="28"/>
                                <w:szCs w:val="28"/>
                              </w:rPr>
                            </w:pPr>
                            <w:hyperlink w:anchor="SectionK" w:history="1">
                              <w:r w:rsidR="002A51A1">
                                <w:rPr>
                                  <w:rStyle w:val="Hyperlink"/>
                                  <w:rFonts w:ascii="Garamond" w:hAnsi="Garamond"/>
                                  <w:sz w:val="28"/>
                                  <w:szCs w:val="28"/>
                                </w:rPr>
                                <w:t>External cooling</w:t>
                              </w:r>
                            </w:hyperlink>
                            <w:r w:rsidR="002A51A1">
                              <w:rPr>
                                <w:rFonts w:ascii="Garamond" w:hAnsi="Garamond"/>
                                <w:color w:val="000000"/>
                                <w:sz w:val="28"/>
                                <w:szCs w:val="28"/>
                              </w:rPr>
                              <w:t xml:space="preserve">:  </w:t>
                            </w:r>
                            <w:r w:rsidR="002A51A1" w:rsidRPr="000475F4">
                              <w:rPr>
                                <w:rFonts w:ascii="Garamond" w:hAnsi="Garamond"/>
                                <w:color w:val="000000"/>
                                <w:sz w:val="22"/>
                                <w:szCs w:val="22"/>
                              </w:rPr>
                              <w:t>Normothermia</w:t>
                            </w:r>
                          </w:p>
                          <w:p w14:paraId="74F45339"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(goal 37</w:t>
                            </w:r>
                            <w:r>
                              <w:rPr>
                                <w:rFonts w:ascii="Garamond" w:hAnsi="Garamond"/>
                              </w:rPr>
                              <w:sym w:font="Symbol" w:char="F0B0"/>
                            </w:r>
                            <w:r>
                              <w:rPr>
                                <w:rFonts w:ascii="Garamond" w:hAnsi="Garamond"/>
                              </w:rPr>
                              <w:t>C</w:t>
                            </w:r>
                            <w:r>
                              <w:rPr>
                                <w:rFonts w:ascii="Garamond" w:hAnsi="Garamond"/>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EE89" id="Text Box 180" o:spid="_x0000_s1062" type="#_x0000_t202" style="position:absolute;margin-left:612pt;margin-top:0;width:81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" fillcolor="#eaeaea">
                <v:textbox>
                  <w:txbxContent>
                    <w:p w14:paraId="4684EFE7" w14:textId="77777777" w:rsidR="002A51A1" w:rsidRDefault="00EF134D" w:rsidP="00AB66E4">
                      <w:pPr>
                        <w:autoSpaceDE w:val="0"/>
                        <w:autoSpaceDN w:val="0"/>
                        <w:adjustRightInd w:val="0"/>
                        <w:jc w:val="center"/>
                        <w:rPr>
                          <w:rFonts w:ascii="Garamond" w:hAnsi="Garamond"/>
                          <w:color w:val="000000"/>
                          <w:sz w:val="28"/>
                          <w:szCs w:val="28"/>
                        </w:rPr>
                      </w:pPr>
                      <w:hyperlink w:anchor="SectionK" w:history="1">
                        <w:r w:rsidR="002A51A1">
                          <w:rPr>
                            <w:rStyle w:val="Hyperlink"/>
                            <w:rFonts w:ascii="Garamond" w:hAnsi="Garamond"/>
                            <w:sz w:val="28"/>
                            <w:szCs w:val="28"/>
                          </w:rPr>
                          <w:t>External cooling</w:t>
                        </w:r>
                      </w:hyperlink>
                      <w:r w:rsidR="002A51A1">
                        <w:rPr>
                          <w:rFonts w:ascii="Garamond" w:hAnsi="Garamond"/>
                          <w:color w:val="000000"/>
                          <w:sz w:val="28"/>
                          <w:szCs w:val="28"/>
                        </w:rPr>
                        <w:t xml:space="preserve">:  </w:t>
                      </w:r>
                      <w:r w:rsidR="002A51A1" w:rsidRPr="000475F4">
                        <w:rPr>
                          <w:rFonts w:ascii="Garamond" w:hAnsi="Garamond"/>
                          <w:color w:val="000000"/>
                          <w:sz w:val="22"/>
                          <w:szCs w:val="22"/>
                        </w:rPr>
                        <w:t>Normothermia</w:t>
                      </w:r>
                    </w:p>
                    <w:p w14:paraId="74F45339"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(goal 37</w:t>
                      </w:r>
                      <w:r>
                        <w:rPr>
                          <w:rFonts w:ascii="Garamond" w:hAnsi="Garamond"/>
                        </w:rPr>
                        <w:sym w:font="Symbol" w:char="F0B0"/>
                      </w:r>
                      <w:r>
                        <w:rPr>
                          <w:rFonts w:ascii="Garamond" w:hAnsi="Garamond"/>
                        </w:rPr>
                        <w:t>C</w:t>
                      </w:r>
                      <w:r>
                        <w:rPr>
                          <w:rFonts w:ascii="Garamond" w:hAnsi="Garamond"/>
                          <w:color w:val="000000"/>
                          <w:sz w:val="28"/>
                          <w:szCs w:val="28"/>
                        </w:rPr>
                        <w:t>)</w:t>
                      </w:r>
                    </w:p>
                  </w:txbxContent>
                </v:textbox>
              </v:shape>
            </w:pict>
          </mc:Fallback>
        </mc:AlternateContent>
      </w:r>
      <w:r>
        <w:rPr>
          <w:noProof/>
          <w:sz w:val="20"/>
        </w:rPr>
        <mc:AlternateContent>
          <mc:Choice Requires="wps">
            <w:drawing>
              <wp:anchor distT="0" distB="0" distL="114300" distR="114300" simplePos="0" relativeHeight="251697664" behindDoc="0" locked="0" layoutInCell="1" allowOverlap="1" wp14:anchorId="5E75B152" wp14:editId="48FE7F56">
                <wp:simplePos x="0" y="0"/>
                <wp:positionH relativeFrom="column">
                  <wp:posOffset>228600</wp:posOffset>
                </wp:positionH>
                <wp:positionV relativeFrom="paragraph">
                  <wp:posOffset>-114300</wp:posOffset>
                </wp:positionV>
                <wp:extent cx="8686800" cy="0"/>
                <wp:effectExtent l="9525" t="9525" r="9525" b="9525"/>
                <wp:wrapNone/>
                <wp:docPr id="67"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E8BD6" id="Line 41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7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xVFAIAACs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"/>
            </w:pict>
          </mc:Fallback>
        </mc:AlternateContent>
      </w:r>
      <w:r>
        <w:rPr>
          <w:noProof/>
          <w:sz w:val="20"/>
        </w:rPr>
        <mc:AlternateContent>
          <mc:Choice Requires="wps">
            <w:drawing>
              <wp:anchor distT="0" distB="0" distL="114300" distR="114300" simplePos="0" relativeHeight="251694592" behindDoc="0" locked="0" layoutInCell="1" allowOverlap="1" wp14:anchorId="64206F6D" wp14:editId="57A5F0FD">
                <wp:simplePos x="0" y="0"/>
                <wp:positionH relativeFrom="column">
                  <wp:posOffset>8458200</wp:posOffset>
                </wp:positionH>
                <wp:positionV relativeFrom="paragraph">
                  <wp:posOffset>-457200</wp:posOffset>
                </wp:positionV>
                <wp:extent cx="457200" cy="0"/>
                <wp:effectExtent l="9525" t="57150" r="19050" b="57150"/>
                <wp:wrapNone/>
                <wp:docPr id="66"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A258B" id="Line 41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6pt" to="7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30KgIAAEw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44416" behindDoc="0" locked="0" layoutInCell="1" allowOverlap="1" wp14:anchorId="4B5FA43B" wp14:editId="1B1C0591">
                <wp:simplePos x="0" y="0"/>
                <wp:positionH relativeFrom="column">
                  <wp:posOffset>4457700</wp:posOffset>
                </wp:positionH>
                <wp:positionV relativeFrom="paragraph">
                  <wp:posOffset>-342900</wp:posOffset>
                </wp:positionV>
                <wp:extent cx="457200" cy="274955"/>
                <wp:effectExtent l="0" t="0" r="0" b="1270"/>
                <wp:wrapNone/>
                <wp:docPr id="6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736EA" w14:textId="77777777" w:rsidR="002A51A1" w:rsidRDefault="002A51A1">
                            <w:pPr>
                              <w:autoSpaceDE w:val="0"/>
                              <w:autoSpaceDN w:val="0"/>
                              <w:adjustRightInd w:val="0"/>
                              <w:jc w:val="center"/>
                              <w:rPr>
                                <w:rFonts w:ascii="Garamond" w:hAnsi="Garamond"/>
                                <w:color w:val="000000"/>
                              </w:rPr>
                            </w:pPr>
                            <w:r>
                              <w:rPr>
                                <w:rFonts w:ascii="Garamond" w:hAnsi="Garamond"/>
                                <w:color w:val="00000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A43B" id="Text Box 184" o:spid="_x0000_s1063" type="#_x0000_t202" style="position:absolute;margin-left:351pt;margin-top:-27pt;width:36pt;height:2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" filled="f" fillcolor="#0c9" stroked="f">
                <v:textbox>
                  <w:txbxContent>
                    <w:p w14:paraId="42A736EA" w14:textId="77777777" w:rsidR="002A51A1" w:rsidRDefault="002A51A1">
                      <w:pPr>
                        <w:autoSpaceDE w:val="0"/>
                        <w:autoSpaceDN w:val="0"/>
                        <w:adjustRightInd w:val="0"/>
                        <w:jc w:val="center"/>
                        <w:rPr>
                          <w:rFonts w:ascii="Garamond" w:hAnsi="Garamond"/>
                          <w:color w:val="000000"/>
                        </w:rPr>
                      </w:pPr>
                      <w:r>
                        <w:rPr>
                          <w:rFonts w:ascii="Garamond" w:hAnsi="Garamond"/>
                          <w:color w:val="000000"/>
                        </w:rPr>
                        <w:t>Yes</w:t>
                      </w:r>
                    </w:p>
                  </w:txbxContent>
                </v:textbox>
              </v:shape>
            </w:pict>
          </mc:Fallback>
        </mc:AlternateContent>
      </w:r>
      <w:r>
        <w:rPr>
          <w:noProof/>
          <w:sz w:val="20"/>
        </w:rPr>
        <mc:AlternateContent>
          <mc:Choice Requires="wps">
            <w:drawing>
              <wp:anchor distT="0" distB="0" distL="114300" distR="114300" simplePos="0" relativeHeight="251701760" behindDoc="0" locked="0" layoutInCell="1" allowOverlap="1" wp14:anchorId="2F2C3A09" wp14:editId="1D778DAB">
                <wp:simplePos x="0" y="0"/>
                <wp:positionH relativeFrom="column">
                  <wp:posOffset>8115300</wp:posOffset>
                </wp:positionH>
                <wp:positionV relativeFrom="paragraph">
                  <wp:posOffset>-114300</wp:posOffset>
                </wp:positionV>
                <wp:extent cx="0" cy="114300"/>
                <wp:effectExtent l="57150" t="9525" r="57150" b="19050"/>
                <wp:wrapNone/>
                <wp:docPr id="64"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101EB" id="Line 41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9pt" to="6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mJ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700736" behindDoc="0" locked="0" layoutInCell="1" allowOverlap="1" wp14:anchorId="4EBB3380" wp14:editId="583C5FAD">
                <wp:simplePos x="0" y="0"/>
                <wp:positionH relativeFrom="column">
                  <wp:posOffset>6743700</wp:posOffset>
                </wp:positionH>
                <wp:positionV relativeFrom="paragraph">
                  <wp:posOffset>-114300</wp:posOffset>
                </wp:positionV>
                <wp:extent cx="0" cy="114300"/>
                <wp:effectExtent l="57150" t="9525" r="57150" b="19050"/>
                <wp:wrapNone/>
                <wp:docPr id="63"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301E" id="Line 41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9pt"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8ipEi&#10;HfToUSiO8mwexOmNK8CnUjsbyqNn9WweNf3mkNJVS9SBR5IvFwOBWYhI3oSEjTOQYt9/1gx8yNHr&#10;qNS5sV2ABA3QOTbkcm8IP3tEh0MKp1mWT9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699712" behindDoc="0" locked="0" layoutInCell="1" allowOverlap="1" wp14:anchorId="7EB3933B" wp14:editId="46622630">
                <wp:simplePos x="0" y="0"/>
                <wp:positionH relativeFrom="column">
                  <wp:posOffset>4343400</wp:posOffset>
                </wp:positionH>
                <wp:positionV relativeFrom="paragraph">
                  <wp:posOffset>-114300</wp:posOffset>
                </wp:positionV>
                <wp:extent cx="0" cy="114300"/>
                <wp:effectExtent l="57150" t="9525" r="57150" b="19050"/>
                <wp:wrapNone/>
                <wp:docPr id="62"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B304" id="Line 415"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pt"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uY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687424" behindDoc="0" locked="0" layoutInCell="1" allowOverlap="1" wp14:anchorId="4A24478D" wp14:editId="21E52320">
                <wp:simplePos x="0" y="0"/>
                <wp:positionH relativeFrom="column">
                  <wp:posOffset>2743200</wp:posOffset>
                </wp:positionH>
                <wp:positionV relativeFrom="paragraph">
                  <wp:posOffset>-114300</wp:posOffset>
                </wp:positionV>
                <wp:extent cx="0" cy="114300"/>
                <wp:effectExtent l="57150" t="9525" r="57150" b="19050"/>
                <wp:wrapNone/>
                <wp:docPr id="61"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9556" id="Line 396"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dv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8w0iR&#10;Dnr0KBRH0+U8iNMbV4BPpXY2lEfP6tk8avrNIaWrlqgDjyRfLgYCsxCRvAkJG2cgxb7/rBn4kKPX&#10;UalzY7sACRqgc2zI5d4QfvaIDocUTrMsn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620864" behindDoc="0" locked="0" layoutInCell="1" allowOverlap="1" wp14:anchorId="6CD9D5A5" wp14:editId="23D137EE">
                <wp:simplePos x="0" y="0"/>
                <wp:positionH relativeFrom="column">
                  <wp:posOffset>1600200</wp:posOffset>
                </wp:positionH>
                <wp:positionV relativeFrom="paragraph">
                  <wp:posOffset>0</wp:posOffset>
                </wp:positionV>
                <wp:extent cx="1828800" cy="914400"/>
                <wp:effectExtent l="9525" t="9525" r="9525" b="9525"/>
                <wp:wrapNone/>
                <wp:docPr id="6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EAEAEA"/>
                        </a:solidFill>
                        <a:ln w="9525">
                          <a:solidFill>
                            <a:srgbClr val="000000"/>
                          </a:solidFill>
                          <a:miter lim="800000"/>
                          <a:headEnd/>
                          <a:tailEnd/>
                        </a:ln>
                      </wps:spPr>
                      <wps:txbx>
                        <w:txbxContent>
                          <w:p w14:paraId="2A5EDFAB" w14:textId="77777777" w:rsidR="002A51A1" w:rsidRDefault="00C96B2A" w:rsidP="00B307C6">
                            <w:pPr>
                              <w:numPr>
                                <w:ilvl w:val="0"/>
                                <w:numId w:val="34"/>
                              </w:numPr>
                              <w:tabs>
                                <w:tab w:val="clear" w:pos="1155"/>
                                <w:tab w:val="num" w:pos="360"/>
                              </w:tabs>
                              <w:autoSpaceDE w:val="0"/>
                              <w:autoSpaceDN w:val="0"/>
                              <w:adjustRightInd w:val="0"/>
                              <w:ind w:hanging="1155"/>
                              <w:jc w:val="center"/>
                              <w:rPr>
                                <w:rFonts w:ascii="Garamond" w:hAnsi="Garamond"/>
                                <w:color w:val="000000"/>
                                <w:sz w:val="28"/>
                                <w:szCs w:val="28"/>
                              </w:rPr>
                            </w:pPr>
                            <w:hyperlink w:anchor="SectionH" w:history="1">
                              <w:r w:rsidR="002A51A1">
                                <w:rPr>
                                  <w:rStyle w:val="Hyperlink"/>
                                  <w:rFonts w:ascii="Garamond" w:hAnsi="Garamond"/>
                                  <w:sz w:val="28"/>
                                  <w:szCs w:val="28"/>
                                </w:rPr>
                                <w:t>Oxygenation</w:t>
                              </w:r>
                            </w:hyperlink>
                          </w:p>
                          <w:p w14:paraId="14B77B3D" w14:textId="77777777" w:rsidR="002A51A1" w:rsidRDefault="002A51A1">
                            <w:pPr>
                              <w:autoSpaceDE w:val="0"/>
                              <w:autoSpaceDN w:val="0"/>
                              <w:adjustRightInd w:val="0"/>
                              <w:ind w:left="435"/>
                              <w:rPr>
                                <w:rFonts w:ascii="Garamond" w:hAnsi="Garamond"/>
                                <w:color w:val="000000"/>
                                <w:sz w:val="28"/>
                                <w:szCs w:val="28"/>
                              </w:rPr>
                            </w:pPr>
                            <w:r>
                              <w:rPr>
                                <w:rFonts w:ascii="Garamond" w:hAnsi="Garamond"/>
                                <w:color w:val="000000"/>
                                <w:sz w:val="28"/>
                                <w:szCs w:val="28"/>
                              </w:rPr>
                              <w:t>(SaO</w:t>
                            </w:r>
                            <w:r>
                              <w:rPr>
                                <w:rFonts w:ascii="Garamond" w:hAnsi="Garamond"/>
                                <w:color w:val="000000"/>
                                <w:sz w:val="28"/>
                                <w:szCs w:val="28"/>
                                <w:vertAlign w:val="subscript"/>
                              </w:rPr>
                              <w:t>2</w:t>
                            </w:r>
                            <w:r>
                              <w:rPr>
                                <w:rFonts w:ascii="Garamond" w:hAnsi="Garamond"/>
                                <w:color w:val="000000"/>
                                <w:sz w:val="28"/>
                                <w:szCs w:val="28"/>
                              </w:rPr>
                              <w:t xml:space="preserve"> &gt; 94%)</w:t>
                            </w:r>
                          </w:p>
                          <w:p w14:paraId="5DFF9E03" w14:textId="77777777" w:rsidR="002A51A1" w:rsidRDefault="002A51A1" w:rsidP="00B307C6">
                            <w:pPr>
                              <w:numPr>
                                <w:ilvl w:val="0"/>
                                <w:numId w:val="31"/>
                              </w:numPr>
                              <w:autoSpaceDE w:val="0"/>
                              <w:autoSpaceDN w:val="0"/>
                              <w:adjustRightInd w:val="0"/>
                              <w:jc w:val="center"/>
                              <w:rPr>
                                <w:rFonts w:ascii="Garamond" w:hAnsi="Garamond"/>
                                <w:color w:val="000000"/>
                                <w:sz w:val="28"/>
                                <w:szCs w:val="28"/>
                              </w:rPr>
                            </w:pPr>
                            <w:r>
                              <w:rPr>
                                <w:rFonts w:ascii="Garamond" w:hAnsi="Garamond"/>
                                <w:color w:val="000000"/>
                                <w:sz w:val="28"/>
                                <w:szCs w:val="28"/>
                              </w:rPr>
                              <w:t xml:space="preserve"> </w:t>
                            </w:r>
                            <w:hyperlink w:anchor="SectionH" w:history="1">
                              <w:r>
                                <w:rPr>
                                  <w:rStyle w:val="Hyperlink"/>
                                  <w:rFonts w:ascii="Garamond" w:hAnsi="Garamond"/>
                                  <w:sz w:val="28"/>
                                  <w:szCs w:val="28"/>
                                </w:rPr>
                                <w:t>Ventilation</w:t>
                              </w:r>
                            </w:hyperlink>
                            <w:r>
                              <w:rPr>
                                <w:rFonts w:ascii="Garamond" w:hAnsi="Garamond"/>
                                <w:color w:val="000000"/>
                                <w:sz w:val="28"/>
                                <w:szCs w:val="28"/>
                              </w:rPr>
                              <w:t xml:space="preserve">      (PaCO</w:t>
                            </w:r>
                            <w:r>
                              <w:rPr>
                                <w:rFonts w:ascii="Garamond" w:hAnsi="Garamond"/>
                                <w:color w:val="000000"/>
                                <w:sz w:val="28"/>
                                <w:szCs w:val="28"/>
                                <w:vertAlign w:val="subscript"/>
                              </w:rPr>
                              <w:t xml:space="preserve">2 </w:t>
                            </w:r>
                            <w:r>
                              <w:rPr>
                                <w:rFonts w:ascii="Garamond" w:hAnsi="Garamond"/>
                                <w:color w:val="000000"/>
                                <w:sz w:val="28"/>
                                <w:szCs w:val="28"/>
                              </w:rPr>
                              <w:t>35-40 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9D5A5" id="Text Box 142" o:spid="_x0000_s1064" type="#_x0000_t202" style="position:absolute;margin-left:126pt;margin-top:0;width:2in;height:1in;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" fillcolor="#eaeaea">
                <v:textbox>
                  <w:txbxContent>
                    <w:p w14:paraId="2A5EDFAB" w14:textId="77777777" w:rsidR="002A51A1" w:rsidRDefault="00EF134D" w:rsidP="00B307C6">
                      <w:pPr>
                        <w:numPr>
                          <w:ilvl w:val="0"/>
                          <w:numId w:val="34"/>
                        </w:numPr>
                        <w:tabs>
                          <w:tab w:val="clear" w:pos="1155"/>
                          <w:tab w:val="num" w:pos="360"/>
                        </w:tabs>
                        <w:autoSpaceDE w:val="0"/>
                        <w:autoSpaceDN w:val="0"/>
                        <w:adjustRightInd w:val="0"/>
                        <w:ind w:hanging="1155"/>
                        <w:jc w:val="center"/>
                        <w:rPr>
                          <w:rFonts w:ascii="Garamond" w:hAnsi="Garamond"/>
                          <w:color w:val="000000"/>
                          <w:sz w:val="28"/>
                          <w:szCs w:val="28"/>
                        </w:rPr>
                      </w:pPr>
                      <w:hyperlink w:anchor="SectionH" w:history="1">
                        <w:r w:rsidR="002A51A1">
                          <w:rPr>
                            <w:rStyle w:val="Hyperlink"/>
                            <w:rFonts w:ascii="Garamond" w:hAnsi="Garamond"/>
                            <w:sz w:val="28"/>
                            <w:szCs w:val="28"/>
                          </w:rPr>
                          <w:t>Oxygenation</w:t>
                        </w:r>
                      </w:hyperlink>
                    </w:p>
                    <w:p w14:paraId="14B77B3D" w14:textId="77777777" w:rsidR="002A51A1" w:rsidRDefault="002A51A1">
                      <w:pPr>
                        <w:autoSpaceDE w:val="0"/>
                        <w:autoSpaceDN w:val="0"/>
                        <w:adjustRightInd w:val="0"/>
                        <w:ind w:left="435"/>
                        <w:rPr>
                          <w:rFonts w:ascii="Garamond" w:hAnsi="Garamond"/>
                          <w:color w:val="000000"/>
                          <w:sz w:val="28"/>
                          <w:szCs w:val="28"/>
                        </w:rPr>
                      </w:pPr>
                      <w:r>
                        <w:rPr>
                          <w:rFonts w:ascii="Garamond" w:hAnsi="Garamond"/>
                          <w:color w:val="000000"/>
                          <w:sz w:val="28"/>
                          <w:szCs w:val="28"/>
                        </w:rPr>
                        <w:t>(SaO</w:t>
                      </w:r>
                      <w:r>
                        <w:rPr>
                          <w:rFonts w:ascii="Garamond" w:hAnsi="Garamond"/>
                          <w:color w:val="000000"/>
                          <w:sz w:val="28"/>
                          <w:szCs w:val="28"/>
                          <w:vertAlign w:val="subscript"/>
                        </w:rPr>
                        <w:t>2</w:t>
                      </w:r>
                      <w:r>
                        <w:rPr>
                          <w:rFonts w:ascii="Garamond" w:hAnsi="Garamond"/>
                          <w:color w:val="000000"/>
                          <w:sz w:val="28"/>
                          <w:szCs w:val="28"/>
                        </w:rPr>
                        <w:t xml:space="preserve"> &gt; 94%)</w:t>
                      </w:r>
                    </w:p>
                    <w:p w14:paraId="5DFF9E03" w14:textId="77777777" w:rsidR="002A51A1" w:rsidRDefault="002A51A1" w:rsidP="00B307C6">
                      <w:pPr>
                        <w:numPr>
                          <w:ilvl w:val="0"/>
                          <w:numId w:val="31"/>
                        </w:numPr>
                        <w:autoSpaceDE w:val="0"/>
                        <w:autoSpaceDN w:val="0"/>
                        <w:adjustRightInd w:val="0"/>
                        <w:jc w:val="center"/>
                        <w:rPr>
                          <w:rFonts w:ascii="Garamond" w:hAnsi="Garamond"/>
                          <w:color w:val="000000"/>
                          <w:sz w:val="28"/>
                          <w:szCs w:val="28"/>
                        </w:rPr>
                      </w:pPr>
                      <w:r>
                        <w:rPr>
                          <w:rFonts w:ascii="Garamond" w:hAnsi="Garamond"/>
                          <w:color w:val="000000"/>
                          <w:sz w:val="28"/>
                          <w:szCs w:val="28"/>
                        </w:rPr>
                        <w:t xml:space="preserve"> </w:t>
                      </w:r>
                      <w:hyperlink w:anchor="SectionH" w:history="1">
                        <w:r>
                          <w:rPr>
                            <w:rStyle w:val="Hyperlink"/>
                            <w:rFonts w:ascii="Garamond" w:hAnsi="Garamond"/>
                            <w:sz w:val="28"/>
                            <w:szCs w:val="28"/>
                          </w:rPr>
                          <w:t>Ventilation</w:t>
                        </w:r>
                      </w:hyperlink>
                      <w:r>
                        <w:rPr>
                          <w:rFonts w:ascii="Garamond" w:hAnsi="Garamond"/>
                          <w:color w:val="000000"/>
                          <w:sz w:val="28"/>
                          <w:szCs w:val="28"/>
                        </w:rPr>
                        <w:t xml:space="preserve">      (PaCO</w:t>
                      </w:r>
                      <w:r>
                        <w:rPr>
                          <w:rFonts w:ascii="Garamond" w:hAnsi="Garamond"/>
                          <w:color w:val="000000"/>
                          <w:sz w:val="28"/>
                          <w:szCs w:val="28"/>
                          <w:vertAlign w:val="subscript"/>
                        </w:rPr>
                        <w:t xml:space="preserve">2 </w:t>
                      </w:r>
                      <w:r>
                        <w:rPr>
                          <w:rFonts w:ascii="Garamond" w:hAnsi="Garamond"/>
                          <w:color w:val="000000"/>
                          <w:sz w:val="28"/>
                          <w:szCs w:val="28"/>
                        </w:rPr>
                        <w:t>35-40 mmHg)</w:t>
                      </w:r>
                    </w:p>
                  </w:txbxContent>
                </v:textbox>
              </v:shape>
            </w:pict>
          </mc:Fallback>
        </mc:AlternateContent>
      </w:r>
      <w:r>
        <w:rPr>
          <w:noProof/>
          <w:sz w:val="20"/>
        </w:rPr>
        <mc:AlternateContent>
          <mc:Choice Requires="wps">
            <w:drawing>
              <wp:anchor distT="0" distB="0" distL="114300" distR="114300" simplePos="0" relativeHeight="251698688" behindDoc="0" locked="0" layoutInCell="1" allowOverlap="1" wp14:anchorId="7BE60A95" wp14:editId="481F1D49">
                <wp:simplePos x="0" y="0"/>
                <wp:positionH relativeFrom="column">
                  <wp:posOffset>228600</wp:posOffset>
                </wp:positionH>
                <wp:positionV relativeFrom="paragraph">
                  <wp:posOffset>-114300</wp:posOffset>
                </wp:positionV>
                <wp:extent cx="0" cy="114300"/>
                <wp:effectExtent l="57150" t="9525" r="57150" b="19050"/>
                <wp:wrapNone/>
                <wp:docPr id="59"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4A439" id="Line 414"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xe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">
                <v:stroke endarrow="block"/>
              </v:line>
            </w:pict>
          </mc:Fallback>
        </mc:AlternateContent>
      </w:r>
      <w:r>
        <w:rPr>
          <w:noProof/>
          <w:sz w:val="20"/>
        </w:rPr>
        <mc:AlternateContent>
          <mc:Choice Requires="wps">
            <w:drawing>
              <wp:anchor distT="0" distB="0" distL="114300" distR="114300" simplePos="0" relativeHeight="251619840" behindDoc="0" locked="0" layoutInCell="1" allowOverlap="1" wp14:anchorId="4330E8D8" wp14:editId="0E5B0140">
                <wp:simplePos x="0" y="0"/>
                <wp:positionH relativeFrom="column">
                  <wp:posOffset>3543300</wp:posOffset>
                </wp:positionH>
                <wp:positionV relativeFrom="paragraph">
                  <wp:posOffset>-685800</wp:posOffset>
                </wp:positionV>
                <wp:extent cx="1485900" cy="342900"/>
                <wp:effectExtent l="9525" t="9525" r="9525" b="9525"/>
                <wp:wrapNone/>
                <wp:docPr id="5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5249A7BE" w14:textId="77777777" w:rsidR="002A51A1" w:rsidRPr="004D4AF2" w:rsidRDefault="002A51A1">
                            <w:pPr>
                              <w:autoSpaceDE w:val="0"/>
                              <w:autoSpaceDN w:val="0"/>
                              <w:adjustRightInd w:val="0"/>
                              <w:jc w:val="center"/>
                              <w:rPr>
                                <w:rFonts w:ascii="Garamond" w:hAnsi="Garamond"/>
                                <w:b/>
                                <w:color w:val="000000"/>
                                <w:sz w:val="28"/>
                                <w:szCs w:val="28"/>
                              </w:rPr>
                            </w:pPr>
                            <w:r w:rsidRPr="004D4AF2">
                              <w:rPr>
                                <w:rFonts w:ascii="Garamond" w:hAnsi="Garamond"/>
                                <w:b/>
                                <w:color w:val="000000"/>
                                <w:sz w:val="28"/>
                                <w:szCs w:val="28"/>
                              </w:rPr>
                              <w:t>ICP &gt; 20 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0E8D8" id="Text Box 141" o:spid="_x0000_s1065" type="#_x0000_t202" style="position:absolute;margin-left:279pt;margin-top:-54pt;width:117pt;height:2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" fillcolor="#eaeaea">
                <v:textbox>
                  <w:txbxContent>
                    <w:p w14:paraId="5249A7BE" w14:textId="77777777" w:rsidR="002A51A1" w:rsidRPr="004D4AF2" w:rsidRDefault="002A51A1">
                      <w:pPr>
                        <w:autoSpaceDE w:val="0"/>
                        <w:autoSpaceDN w:val="0"/>
                        <w:adjustRightInd w:val="0"/>
                        <w:jc w:val="center"/>
                        <w:rPr>
                          <w:rFonts w:ascii="Garamond" w:hAnsi="Garamond"/>
                          <w:b/>
                          <w:color w:val="000000"/>
                          <w:sz w:val="28"/>
                          <w:szCs w:val="28"/>
                        </w:rPr>
                      </w:pPr>
                      <w:r w:rsidRPr="004D4AF2">
                        <w:rPr>
                          <w:rFonts w:ascii="Garamond" w:hAnsi="Garamond"/>
                          <w:b/>
                          <w:color w:val="000000"/>
                          <w:sz w:val="28"/>
                          <w:szCs w:val="28"/>
                        </w:rPr>
                        <w:t>ICP &gt; 20 mmHg</w:t>
                      </w:r>
                    </w:p>
                  </w:txbxContent>
                </v:textbox>
              </v:shape>
            </w:pict>
          </mc:Fallback>
        </mc:AlternateContent>
      </w:r>
      <w:r>
        <w:rPr>
          <w:noProof/>
          <w:sz w:val="20"/>
        </w:rPr>
        <mc:AlternateContent>
          <mc:Choice Requires="wps">
            <w:drawing>
              <wp:anchor distT="0" distB="0" distL="114300" distR="114300" simplePos="0" relativeHeight="251696640" behindDoc="0" locked="0" layoutInCell="1" allowOverlap="1" wp14:anchorId="466183E7" wp14:editId="537879D8">
                <wp:simplePos x="0" y="0"/>
                <wp:positionH relativeFrom="column">
                  <wp:posOffset>4343400</wp:posOffset>
                </wp:positionH>
                <wp:positionV relativeFrom="paragraph">
                  <wp:posOffset>-342900</wp:posOffset>
                </wp:positionV>
                <wp:extent cx="0" cy="228600"/>
                <wp:effectExtent l="57150" t="9525" r="57150" b="19050"/>
                <wp:wrapNone/>
                <wp:docPr id="57"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4B8C8" id="Line 412"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pt" to="3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BU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">
                <v:stroke endarrow="block"/>
              </v:line>
            </w:pict>
          </mc:Fallback>
        </mc:AlternateContent>
      </w:r>
      <w:r>
        <w:rPr>
          <w:noProof/>
          <w:sz w:val="20"/>
        </w:rPr>
        <mc:AlternateContent>
          <mc:Choice Requires="wps">
            <w:drawing>
              <wp:anchor distT="0" distB="0" distL="114300" distR="114300" simplePos="0" relativeHeight="251618816" behindDoc="0" locked="0" layoutInCell="1" allowOverlap="1" wp14:anchorId="260E222A" wp14:editId="276FFED4">
                <wp:simplePos x="0" y="0"/>
                <wp:positionH relativeFrom="column">
                  <wp:posOffset>-457200</wp:posOffset>
                </wp:positionH>
                <wp:positionV relativeFrom="paragraph">
                  <wp:posOffset>-1028700</wp:posOffset>
                </wp:positionV>
                <wp:extent cx="9144000" cy="342900"/>
                <wp:effectExtent l="0" t="0" r="0" b="0"/>
                <wp:wrapNone/>
                <wp:docPr id="5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349E6" w14:textId="77777777" w:rsidR="002A51A1" w:rsidRPr="00D4752B" w:rsidRDefault="002A51A1" w:rsidP="00D4752B">
                            <w:pPr>
                              <w:autoSpaceDE w:val="0"/>
                              <w:autoSpaceDN w:val="0"/>
                              <w:adjustRightInd w:val="0"/>
                              <w:jc w:val="center"/>
                              <w:rPr>
                                <w:rFonts w:ascii="Garamond" w:hAnsi="Garamond"/>
                                <w:b/>
                                <w:bCs/>
                                <w:color w:val="000000"/>
                                <w:sz w:val="32"/>
                                <w:szCs w:val="32"/>
                              </w:rPr>
                            </w:pPr>
                            <w:r w:rsidRPr="00517366">
                              <w:rPr>
                                <w:rFonts w:ascii="Garamond" w:hAnsi="Garamond"/>
                                <w:b/>
                                <w:bCs/>
                                <w:color w:val="000000"/>
                                <w:sz w:val="32"/>
                                <w:szCs w:val="32"/>
                              </w:rPr>
                              <w:t>Figure 2.</w:t>
                            </w:r>
                            <w:r>
                              <w:rPr>
                                <w:rFonts w:ascii="Garamond" w:hAnsi="Garamond"/>
                                <w:b/>
                                <w:bCs/>
                                <w:color w:val="000000"/>
                                <w:sz w:val="32"/>
                                <w:szCs w:val="32"/>
                              </w:rPr>
                              <w:t xml:space="preserve"> ICU Management of Elevated ICP </w:t>
                            </w:r>
                            <w:r>
                              <w:rPr>
                                <w:rFonts w:ascii="Garamond" w:hAnsi="Garamond"/>
                                <w:b/>
                                <w:bCs/>
                                <w:sz w:val="32"/>
                                <w:szCs w:val="32"/>
                              </w:rPr>
                              <w:t>(without PbtO</w:t>
                            </w:r>
                            <w:r w:rsidRPr="00D4752B">
                              <w:rPr>
                                <w:rFonts w:ascii="Garamond" w:hAnsi="Garamond"/>
                                <w:b/>
                                <w:bCs/>
                                <w:sz w:val="32"/>
                                <w:szCs w:val="32"/>
                              </w:rPr>
                              <w:t>2 monitoring)</w:t>
                            </w:r>
                          </w:p>
                          <w:p w14:paraId="2C36D8CB" w14:textId="77777777" w:rsidR="002A51A1" w:rsidRDefault="002A51A1">
                            <w:pPr>
                              <w:autoSpaceDE w:val="0"/>
                              <w:autoSpaceDN w:val="0"/>
                              <w:adjustRightInd w:val="0"/>
                              <w:jc w:val="center"/>
                              <w:rPr>
                                <w:rFonts w:ascii="Garamond" w:hAnsi="Garamond"/>
                                <w:b/>
                                <w:bCs/>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222A" id="Text Box 140" o:spid="_x0000_s1066" type="#_x0000_t202" style="position:absolute;margin-left:-36pt;margin-top:-81pt;width:10in;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" filled="f" fillcolor="#0c9" stroked="f">
                <v:textbox>
                  <w:txbxContent>
                    <w:p w14:paraId="2F0349E6" w14:textId="77777777" w:rsidR="002A51A1" w:rsidRPr="00D4752B" w:rsidRDefault="002A51A1" w:rsidP="00D4752B">
                      <w:pPr>
                        <w:autoSpaceDE w:val="0"/>
                        <w:autoSpaceDN w:val="0"/>
                        <w:adjustRightInd w:val="0"/>
                        <w:jc w:val="center"/>
                        <w:rPr>
                          <w:rFonts w:ascii="Garamond" w:hAnsi="Garamond"/>
                          <w:b/>
                          <w:bCs/>
                          <w:color w:val="000000"/>
                          <w:sz w:val="32"/>
                          <w:szCs w:val="32"/>
                        </w:rPr>
                      </w:pPr>
                      <w:r w:rsidRPr="00517366">
                        <w:rPr>
                          <w:rFonts w:ascii="Garamond" w:hAnsi="Garamond"/>
                          <w:b/>
                          <w:bCs/>
                          <w:color w:val="000000"/>
                          <w:sz w:val="32"/>
                          <w:szCs w:val="32"/>
                        </w:rPr>
                        <w:t>Figure 2.</w:t>
                      </w:r>
                      <w:r>
                        <w:rPr>
                          <w:rFonts w:ascii="Garamond" w:hAnsi="Garamond"/>
                          <w:b/>
                          <w:bCs/>
                          <w:color w:val="000000"/>
                          <w:sz w:val="32"/>
                          <w:szCs w:val="32"/>
                        </w:rPr>
                        <w:t xml:space="preserve"> ICU Management of Elevated ICP </w:t>
                      </w:r>
                      <w:r>
                        <w:rPr>
                          <w:rFonts w:ascii="Garamond" w:hAnsi="Garamond"/>
                          <w:b/>
                          <w:bCs/>
                          <w:sz w:val="32"/>
                          <w:szCs w:val="32"/>
                        </w:rPr>
                        <w:t>(without PbtO</w:t>
                      </w:r>
                      <w:r w:rsidRPr="00D4752B">
                        <w:rPr>
                          <w:rFonts w:ascii="Garamond" w:hAnsi="Garamond"/>
                          <w:b/>
                          <w:bCs/>
                          <w:sz w:val="32"/>
                          <w:szCs w:val="32"/>
                        </w:rPr>
                        <w:t>2 monitoring)</w:t>
                      </w:r>
                    </w:p>
                    <w:p w14:paraId="2C36D8CB" w14:textId="77777777" w:rsidR="002A51A1" w:rsidRDefault="002A51A1">
                      <w:pPr>
                        <w:autoSpaceDE w:val="0"/>
                        <w:autoSpaceDN w:val="0"/>
                        <w:adjustRightInd w:val="0"/>
                        <w:jc w:val="center"/>
                        <w:rPr>
                          <w:rFonts w:ascii="Garamond" w:hAnsi="Garamond"/>
                          <w:b/>
                          <w:bCs/>
                          <w:color w:val="000000"/>
                          <w:sz w:val="36"/>
                          <w:szCs w:val="36"/>
                        </w:rPr>
                      </w:pP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14:anchorId="074178A8" wp14:editId="41632B4F">
                <wp:simplePos x="0" y="0"/>
                <wp:positionH relativeFrom="column">
                  <wp:posOffset>1371600</wp:posOffset>
                </wp:positionH>
                <wp:positionV relativeFrom="paragraph">
                  <wp:posOffset>-114300</wp:posOffset>
                </wp:positionV>
                <wp:extent cx="0" cy="1028700"/>
                <wp:effectExtent l="57150" t="19050" r="57150" b="9525"/>
                <wp:wrapNone/>
                <wp:docPr id="5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2F3D7" id="Line 228"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0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D/MQIAAFc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">
                <v:stroke endarrow="block"/>
              </v:line>
            </w:pict>
          </mc:Fallback>
        </mc:AlternateContent>
      </w:r>
    </w:p>
    <w:p w14:paraId="6CB5D0C3" w14:textId="77777777" w:rsidR="007A734B" w:rsidRDefault="007A734B">
      <w:pPr>
        <w:pStyle w:val="Heading1"/>
        <w:numPr>
          <w:ilvl w:val="0"/>
          <w:numId w:val="0"/>
        </w:numPr>
      </w:pPr>
    </w:p>
    <w:p w14:paraId="1616C633" w14:textId="2D5A52A6" w:rsidR="007A734B" w:rsidRDefault="009151F4">
      <w:pPr>
        <w:pStyle w:val="Heading1"/>
        <w:numPr>
          <w:ilvl w:val="0"/>
          <w:numId w:val="0"/>
        </w:numPr>
      </w:pPr>
      <w:r>
        <w:rPr>
          <w:noProof/>
          <w:sz w:val="20"/>
        </w:rPr>
        <mc:AlternateContent>
          <mc:Choice Requires="wps">
            <w:drawing>
              <wp:anchor distT="0" distB="0" distL="114300" distR="114300" simplePos="0" relativeHeight="251677184" behindDoc="0" locked="0" layoutInCell="1" allowOverlap="1" wp14:anchorId="75BE7EDF" wp14:editId="2ADAF79F">
                <wp:simplePos x="0" y="0"/>
                <wp:positionH relativeFrom="column">
                  <wp:posOffset>228600</wp:posOffset>
                </wp:positionH>
                <wp:positionV relativeFrom="paragraph">
                  <wp:posOffset>0</wp:posOffset>
                </wp:positionV>
                <wp:extent cx="0" cy="849630"/>
                <wp:effectExtent l="57150" t="9525" r="57150" b="17145"/>
                <wp:wrapNone/>
                <wp:docPr id="5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9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2E93" id="Line 27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v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">
                <v:stroke endarrow="block"/>
              </v:line>
            </w:pict>
          </mc:Fallback>
        </mc:AlternateContent>
      </w:r>
    </w:p>
    <w:p w14:paraId="02BE41A9" w14:textId="7D962A68" w:rsidR="00AC6118" w:rsidRDefault="009151F4">
      <w:r>
        <w:rPr>
          <w:noProof/>
          <w:sz w:val="20"/>
        </w:rPr>
        <mc:AlternateContent>
          <mc:Choice Requires="wps">
            <w:drawing>
              <wp:anchor distT="0" distB="0" distL="114300" distR="114300" simplePos="0" relativeHeight="251661824" behindDoc="0" locked="0" layoutInCell="1" allowOverlap="1" wp14:anchorId="281639E8" wp14:editId="666CF8EB">
                <wp:simplePos x="0" y="0"/>
                <wp:positionH relativeFrom="column">
                  <wp:posOffset>1790700</wp:posOffset>
                </wp:positionH>
                <wp:positionV relativeFrom="paragraph">
                  <wp:posOffset>-4080510</wp:posOffset>
                </wp:positionV>
                <wp:extent cx="457200" cy="274320"/>
                <wp:effectExtent l="0" t="0" r="0" b="0"/>
                <wp:wrapNone/>
                <wp:docPr id="5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AFAD" w14:textId="77777777" w:rsidR="002A51A1" w:rsidRDefault="002A51A1">
                            <w:pPr>
                              <w:autoSpaceDE w:val="0"/>
                              <w:autoSpaceDN w:val="0"/>
                              <w:adjustRightInd w:val="0"/>
                              <w:jc w:val="center"/>
                              <w:rPr>
                                <w:rFonts w:ascii="Garamond" w:hAnsi="Garamond"/>
                                <w:color w:val="000000"/>
                              </w:rPr>
                            </w:pPr>
                            <w:r>
                              <w:rPr>
                                <w:rFonts w:ascii="Garamond" w:hAnsi="Garamond"/>
                                <w:color w:val="00000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639E8" id="Text Box 210" o:spid="_x0000_s1067" type="#_x0000_t202" style="position:absolute;margin-left:141pt;margin-top:-321.3pt;width:3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" filled="f" fillcolor="#0c9" stroked="f">
                <v:textbox>
                  <w:txbxContent>
                    <w:p w14:paraId="4053AFAD" w14:textId="77777777" w:rsidR="002A51A1" w:rsidRDefault="002A51A1">
                      <w:pPr>
                        <w:autoSpaceDE w:val="0"/>
                        <w:autoSpaceDN w:val="0"/>
                        <w:adjustRightInd w:val="0"/>
                        <w:jc w:val="center"/>
                        <w:rPr>
                          <w:rFonts w:ascii="Garamond" w:hAnsi="Garamond"/>
                          <w:color w:val="000000"/>
                        </w:rPr>
                      </w:pPr>
                      <w:r>
                        <w:rPr>
                          <w:rFonts w:ascii="Garamond" w:hAnsi="Garamond"/>
                          <w:color w:val="000000"/>
                        </w:rPr>
                        <w:t>Yes</w:t>
                      </w:r>
                    </w:p>
                  </w:txbxContent>
                </v:textbox>
              </v:shape>
            </w:pict>
          </mc:Fallback>
        </mc:AlternateContent>
      </w:r>
    </w:p>
    <w:p w14:paraId="57E9AD89" w14:textId="35B3778D" w:rsidR="00AC6118" w:rsidRPr="00D4752B" w:rsidRDefault="009151F4" w:rsidP="008C3C8E">
      <w:pPr>
        <w:tabs>
          <w:tab w:val="left" w:pos="1240"/>
          <w:tab w:val="left" w:pos="2260"/>
        </w:tabs>
      </w:pPr>
      <w:r>
        <w:rPr>
          <w:noProof/>
        </w:rPr>
        <mc:AlternateContent>
          <mc:Choice Requires="wps">
            <w:drawing>
              <wp:anchor distT="0" distB="0" distL="114300" distR="114300" simplePos="0" relativeHeight="251663872" behindDoc="0" locked="0" layoutInCell="1" allowOverlap="1" wp14:anchorId="77B84DB9" wp14:editId="31C6E106">
                <wp:simplePos x="0" y="0"/>
                <wp:positionH relativeFrom="column">
                  <wp:posOffset>6858000</wp:posOffset>
                </wp:positionH>
                <wp:positionV relativeFrom="paragraph">
                  <wp:posOffset>-3810</wp:posOffset>
                </wp:positionV>
                <wp:extent cx="0" cy="685800"/>
                <wp:effectExtent l="57150" t="9525" r="57150" b="19050"/>
                <wp:wrapNone/>
                <wp:docPr id="5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2CA7" id="Line 2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3pt" to="540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pQ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">
                <v:stroke endarrow="block"/>
              </v:line>
            </w:pict>
          </mc:Fallback>
        </mc:AlternateContent>
      </w:r>
      <w:r w:rsidR="003F7178">
        <w:tab/>
      </w:r>
      <w:r w:rsidR="003F7178" w:rsidRPr="00D4752B">
        <w:t>No</w:t>
      </w:r>
      <w:r w:rsidR="008C3C8E" w:rsidRPr="00D4752B">
        <w:tab/>
      </w:r>
    </w:p>
    <w:p w14:paraId="3AB34301" w14:textId="196BFEA6" w:rsidR="00AC6118" w:rsidRPr="00AC6118" w:rsidRDefault="009151F4" w:rsidP="00AC6118">
      <w:r>
        <w:rPr>
          <w:noProof/>
          <w:sz w:val="20"/>
        </w:rPr>
        <mc:AlternateContent>
          <mc:Choice Requires="wps">
            <w:drawing>
              <wp:anchor distT="0" distB="0" distL="114300" distR="114300" simplePos="0" relativeHeight="251647488" behindDoc="0" locked="0" layoutInCell="1" allowOverlap="1" wp14:anchorId="748AA73E" wp14:editId="432C66AE">
                <wp:simplePos x="0" y="0"/>
                <wp:positionH relativeFrom="column">
                  <wp:posOffset>-228600</wp:posOffset>
                </wp:positionH>
                <wp:positionV relativeFrom="paragraph">
                  <wp:posOffset>52705</wp:posOffset>
                </wp:positionV>
                <wp:extent cx="457200" cy="274955"/>
                <wp:effectExtent l="0" t="3175" r="0" b="0"/>
                <wp:wrapNone/>
                <wp:docPr id="5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6E5F7" w14:textId="77777777" w:rsidR="002A51A1" w:rsidRDefault="002A51A1">
                            <w:pPr>
                              <w:autoSpaceDE w:val="0"/>
                              <w:autoSpaceDN w:val="0"/>
                              <w:adjustRightInd w:val="0"/>
                              <w:jc w:val="center"/>
                              <w:rPr>
                                <w:rFonts w:ascii="Garamond" w:hAnsi="Garamond"/>
                                <w:color w:val="000000"/>
                              </w:rPr>
                            </w:pPr>
                            <w:r>
                              <w:rPr>
                                <w:rFonts w:ascii="Garamond" w:hAnsi="Garamond"/>
                                <w:color w:val="00000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AA73E" id="Text Box 188" o:spid="_x0000_s1068" type="#_x0000_t202" style="position:absolute;margin-left:-18pt;margin-top:4.15pt;width:36pt;height:2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" filled="f" fillcolor="#0c9" stroked="f">
                <v:textbox>
                  <w:txbxContent>
                    <w:p w14:paraId="1496E5F7" w14:textId="77777777" w:rsidR="002A51A1" w:rsidRDefault="002A51A1">
                      <w:pPr>
                        <w:autoSpaceDE w:val="0"/>
                        <w:autoSpaceDN w:val="0"/>
                        <w:adjustRightInd w:val="0"/>
                        <w:jc w:val="center"/>
                        <w:rPr>
                          <w:rFonts w:ascii="Garamond" w:hAnsi="Garamond"/>
                          <w:color w:val="000000"/>
                        </w:rPr>
                      </w:pPr>
                      <w:r>
                        <w:rPr>
                          <w:rFonts w:ascii="Garamond" w:hAnsi="Garamond"/>
                          <w:color w:val="000000"/>
                        </w:rPr>
                        <w:t>Yes</w:t>
                      </w:r>
                    </w:p>
                  </w:txbxContent>
                </v:textbox>
              </v:shape>
            </w:pict>
          </mc:Fallback>
        </mc:AlternateContent>
      </w:r>
      <w:r>
        <w:rPr>
          <w:noProof/>
          <w:sz w:val="20"/>
        </w:rPr>
        <mc:AlternateContent>
          <mc:Choice Requires="wps">
            <w:drawing>
              <wp:anchor distT="0" distB="0" distL="114300" distR="114300" simplePos="0" relativeHeight="251675136" behindDoc="0" locked="0" layoutInCell="1" allowOverlap="1" wp14:anchorId="063EEB3D" wp14:editId="3BFEB7AB">
                <wp:simplePos x="0" y="0"/>
                <wp:positionH relativeFrom="column">
                  <wp:posOffset>4343400</wp:posOffset>
                </wp:positionH>
                <wp:positionV relativeFrom="paragraph">
                  <wp:posOffset>49530</wp:posOffset>
                </wp:positionV>
                <wp:extent cx="0" cy="457200"/>
                <wp:effectExtent l="57150" t="9525" r="57150" b="19050"/>
                <wp:wrapNone/>
                <wp:docPr id="50"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5ABAC" id="Line 26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9pt" to="34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pn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">
                <v:stroke endarrow="block"/>
              </v:line>
            </w:pict>
          </mc:Fallback>
        </mc:AlternateContent>
      </w:r>
      <w:r>
        <w:rPr>
          <w:noProof/>
        </w:rPr>
        <mc:AlternateContent>
          <mc:Choice Requires="wps">
            <w:drawing>
              <wp:anchor distT="0" distB="0" distL="114300" distR="114300" simplePos="0" relativeHeight="251673088" behindDoc="0" locked="0" layoutInCell="1" allowOverlap="1" wp14:anchorId="36D3446C" wp14:editId="42C71508">
                <wp:simplePos x="0" y="0"/>
                <wp:positionH relativeFrom="column">
                  <wp:posOffset>8115300</wp:posOffset>
                </wp:positionH>
                <wp:positionV relativeFrom="paragraph">
                  <wp:posOffset>49530</wp:posOffset>
                </wp:positionV>
                <wp:extent cx="0" cy="457200"/>
                <wp:effectExtent l="57150" t="9525" r="57150" b="19050"/>
                <wp:wrapNone/>
                <wp:docPr id="4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2E98" id="Line 26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3.9pt" to="63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7HJwIAAEw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">
                <v:stroke endarrow="block"/>
              </v:line>
            </w:pict>
          </mc:Fallback>
        </mc:AlternateContent>
      </w:r>
      <w:r>
        <w:rPr>
          <w:noProof/>
          <w:sz w:val="20"/>
        </w:rPr>
        <mc:AlternateContent>
          <mc:Choice Requires="wps">
            <w:drawing>
              <wp:anchor distT="0" distB="0" distL="114300" distR="114300" simplePos="0" relativeHeight="251674112" behindDoc="0" locked="0" layoutInCell="1" allowOverlap="1" wp14:anchorId="61F4C517" wp14:editId="5CE20976">
                <wp:simplePos x="0" y="0"/>
                <wp:positionH relativeFrom="column">
                  <wp:posOffset>2743200</wp:posOffset>
                </wp:positionH>
                <wp:positionV relativeFrom="paragraph">
                  <wp:posOffset>49530</wp:posOffset>
                </wp:positionV>
                <wp:extent cx="0" cy="457200"/>
                <wp:effectExtent l="57150" t="9525" r="57150" b="19050"/>
                <wp:wrapNone/>
                <wp:docPr id="48"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5272A" id="Line 26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pt" to="3in,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ei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">
                <v:stroke endarrow="block"/>
              </v:line>
            </w:pict>
          </mc:Fallback>
        </mc:AlternateContent>
      </w:r>
      <w:r>
        <w:rPr>
          <w:noProof/>
        </w:rPr>
        <mc:AlternateContent>
          <mc:Choice Requires="wps">
            <w:drawing>
              <wp:anchor distT="0" distB="0" distL="114300" distR="114300" simplePos="0" relativeHeight="251678208" behindDoc="0" locked="0" layoutInCell="1" allowOverlap="1" wp14:anchorId="0639E5BD" wp14:editId="06528BF2">
                <wp:simplePos x="0" y="0"/>
                <wp:positionH relativeFrom="column">
                  <wp:posOffset>228600</wp:posOffset>
                </wp:positionH>
                <wp:positionV relativeFrom="paragraph">
                  <wp:posOffset>49530</wp:posOffset>
                </wp:positionV>
                <wp:extent cx="1143000" cy="0"/>
                <wp:effectExtent l="9525" t="57150" r="19050" b="57150"/>
                <wp:wrapNone/>
                <wp:docPr id="4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90DA" id="Line 27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10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O5Kg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">
                <v:stroke endarrow="block"/>
              </v:line>
            </w:pict>
          </mc:Fallback>
        </mc:AlternateContent>
      </w:r>
      <w:r>
        <w:rPr>
          <w:noProof/>
        </w:rPr>
        <mc:AlternateContent>
          <mc:Choice Requires="wps">
            <w:drawing>
              <wp:anchor distT="0" distB="0" distL="114300" distR="114300" simplePos="0" relativeHeight="251666944" behindDoc="0" locked="0" layoutInCell="1" allowOverlap="1" wp14:anchorId="762F4A17" wp14:editId="0E131E6B">
                <wp:simplePos x="0" y="0"/>
                <wp:positionH relativeFrom="column">
                  <wp:posOffset>1371600</wp:posOffset>
                </wp:positionH>
                <wp:positionV relativeFrom="paragraph">
                  <wp:posOffset>49530</wp:posOffset>
                </wp:positionV>
                <wp:extent cx="0" cy="457200"/>
                <wp:effectExtent l="57150" t="19050" r="57150" b="9525"/>
                <wp:wrapNone/>
                <wp:docPr id="4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854B9" id="Line 23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9pt" to="10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">
                <v:stroke endarrow="block"/>
              </v:line>
            </w:pict>
          </mc:Fallback>
        </mc:AlternateContent>
      </w:r>
      <w:r>
        <w:rPr>
          <w:noProof/>
          <w:sz w:val="20"/>
        </w:rPr>
        <mc:AlternateContent>
          <mc:Choice Requires="wps">
            <w:drawing>
              <wp:anchor distT="0" distB="0" distL="114300" distR="114300" simplePos="0" relativeHeight="251676160" behindDoc="0" locked="0" layoutInCell="1" allowOverlap="1" wp14:anchorId="0F3A4AAC" wp14:editId="57BF95F4">
                <wp:simplePos x="0" y="0"/>
                <wp:positionH relativeFrom="column">
                  <wp:posOffset>228600</wp:posOffset>
                </wp:positionH>
                <wp:positionV relativeFrom="paragraph">
                  <wp:posOffset>49530</wp:posOffset>
                </wp:positionV>
                <wp:extent cx="0" cy="0"/>
                <wp:effectExtent l="9525" t="57150" r="19050" b="57150"/>
                <wp:wrapNone/>
                <wp:docPr id="45"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94166" id="Line 27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1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">
                <v:stroke endarrow="block"/>
              </v:line>
            </w:pict>
          </mc:Fallback>
        </mc:AlternateContent>
      </w:r>
    </w:p>
    <w:p w14:paraId="0A1E4CDE" w14:textId="77777777" w:rsidR="00AC6118" w:rsidRPr="00AC6118" w:rsidRDefault="00AC6118" w:rsidP="00AC6118"/>
    <w:p w14:paraId="47778969" w14:textId="339F10DB" w:rsidR="00AC6118" w:rsidRPr="00AC6118" w:rsidRDefault="009151F4" w:rsidP="008C3C8E">
      <w:pPr>
        <w:tabs>
          <w:tab w:val="left" w:pos="11040"/>
        </w:tabs>
      </w:pPr>
      <w:r>
        <w:rPr>
          <w:noProof/>
        </w:rPr>
        <mc:AlternateContent>
          <mc:Choice Requires="wps">
            <w:drawing>
              <wp:anchor distT="0" distB="0" distL="114300" distR="114300" simplePos="0" relativeHeight="251703808" behindDoc="0" locked="0" layoutInCell="1" allowOverlap="1" wp14:anchorId="4A4F54C4" wp14:editId="761C380C">
                <wp:simplePos x="0" y="0"/>
                <wp:positionH relativeFrom="column">
                  <wp:posOffset>8382000</wp:posOffset>
                </wp:positionH>
                <wp:positionV relativeFrom="paragraph">
                  <wp:posOffset>156210</wp:posOffset>
                </wp:positionV>
                <wp:extent cx="304800" cy="274320"/>
                <wp:effectExtent l="0" t="0" r="0" b="1905"/>
                <wp:wrapNone/>
                <wp:docPr id="44"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E8C4F" w14:textId="77777777" w:rsidR="002A51A1" w:rsidRDefault="002A51A1" w:rsidP="006D393A">
                            <w:pPr>
                              <w:autoSpaceDE w:val="0"/>
                              <w:autoSpaceDN w:val="0"/>
                              <w:adjustRightInd w:val="0"/>
                              <w:jc w:val="center"/>
                              <w:rPr>
                                <w:color w:val="000000"/>
                              </w:rPr>
                            </w:pPr>
                            <w:r>
                              <w:rPr>
                                <w:color w:val="000000"/>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F54C4" id="Text Box 427" o:spid="_x0000_s1069" type="#_x0000_t202" style="position:absolute;margin-left:660pt;margin-top:12.3pt;width:24pt;height:21.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" filled="f" fillcolor="#0c9" stroked="f">
                <v:textbox>
                  <w:txbxContent>
                    <w:p w14:paraId="280E8C4F" w14:textId="77777777" w:rsidR="002A51A1" w:rsidRDefault="002A51A1" w:rsidP="006D393A">
                      <w:pPr>
                        <w:autoSpaceDE w:val="0"/>
                        <w:autoSpaceDN w:val="0"/>
                        <w:adjustRightInd w:val="0"/>
                        <w:jc w:val="center"/>
                        <w:rPr>
                          <w:color w:val="000000"/>
                        </w:rPr>
                      </w:pPr>
                      <w:r>
                        <w:rPr>
                          <w:color w:val="000000"/>
                        </w:rPr>
                        <w:t>P</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14:anchorId="6073CA74" wp14:editId="1E4AB49D">
                <wp:simplePos x="0" y="0"/>
                <wp:positionH relativeFrom="column">
                  <wp:posOffset>223520</wp:posOffset>
                </wp:positionH>
                <wp:positionV relativeFrom="paragraph">
                  <wp:posOffset>1037590</wp:posOffset>
                </wp:positionV>
                <wp:extent cx="3171825" cy="1409700"/>
                <wp:effectExtent l="9525" t="19050" r="57150" b="238125"/>
                <wp:wrapNone/>
                <wp:docPr id="43"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3171825" cy="1409700"/>
                        </a:xfrm>
                        <a:prstGeom prst="bentConnector3">
                          <a:avLst>
                            <a:gd name="adj1" fmla="val -71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3B87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7" o:spid="_x0000_s1026" type="#_x0000_t34" style="position:absolute;margin-left:17.6pt;margin-top:81.7pt;width:249.75pt;height:111pt;rotation:90;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" adj="-1552">
                <v:stroke endarrow="block"/>
              </v:shape>
            </w:pict>
          </mc:Fallback>
        </mc:AlternateContent>
      </w:r>
      <w:r>
        <w:rPr>
          <w:noProof/>
          <w:sz w:val="20"/>
        </w:rPr>
        <mc:AlternateContent>
          <mc:Choice Requires="wps">
            <w:drawing>
              <wp:anchor distT="0" distB="0" distL="114300" distR="114300" simplePos="0" relativeHeight="251672064" behindDoc="0" locked="0" layoutInCell="1" allowOverlap="1" wp14:anchorId="552AA985" wp14:editId="1349262B">
                <wp:simplePos x="0" y="0"/>
                <wp:positionH relativeFrom="column">
                  <wp:posOffset>4343400</wp:posOffset>
                </wp:positionH>
                <wp:positionV relativeFrom="paragraph">
                  <wp:posOffset>156210</wp:posOffset>
                </wp:positionV>
                <wp:extent cx="0" cy="228600"/>
                <wp:effectExtent l="57150" t="9525" r="57150" b="19050"/>
                <wp:wrapNone/>
                <wp:docPr id="4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A72B0" id="Line 25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3pt" to="34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sdKgIAAEw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">
                <v:stroke endarrow="block"/>
              </v:line>
            </w:pict>
          </mc:Fallback>
        </mc:AlternateContent>
      </w:r>
      <w:r>
        <w:rPr>
          <w:noProof/>
          <w:sz w:val="20"/>
        </w:rPr>
        <mc:AlternateContent>
          <mc:Choice Requires="wps">
            <w:drawing>
              <wp:anchor distT="0" distB="0" distL="114300" distR="114300" simplePos="0" relativeHeight="251689472" behindDoc="0" locked="0" layoutInCell="1" allowOverlap="1" wp14:anchorId="60B623F0" wp14:editId="27C047CD">
                <wp:simplePos x="0" y="0"/>
                <wp:positionH relativeFrom="column">
                  <wp:posOffset>4572000</wp:posOffset>
                </wp:positionH>
                <wp:positionV relativeFrom="paragraph">
                  <wp:posOffset>156210</wp:posOffset>
                </wp:positionV>
                <wp:extent cx="1295400" cy="274320"/>
                <wp:effectExtent l="0" t="0" r="0" b="1905"/>
                <wp:wrapNone/>
                <wp:docPr id="4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7F519" w14:textId="77777777" w:rsidR="002A51A1" w:rsidRDefault="002A51A1" w:rsidP="00AB66E4">
                            <w:pPr>
                              <w:autoSpaceDE w:val="0"/>
                              <w:autoSpaceDN w:val="0"/>
                              <w:adjustRightInd w:val="0"/>
                              <w:jc w:val="center"/>
                              <w:rPr>
                                <w:rFonts w:ascii="Garamond" w:hAnsi="Garamond"/>
                                <w:color w:val="000000"/>
                              </w:rPr>
                            </w:pPr>
                            <w:r>
                              <w:rPr>
                                <w:rFonts w:ascii="Garamond" w:hAnsi="Garamond"/>
                                <w:color w:val="000000"/>
                              </w:rPr>
                              <w:t>ICP &gt; 20 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623F0" id="Text Box 398" o:spid="_x0000_s1070" type="#_x0000_t202" style="position:absolute;margin-left:5in;margin-top:12.3pt;width:102pt;height:21.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" filled="f" fillcolor="#0c9" stroked="f">
                <v:textbox>
                  <w:txbxContent>
                    <w:p w14:paraId="3D07F519" w14:textId="77777777" w:rsidR="002A51A1" w:rsidRDefault="002A51A1" w:rsidP="00AB66E4">
                      <w:pPr>
                        <w:autoSpaceDE w:val="0"/>
                        <w:autoSpaceDN w:val="0"/>
                        <w:adjustRightInd w:val="0"/>
                        <w:jc w:val="center"/>
                        <w:rPr>
                          <w:rFonts w:ascii="Garamond" w:hAnsi="Garamond"/>
                          <w:color w:val="000000"/>
                        </w:rPr>
                      </w:pPr>
                      <w:r>
                        <w:rPr>
                          <w:rFonts w:ascii="Garamond" w:hAnsi="Garamond"/>
                          <w:color w:val="000000"/>
                        </w:rPr>
                        <w:t>ICP &gt; 20 mmHg</w:t>
                      </w:r>
                    </w:p>
                  </w:txbxContent>
                </v:textbox>
              </v:shape>
            </w:pict>
          </mc:Fallback>
        </mc:AlternateContent>
      </w:r>
      <w:r>
        <w:rPr>
          <w:noProof/>
          <w:sz w:val="20"/>
        </w:rPr>
        <mc:AlternateContent>
          <mc:Choice Requires="wps">
            <w:drawing>
              <wp:anchor distT="0" distB="0" distL="114300" distR="114300" simplePos="0" relativeHeight="251671040" behindDoc="0" locked="0" layoutInCell="1" allowOverlap="1" wp14:anchorId="468D991C" wp14:editId="6BF4A40C">
                <wp:simplePos x="0" y="0"/>
                <wp:positionH relativeFrom="column">
                  <wp:posOffset>2743200</wp:posOffset>
                </wp:positionH>
                <wp:positionV relativeFrom="paragraph">
                  <wp:posOffset>156210</wp:posOffset>
                </wp:positionV>
                <wp:extent cx="5372100" cy="0"/>
                <wp:effectExtent l="9525" t="9525" r="9525" b="9525"/>
                <wp:wrapNone/>
                <wp:docPr id="4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2055F" id="Line 2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3pt" to="63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bj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"/>
            </w:pict>
          </mc:Fallback>
        </mc:AlternateContent>
      </w:r>
      <w:r>
        <w:rPr>
          <w:noProof/>
          <w:sz w:val="20"/>
        </w:rPr>
        <mc:AlternateContent>
          <mc:Choice Requires="wps">
            <w:drawing>
              <wp:anchor distT="0" distB="0" distL="114300" distR="114300" simplePos="0" relativeHeight="251665920" behindDoc="0" locked="0" layoutInCell="1" allowOverlap="1" wp14:anchorId="4137A8BB" wp14:editId="7647CC9A">
                <wp:simplePos x="0" y="0"/>
                <wp:positionH relativeFrom="column">
                  <wp:posOffset>1371600</wp:posOffset>
                </wp:positionH>
                <wp:positionV relativeFrom="paragraph">
                  <wp:posOffset>156210</wp:posOffset>
                </wp:positionV>
                <wp:extent cx="1143000" cy="0"/>
                <wp:effectExtent l="9525" t="9525" r="9525" b="9525"/>
                <wp:wrapNone/>
                <wp:docPr id="39"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E4E4" id="Line 23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3pt" to="19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"/>
            </w:pict>
          </mc:Fallback>
        </mc:AlternateContent>
      </w:r>
      <w:r w:rsidR="008C3C8E">
        <w:tab/>
      </w:r>
    </w:p>
    <w:p w14:paraId="4FDF53CA" w14:textId="6A43D7A6" w:rsidR="00AC6118" w:rsidRPr="00AC6118" w:rsidRDefault="009151F4" w:rsidP="00AC6118">
      <w:r>
        <w:rPr>
          <w:noProof/>
          <w:sz w:val="20"/>
        </w:rPr>
        <mc:AlternateContent>
          <mc:Choice Requires="wps">
            <w:drawing>
              <wp:anchor distT="0" distB="0" distL="114300" distR="114300" simplePos="0" relativeHeight="251657728" behindDoc="0" locked="0" layoutInCell="1" allowOverlap="1" wp14:anchorId="0F50D472" wp14:editId="26962CDD">
                <wp:simplePos x="0" y="0"/>
                <wp:positionH relativeFrom="column">
                  <wp:posOffset>342900</wp:posOffset>
                </wp:positionH>
                <wp:positionV relativeFrom="paragraph">
                  <wp:posOffset>2838450</wp:posOffset>
                </wp:positionV>
                <wp:extent cx="1524000" cy="314325"/>
                <wp:effectExtent l="9525" t="9525" r="9525" b="9525"/>
                <wp:wrapNone/>
                <wp:docPr id="3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4325"/>
                        </a:xfrm>
                        <a:prstGeom prst="rect">
                          <a:avLst/>
                        </a:prstGeom>
                        <a:solidFill>
                          <a:srgbClr val="EAEAEA"/>
                        </a:solidFill>
                        <a:ln w="9525">
                          <a:solidFill>
                            <a:srgbClr val="000000"/>
                          </a:solidFill>
                          <a:miter lim="800000"/>
                          <a:headEnd/>
                          <a:tailEnd/>
                        </a:ln>
                      </wps:spPr>
                      <wps:txbx>
                        <w:txbxContent>
                          <w:p w14:paraId="7A780077"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ICP &gt; 20 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D472" id="Text Box 204" o:spid="_x0000_s1071" type="#_x0000_t202" style="position:absolute;margin-left:27pt;margin-top:223.5pt;width:120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" fillcolor="#eaeaea">
                <v:textbox>
                  <w:txbxContent>
                    <w:p w14:paraId="7A780077"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ICP &gt; 20 mmHg</w:t>
                      </w:r>
                    </w:p>
                  </w:txbxContent>
                </v:textbox>
              </v:shape>
            </w:pict>
          </mc:Fallback>
        </mc:AlternateContent>
      </w:r>
    </w:p>
    <w:p w14:paraId="459E53A2" w14:textId="28820C9E" w:rsidR="00AC6118" w:rsidRPr="00AC6118" w:rsidRDefault="009151F4" w:rsidP="00AC6118">
      <w:r>
        <w:rPr>
          <w:noProof/>
          <w:sz w:val="20"/>
        </w:rPr>
        <mc:AlternateContent>
          <mc:Choice Requires="wps">
            <w:drawing>
              <wp:anchor distT="0" distB="0" distL="114300" distR="114300" simplePos="0" relativeHeight="251650560" behindDoc="0" locked="0" layoutInCell="1" allowOverlap="1" wp14:anchorId="2AF2C9F8" wp14:editId="4D4D45F8">
                <wp:simplePos x="0" y="0"/>
                <wp:positionH relativeFrom="column">
                  <wp:posOffset>-207645</wp:posOffset>
                </wp:positionH>
                <wp:positionV relativeFrom="paragraph">
                  <wp:posOffset>137160</wp:posOffset>
                </wp:positionV>
                <wp:extent cx="427355" cy="514350"/>
                <wp:effectExtent l="53975" t="12700" r="12700" b="17145"/>
                <wp:wrapNone/>
                <wp:docPr id="37"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7355" cy="514350"/>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88186" id="AutoShape 194" o:spid="_x0000_s1026" type="#_x0000_t34" style="position:absolute;margin-left:-16.35pt;margin-top:10.8pt;width:33.65pt;height:40.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" adj="10784">
                <v:stroke endarrow="block"/>
              </v:shape>
            </w:pict>
          </mc:Fallback>
        </mc:AlternateContent>
      </w:r>
      <w:r>
        <w:rPr>
          <w:noProof/>
          <w:sz w:val="20"/>
        </w:rPr>
        <mc:AlternateContent>
          <mc:Choice Requires="wps">
            <w:drawing>
              <wp:anchor distT="0" distB="0" distL="114300" distR="114300" simplePos="0" relativeHeight="251651584" behindDoc="0" locked="0" layoutInCell="1" allowOverlap="1" wp14:anchorId="3F3AFD8B" wp14:editId="2A3C6418">
                <wp:simplePos x="0" y="0"/>
                <wp:positionH relativeFrom="column">
                  <wp:posOffset>546735</wp:posOffset>
                </wp:positionH>
                <wp:positionV relativeFrom="paragraph">
                  <wp:posOffset>-102870</wp:posOffset>
                </wp:positionV>
                <wp:extent cx="427355" cy="993775"/>
                <wp:effectExtent l="6350" t="12700" r="57150" b="17145"/>
                <wp:wrapNone/>
                <wp:docPr id="3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27355" cy="99377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CBE1A" id="AutoShape 195" o:spid="_x0000_s1026" type="#_x0000_t34" style="position:absolute;margin-left:43.05pt;margin-top:-8.1pt;width:33.65pt;height:78.25pt;rotation:9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" adj="10784">
                <v:stroke endarrow="block"/>
              </v:shape>
            </w:pict>
          </mc:Fallback>
        </mc:AlternateContent>
      </w:r>
      <w:r>
        <w:rPr>
          <w:noProof/>
          <w:sz w:val="20"/>
        </w:rPr>
        <mc:AlternateContent>
          <mc:Choice Requires="wps">
            <w:drawing>
              <wp:anchor distT="0" distB="0" distL="114300" distR="114300" simplePos="0" relativeHeight="251639296" behindDoc="0" locked="0" layoutInCell="1" allowOverlap="1" wp14:anchorId="551D9E27" wp14:editId="2752109B">
                <wp:simplePos x="0" y="0"/>
                <wp:positionH relativeFrom="column">
                  <wp:posOffset>2743200</wp:posOffset>
                </wp:positionH>
                <wp:positionV relativeFrom="paragraph">
                  <wp:posOffset>34290</wp:posOffset>
                </wp:positionV>
                <wp:extent cx="304800" cy="274320"/>
                <wp:effectExtent l="0" t="0" r="0" b="1905"/>
                <wp:wrapNone/>
                <wp:docPr id="3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18128" w14:textId="77777777" w:rsidR="002A51A1" w:rsidRDefault="002A51A1">
                            <w:pPr>
                              <w:autoSpaceDE w:val="0"/>
                              <w:autoSpaceDN w:val="0"/>
                              <w:adjustRightInd w:val="0"/>
                              <w:jc w:val="center"/>
                              <w:rPr>
                                <w:color w:val="000000"/>
                              </w:rPr>
                            </w:pPr>
                            <w:r>
                              <w:rPr>
                                <w:color w:val="00000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D9E27" id="Text Box 176" o:spid="_x0000_s1072" type="#_x0000_t202" style="position:absolute;margin-left:3in;margin-top:2.7pt;width:24pt;height:2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" filled="f" fillcolor="#0c9" stroked="f">
                <v:textbox>
                  <w:txbxContent>
                    <w:p w14:paraId="4AE18128" w14:textId="77777777" w:rsidR="002A51A1" w:rsidRDefault="002A51A1">
                      <w:pPr>
                        <w:autoSpaceDE w:val="0"/>
                        <w:autoSpaceDN w:val="0"/>
                        <w:adjustRightInd w:val="0"/>
                        <w:jc w:val="center"/>
                        <w:rPr>
                          <w:color w:val="000000"/>
                        </w:rPr>
                      </w:pPr>
                      <w:r>
                        <w:rPr>
                          <w:color w:val="000000"/>
                        </w:rPr>
                        <w:t>M</w:t>
                      </w:r>
                    </w:p>
                  </w:txbxContent>
                </v:textbox>
              </v:shape>
            </w:pict>
          </mc:Fallback>
        </mc:AlternateContent>
      </w:r>
      <w:r>
        <w:rPr>
          <w:noProof/>
          <w:sz w:val="20"/>
        </w:rPr>
        <mc:AlternateContent>
          <mc:Choice Requires="wps">
            <w:drawing>
              <wp:anchor distT="0" distB="0" distL="114300" distR="114300" simplePos="0" relativeHeight="251634176" behindDoc="0" locked="0" layoutInCell="1" allowOverlap="1" wp14:anchorId="6C492425" wp14:editId="09E7364C">
                <wp:simplePos x="0" y="0"/>
                <wp:positionH relativeFrom="column">
                  <wp:posOffset>6057900</wp:posOffset>
                </wp:positionH>
                <wp:positionV relativeFrom="paragraph">
                  <wp:posOffset>148590</wp:posOffset>
                </wp:positionV>
                <wp:extent cx="2628900" cy="2743200"/>
                <wp:effectExtent l="9525" t="9525" r="9525" b="9525"/>
                <wp:wrapNone/>
                <wp:docPr id="3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43200"/>
                        </a:xfrm>
                        <a:prstGeom prst="rect">
                          <a:avLst/>
                        </a:prstGeom>
                        <a:solidFill>
                          <a:srgbClr val="EAEAEA"/>
                        </a:solidFill>
                        <a:ln w="9525">
                          <a:solidFill>
                            <a:srgbClr val="000000"/>
                          </a:solidFill>
                          <a:miter lim="800000"/>
                          <a:headEnd/>
                          <a:tailEnd/>
                        </a:ln>
                      </wps:spPr>
                      <wps:txbx>
                        <w:txbxContent>
                          <w:p w14:paraId="4129C7E3" w14:textId="77777777" w:rsidR="002A51A1" w:rsidRPr="004D4AF2" w:rsidRDefault="002A51A1" w:rsidP="004D4AF2">
                            <w:pPr>
                              <w:autoSpaceDE w:val="0"/>
                              <w:autoSpaceDN w:val="0"/>
                              <w:adjustRightInd w:val="0"/>
                              <w:jc w:val="center"/>
                              <w:rPr>
                                <w:u w:val="single"/>
                              </w:rPr>
                            </w:pPr>
                            <w:r>
                              <w:rPr>
                                <w:rFonts w:ascii="Garamond" w:hAnsi="Garamond"/>
                                <w:b/>
                                <w:bCs/>
                                <w:color w:val="000000"/>
                                <w:sz w:val="28"/>
                                <w:szCs w:val="28"/>
                                <w:u w:val="single"/>
                              </w:rPr>
                              <w:t>General ICU care</w:t>
                            </w:r>
                          </w:p>
                          <w:p w14:paraId="7AE61658" w14:textId="77777777" w:rsidR="002A51A1" w:rsidRPr="006C2A1F" w:rsidRDefault="002A51A1">
                            <w:pPr>
                              <w:numPr>
                                <w:ilvl w:val="0"/>
                                <w:numId w:val="1"/>
                              </w:numPr>
                              <w:autoSpaceDE w:val="0"/>
                              <w:autoSpaceDN w:val="0"/>
                              <w:adjustRightInd w:val="0"/>
                              <w:rPr>
                                <w:rFonts w:ascii="Garamond" w:hAnsi="Garamond"/>
                                <w:color w:val="0000FF"/>
                                <w:sz w:val="28"/>
                                <w:szCs w:val="28"/>
                              </w:rPr>
                            </w:pPr>
                            <w:r>
                              <w:rPr>
                                <w:rFonts w:ascii="Garamond" w:hAnsi="Garamond"/>
                                <w:sz w:val="28"/>
                                <w:szCs w:val="28"/>
                                <w:u w:val="single"/>
                              </w:rPr>
                              <w:t xml:space="preserve"> </w:t>
                            </w:r>
                            <w:hyperlink w:anchor="SectionOGlycemic" w:history="1">
                              <w:r w:rsidRPr="006C2A1F">
                                <w:rPr>
                                  <w:rStyle w:val="Hyperlink"/>
                                  <w:rFonts w:ascii="Garamond" w:hAnsi="Garamond"/>
                                  <w:sz w:val="28"/>
                                  <w:szCs w:val="28"/>
                                </w:rPr>
                                <w:t>Maintain Euvolemia</w:t>
                              </w:r>
                            </w:hyperlink>
                          </w:p>
                          <w:p w14:paraId="67F427BA" w14:textId="77777777" w:rsidR="002A51A1" w:rsidRPr="006C2A1F" w:rsidRDefault="002A51A1">
                            <w:pPr>
                              <w:numPr>
                                <w:ilvl w:val="0"/>
                                <w:numId w:val="1"/>
                              </w:numPr>
                              <w:autoSpaceDE w:val="0"/>
                              <w:autoSpaceDN w:val="0"/>
                              <w:adjustRightInd w:val="0"/>
                              <w:rPr>
                                <w:rFonts w:ascii="Garamond" w:hAnsi="Garamond"/>
                                <w:color w:val="0000FF"/>
                                <w:sz w:val="28"/>
                                <w:szCs w:val="28"/>
                              </w:rPr>
                            </w:pPr>
                            <w:r>
                              <w:rPr>
                                <w:rFonts w:ascii="Garamond" w:hAnsi="Garamond"/>
                                <w:color w:val="000000"/>
                                <w:sz w:val="28"/>
                                <w:szCs w:val="28"/>
                              </w:rPr>
                              <w:t xml:space="preserve"> </w:t>
                            </w:r>
                            <w:hyperlink w:anchor="_Maintain_Proper_Head/Neck" w:history="1">
                              <w:r w:rsidRPr="006C2A1F">
                                <w:rPr>
                                  <w:rStyle w:val="Hyperlink"/>
                                  <w:rFonts w:ascii="Garamond" w:hAnsi="Garamond"/>
                                  <w:sz w:val="28"/>
                                  <w:szCs w:val="28"/>
                                </w:rPr>
                                <w:t>Maintain Proper Head/Neck Position</w:t>
                              </w:r>
                            </w:hyperlink>
                          </w:p>
                          <w:p w14:paraId="1CA4EADB" w14:textId="77777777" w:rsidR="002A51A1" w:rsidRPr="006C2A1F" w:rsidRDefault="002A51A1">
                            <w:pPr>
                              <w:numPr>
                                <w:ilvl w:val="0"/>
                                <w:numId w:val="1"/>
                              </w:numPr>
                              <w:autoSpaceDE w:val="0"/>
                              <w:autoSpaceDN w:val="0"/>
                              <w:adjustRightInd w:val="0"/>
                              <w:rPr>
                                <w:rFonts w:ascii="Garamond" w:hAnsi="Garamond"/>
                                <w:color w:val="0000FF"/>
                                <w:sz w:val="28"/>
                                <w:szCs w:val="28"/>
                              </w:rPr>
                            </w:pPr>
                            <w:r>
                              <w:rPr>
                                <w:rFonts w:ascii="Garamond" w:hAnsi="Garamond"/>
                                <w:color w:val="000000"/>
                                <w:sz w:val="28"/>
                                <w:szCs w:val="28"/>
                              </w:rPr>
                              <w:t xml:space="preserve"> </w:t>
                            </w:r>
                            <w:hyperlink w:anchor="_Glycemic_Control" w:history="1">
                              <w:r w:rsidRPr="006C2A1F">
                                <w:rPr>
                                  <w:rStyle w:val="Hyperlink"/>
                                  <w:rFonts w:ascii="Garamond" w:hAnsi="Garamond"/>
                                  <w:sz w:val="28"/>
                                  <w:szCs w:val="28"/>
                                </w:rPr>
                                <w:t>Glycemic Control</w:t>
                              </w:r>
                            </w:hyperlink>
                            <w:r w:rsidRPr="006C2A1F">
                              <w:rPr>
                                <w:rFonts w:ascii="Garamond" w:hAnsi="Garamond"/>
                                <w:color w:val="0000FF"/>
                                <w:sz w:val="28"/>
                                <w:szCs w:val="28"/>
                                <w:u w:val="single"/>
                              </w:rPr>
                              <w:t xml:space="preserve"> </w:t>
                            </w:r>
                          </w:p>
                          <w:p w14:paraId="7DD296B1" w14:textId="77777777" w:rsidR="002A51A1" w:rsidRPr="004D4AF2"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SzProphy" w:history="1">
                              <w:r w:rsidRPr="006C2A1F">
                                <w:rPr>
                                  <w:rStyle w:val="Hyperlink"/>
                                  <w:rFonts w:ascii="Garamond" w:hAnsi="Garamond"/>
                                  <w:sz w:val="28"/>
                                  <w:szCs w:val="28"/>
                                </w:rPr>
                                <w:t>Seizure prophylaxis</w:t>
                              </w:r>
                            </w:hyperlink>
                            <w:r>
                              <w:rPr>
                                <w:rFonts w:ascii="Garamond" w:hAnsi="Garamond"/>
                                <w:color w:val="000000"/>
                                <w:sz w:val="28"/>
                                <w:szCs w:val="28"/>
                              </w:rPr>
                              <w:t xml:space="preserve"> x 7 days with </w:t>
                            </w:r>
                            <w:r w:rsidR="00FD5C1A">
                              <w:rPr>
                                <w:rFonts w:ascii="Garamond" w:hAnsi="Garamond"/>
                                <w:color w:val="000000"/>
                                <w:sz w:val="28"/>
                                <w:szCs w:val="28"/>
                              </w:rPr>
                              <w:t>levetiracetam or phenytoin</w:t>
                            </w:r>
                          </w:p>
                          <w:p w14:paraId="12EBFAEA"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Hyperthermia" w:history="1">
                              <w:r>
                                <w:rPr>
                                  <w:rStyle w:val="Hyperlink"/>
                                  <w:rFonts w:ascii="Garamond" w:hAnsi="Garamond"/>
                                  <w:sz w:val="28"/>
                                  <w:szCs w:val="28"/>
                                </w:rPr>
                                <w:t>Treat/prevent hyperthermia</w:t>
                              </w:r>
                            </w:hyperlink>
                          </w:p>
                          <w:p w14:paraId="0205AB2B"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SUProphy" w:history="1">
                              <w:r>
                                <w:rPr>
                                  <w:rStyle w:val="Hyperlink"/>
                                  <w:rFonts w:ascii="Garamond" w:hAnsi="Garamond"/>
                                  <w:sz w:val="28"/>
                                  <w:szCs w:val="28"/>
                                </w:rPr>
                                <w:t>Stress ulcer prophylaxis</w:t>
                              </w:r>
                            </w:hyperlink>
                          </w:p>
                          <w:p w14:paraId="2E844107"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DVT" w:history="1">
                              <w:r>
                                <w:rPr>
                                  <w:rStyle w:val="Hyperlink"/>
                                  <w:rFonts w:ascii="Garamond" w:hAnsi="Garamond"/>
                                  <w:sz w:val="28"/>
                                  <w:szCs w:val="28"/>
                                </w:rPr>
                                <w:t>DVT prophylaxis</w:t>
                              </w:r>
                            </w:hyperlink>
                            <w:r>
                              <w:rPr>
                                <w:rFonts w:ascii="Garamond" w:hAnsi="Garamond"/>
                                <w:color w:val="000000"/>
                                <w:sz w:val="28"/>
                                <w:szCs w:val="28"/>
                              </w:rPr>
                              <w:t xml:space="preserve"> at 48 hrs</w:t>
                            </w:r>
                          </w:p>
                          <w:p w14:paraId="22BF6A10"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Eye" w:history="1">
                              <w:r>
                                <w:rPr>
                                  <w:rStyle w:val="Hyperlink"/>
                                  <w:rFonts w:ascii="Garamond" w:hAnsi="Garamond"/>
                                  <w:sz w:val="28"/>
                                  <w:szCs w:val="28"/>
                                </w:rPr>
                                <w:t>Eye care</w:t>
                              </w:r>
                            </w:hyperlink>
                          </w:p>
                          <w:p w14:paraId="24549AFE"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Bowel" w:history="1">
                              <w:r>
                                <w:rPr>
                                  <w:rStyle w:val="Hyperlink"/>
                                  <w:rFonts w:ascii="Garamond" w:hAnsi="Garamond"/>
                                  <w:sz w:val="28"/>
                                  <w:szCs w:val="28"/>
                                </w:rPr>
                                <w:t>Bowel preparation</w:t>
                              </w:r>
                            </w:hyperlink>
                          </w:p>
                          <w:p w14:paraId="5CCAB812"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Nutrition" w:history="1">
                              <w:r>
                                <w:rPr>
                                  <w:rStyle w:val="Hyperlink"/>
                                  <w:rFonts w:ascii="Garamond" w:hAnsi="Garamond"/>
                                  <w:sz w:val="28"/>
                                  <w:szCs w:val="28"/>
                                </w:rPr>
                                <w:t>Nutrition</w:t>
                              </w:r>
                            </w:hyperlink>
                            <w:r>
                              <w:rPr>
                                <w:rFonts w:ascii="Garamond" w:hAnsi="Garamond"/>
                                <w:color w:val="000000"/>
                                <w:sz w:val="28"/>
                                <w:szCs w:val="28"/>
                              </w:rPr>
                              <w:t xml:space="preserve"> at 48 hrs</w:t>
                            </w:r>
                          </w:p>
                          <w:p w14:paraId="68047469"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HOB &gt;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92425" id="Text Box 170" o:spid="_x0000_s1073" type="#_x0000_t202" style="position:absolute;margin-left:477pt;margin-top:11.7pt;width:207pt;height:3in;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" fillcolor="#eaeaea">
                <v:textbox>
                  <w:txbxContent>
                    <w:p w14:paraId="4129C7E3" w14:textId="77777777" w:rsidR="002A51A1" w:rsidRPr="004D4AF2" w:rsidRDefault="002A51A1" w:rsidP="004D4AF2">
                      <w:pPr>
                        <w:autoSpaceDE w:val="0"/>
                        <w:autoSpaceDN w:val="0"/>
                        <w:adjustRightInd w:val="0"/>
                        <w:jc w:val="center"/>
                        <w:rPr>
                          <w:u w:val="single"/>
                        </w:rPr>
                      </w:pPr>
                      <w:r>
                        <w:rPr>
                          <w:rFonts w:ascii="Garamond" w:hAnsi="Garamond"/>
                          <w:b/>
                          <w:bCs/>
                          <w:color w:val="000000"/>
                          <w:sz w:val="28"/>
                          <w:szCs w:val="28"/>
                          <w:u w:val="single"/>
                        </w:rPr>
                        <w:t>General ICU care</w:t>
                      </w:r>
                    </w:p>
                    <w:p w14:paraId="7AE61658" w14:textId="77777777" w:rsidR="002A51A1" w:rsidRPr="006C2A1F" w:rsidRDefault="002A51A1">
                      <w:pPr>
                        <w:numPr>
                          <w:ilvl w:val="0"/>
                          <w:numId w:val="1"/>
                        </w:numPr>
                        <w:autoSpaceDE w:val="0"/>
                        <w:autoSpaceDN w:val="0"/>
                        <w:adjustRightInd w:val="0"/>
                        <w:rPr>
                          <w:rFonts w:ascii="Garamond" w:hAnsi="Garamond"/>
                          <w:color w:val="0000FF"/>
                          <w:sz w:val="28"/>
                          <w:szCs w:val="28"/>
                        </w:rPr>
                      </w:pPr>
                      <w:r>
                        <w:rPr>
                          <w:rFonts w:ascii="Garamond" w:hAnsi="Garamond"/>
                          <w:sz w:val="28"/>
                          <w:szCs w:val="28"/>
                          <w:u w:val="single"/>
                        </w:rPr>
                        <w:t xml:space="preserve"> </w:t>
                      </w:r>
                      <w:hyperlink w:anchor="SectionOGlycemic" w:history="1">
                        <w:r w:rsidRPr="006C2A1F">
                          <w:rPr>
                            <w:rStyle w:val="Hyperlink"/>
                            <w:rFonts w:ascii="Garamond" w:hAnsi="Garamond"/>
                            <w:sz w:val="28"/>
                            <w:szCs w:val="28"/>
                          </w:rPr>
                          <w:t>Maintain Euvolemia</w:t>
                        </w:r>
                      </w:hyperlink>
                    </w:p>
                    <w:p w14:paraId="67F427BA" w14:textId="77777777" w:rsidR="002A51A1" w:rsidRPr="006C2A1F" w:rsidRDefault="002A51A1">
                      <w:pPr>
                        <w:numPr>
                          <w:ilvl w:val="0"/>
                          <w:numId w:val="1"/>
                        </w:numPr>
                        <w:autoSpaceDE w:val="0"/>
                        <w:autoSpaceDN w:val="0"/>
                        <w:adjustRightInd w:val="0"/>
                        <w:rPr>
                          <w:rFonts w:ascii="Garamond" w:hAnsi="Garamond"/>
                          <w:color w:val="0000FF"/>
                          <w:sz w:val="28"/>
                          <w:szCs w:val="28"/>
                        </w:rPr>
                      </w:pPr>
                      <w:r>
                        <w:rPr>
                          <w:rFonts w:ascii="Garamond" w:hAnsi="Garamond"/>
                          <w:color w:val="000000"/>
                          <w:sz w:val="28"/>
                          <w:szCs w:val="28"/>
                        </w:rPr>
                        <w:t xml:space="preserve"> </w:t>
                      </w:r>
                      <w:hyperlink w:anchor="_Maintain_Proper_Head/Neck" w:history="1">
                        <w:r w:rsidRPr="006C2A1F">
                          <w:rPr>
                            <w:rStyle w:val="Hyperlink"/>
                            <w:rFonts w:ascii="Garamond" w:hAnsi="Garamond"/>
                            <w:sz w:val="28"/>
                            <w:szCs w:val="28"/>
                          </w:rPr>
                          <w:t>Maintain Proper Head/Neck Position</w:t>
                        </w:r>
                      </w:hyperlink>
                    </w:p>
                    <w:p w14:paraId="1CA4EADB" w14:textId="77777777" w:rsidR="002A51A1" w:rsidRPr="006C2A1F" w:rsidRDefault="002A51A1">
                      <w:pPr>
                        <w:numPr>
                          <w:ilvl w:val="0"/>
                          <w:numId w:val="1"/>
                        </w:numPr>
                        <w:autoSpaceDE w:val="0"/>
                        <w:autoSpaceDN w:val="0"/>
                        <w:adjustRightInd w:val="0"/>
                        <w:rPr>
                          <w:rFonts w:ascii="Garamond" w:hAnsi="Garamond"/>
                          <w:color w:val="0000FF"/>
                          <w:sz w:val="28"/>
                          <w:szCs w:val="28"/>
                        </w:rPr>
                      </w:pPr>
                      <w:r>
                        <w:rPr>
                          <w:rFonts w:ascii="Garamond" w:hAnsi="Garamond"/>
                          <w:color w:val="000000"/>
                          <w:sz w:val="28"/>
                          <w:szCs w:val="28"/>
                        </w:rPr>
                        <w:t xml:space="preserve"> </w:t>
                      </w:r>
                      <w:hyperlink w:anchor="_Glycemic_Control" w:history="1">
                        <w:r w:rsidRPr="006C2A1F">
                          <w:rPr>
                            <w:rStyle w:val="Hyperlink"/>
                            <w:rFonts w:ascii="Garamond" w:hAnsi="Garamond"/>
                            <w:sz w:val="28"/>
                            <w:szCs w:val="28"/>
                          </w:rPr>
                          <w:t>Glycemic Control</w:t>
                        </w:r>
                      </w:hyperlink>
                      <w:r w:rsidRPr="006C2A1F">
                        <w:rPr>
                          <w:rFonts w:ascii="Garamond" w:hAnsi="Garamond"/>
                          <w:color w:val="0000FF"/>
                          <w:sz w:val="28"/>
                          <w:szCs w:val="28"/>
                          <w:u w:val="single"/>
                        </w:rPr>
                        <w:t xml:space="preserve"> </w:t>
                      </w:r>
                    </w:p>
                    <w:p w14:paraId="7DD296B1" w14:textId="77777777" w:rsidR="002A51A1" w:rsidRPr="004D4AF2"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SzProphy" w:history="1">
                        <w:r w:rsidRPr="006C2A1F">
                          <w:rPr>
                            <w:rStyle w:val="Hyperlink"/>
                            <w:rFonts w:ascii="Garamond" w:hAnsi="Garamond"/>
                            <w:sz w:val="28"/>
                            <w:szCs w:val="28"/>
                          </w:rPr>
                          <w:t>Seizure prophylaxis</w:t>
                        </w:r>
                      </w:hyperlink>
                      <w:r>
                        <w:rPr>
                          <w:rFonts w:ascii="Garamond" w:hAnsi="Garamond"/>
                          <w:color w:val="000000"/>
                          <w:sz w:val="28"/>
                          <w:szCs w:val="28"/>
                        </w:rPr>
                        <w:t xml:space="preserve"> x 7 days with </w:t>
                      </w:r>
                      <w:r w:rsidR="00FD5C1A">
                        <w:rPr>
                          <w:rFonts w:ascii="Garamond" w:hAnsi="Garamond"/>
                          <w:color w:val="000000"/>
                          <w:sz w:val="28"/>
                          <w:szCs w:val="28"/>
                        </w:rPr>
                        <w:t>levetiracetam or phenytoin</w:t>
                      </w:r>
                    </w:p>
                    <w:p w14:paraId="12EBFAEA"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Hyperthermia" w:history="1">
                        <w:r>
                          <w:rPr>
                            <w:rStyle w:val="Hyperlink"/>
                            <w:rFonts w:ascii="Garamond" w:hAnsi="Garamond"/>
                            <w:sz w:val="28"/>
                            <w:szCs w:val="28"/>
                          </w:rPr>
                          <w:t>Treat/prevent hyperthermia</w:t>
                        </w:r>
                      </w:hyperlink>
                    </w:p>
                    <w:p w14:paraId="0205AB2B"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SUProphy" w:history="1">
                        <w:r>
                          <w:rPr>
                            <w:rStyle w:val="Hyperlink"/>
                            <w:rFonts w:ascii="Garamond" w:hAnsi="Garamond"/>
                            <w:sz w:val="28"/>
                            <w:szCs w:val="28"/>
                          </w:rPr>
                          <w:t>Stress ulcer prophylaxis</w:t>
                        </w:r>
                      </w:hyperlink>
                    </w:p>
                    <w:p w14:paraId="2E844107"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DVT" w:history="1">
                        <w:r>
                          <w:rPr>
                            <w:rStyle w:val="Hyperlink"/>
                            <w:rFonts w:ascii="Garamond" w:hAnsi="Garamond"/>
                            <w:sz w:val="28"/>
                            <w:szCs w:val="28"/>
                          </w:rPr>
                          <w:t>DVT prophylaxis</w:t>
                        </w:r>
                      </w:hyperlink>
                      <w:r>
                        <w:rPr>
                          <w:rFonts w:ascii="Garamond" w:hAnsi="Garamond"/>
                          <w:color w:val="000000"/>
                          <w:sz w:val="28"/>
                          <w:szCs w:val="28"/>
                        </w:rPr>
                        <w:t xml:space="preserve"> at 48 hrs</w:t>
                      </w:r>
                    </w:p>
                    <w:p w14:paraId="22BF6A10"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Eye" w:history="1">
                        <w:r>
                          <w:rPr>
                            <w:rStyle w:val="Hyperlink"/>
                            <w:rFonts w:ascii="Garamond" w:hAnsi="Garamond"/>
                            <w:sz w:val="28"/>
                            <w:szCs w:val="28"/>
                          </w:rPr>
                          <w:t>Eye care</w:t>
                        </w:r>
                      </w:hyperlink>
                    </w:p>
                    <w:p w14:paraId="24549AFE"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Bowel" w:history="1">
                        <w:r>
                          <w:rPr>
                            <w:rStyle w:val="Hyperlink"/>
                            <w:rFonts w:ascii="Garamond" w:hAnsi="Garamond"/>
                            <w:sz w:val="28"/>
                            <w:szCs w:val="28"/>
                          </w:rPr>
                          <w:t>Bowel preparation</w:t>
                        </w:r>
                      </w:hyperlink>
                    </w:p>
                    <w:p w14:paraId="5CCAB812"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ONutrition" w:history="1">
                        <w:r>
                          <w:rPr>
                            <w:rStyle w:val="Hyperlink"/>
                            <w:rFonts w:ascii="Garamond" w:hAnsi="Garamond"/>
                            <w:sz w:val="28"/>
                            <w:szCs w:val="28"/>
                          </w:rPr>
                          <w:t>Nutrition</w:t>
                        </w:r>
                      </w:hyperlink>
                      <w:r>
                        <w:rPr>
                          <w:rFonts w:ascii="Garamond" w:hAnsi="Garamond"/>
                          <w:color w:val="000000"/>
                          <w:sz w:val="28"/>
                          <w:szCs w:val="28"/>
                        </w:rPr>
                        <w:t xml:space="preserve"> at 48 hrs</w:t>
                      </w:r>
                    </w:p>
                    <w:p w14:paraId="68047469" w14:textId="77777777" w:rsidR="002A51A1" w:rsidRDefault="002A51A1">
                      <w:pPr>
                        <w:numPr>
                          <w:ilvl w:val="0"/>
                          <w:numId w:val="1"/>
                        </w:numPr>
                        <w:autoSpaceDE w:val="0"/>
                        <w:autoSpaceDN w:val="0"/>
                        <w:adjustRightInd w:val="0"/>
                        <w:rPr>
                          <w:rFonts w:ascii="Garamond" w:hAnsi="Garamond"/>
                          <w:color w:val="000000"/>
                          <w:sz w:val="28"/>
                          <w:szCs w:val="28"/>
                        </w:rPr>
                      </w:pPr>
                      <w:r>
                        <w:rPr>
                          <w:rFonts w:ascii="Garamond" w:hAnsi="Garamond"/>
                          <w:color w:val="000000"/>
                          <w:sz w:val="28"/>
                          <w:szCs w:val="28"/>
                        </w:rPr>
                        <w:t xml:space="preserve"> HOB &gt; 30°</w:t>
                      </w:r>
                    </w:p>
                  </w:txbxContent>
                </v:textbox>
              </v:shape>
            </w:pict>
          </mc:Fallback>
        </mc:AlternateContent>
      </w:r>
      <w:r>
        <w:rPr>
          <w:noProof/>
          <w:sz w:val="20"/>
        </w:rPr>
        <mc:AlternateContent>
          <mc:Choice Requires="wps">
            <w:drawing>
              <wp:anchor distT="0" distB="0" distL="114300" distR="114300" simplePos="0" relativeHeight="251625984" behindDoc="0" locked="0" layoutInCell="1" allowOverlap="1" wp14:anchorId="4CFC8172" wp14:editId="2C76E374">
                <wp:simplePos x="0" y="0"/>
                <wp:positionH relativeFrom="column">
                  <wp:posOffset>3086100</wp:posOffset>
                </wp:positionH>
                <wp:positionV relativeFrom="paragraph">
                  <wp:posOffset>34290</wp:posOffset>
                </wp:positionV>
                <wp:extent cx="2628900" cy="1143000"/>
                <wp:effectExtent l="9525" t="9525" r="9525" b="9525"/>
                <wp:wrapNone/>
                <wp:docPr id="3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EAEAEA"/>
                        </a:solidFill>
                        <a:ln w="9525">
                          <a:solidFill>
                            <a:srgbClr val="000000"/>
                          </a:solidFill>
                          <a:miter lim="800000"/>
                          <a:headEnd/>
                          <a:tailEnd/>
                        </a:ln>
                      </wps:spPr>
                      <wps:txbx>
                        <w:txbxContent>
                          <w:p w14:paraId="379E7EA3" w14:textId="77777777" w:rsidR="002A51A1" w:rsidRDefault="002A51A1" w:rsidP="00B307C6">
                            <w:pPr>
                              <w:numPr>
                                <w:ilvl w:val="0"/>
                                <w:numId w:val="42"/>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L" w:history="1">
                              <w:r>
                                <w:rPr>
                                  <w:rStyle w:val="Hyperlink"/>
                                  <w:rFonts w:ascii="Garamond" w:hAnsi="Garamond"/>
                                  <w:sz w:val="28"/>
                                  <w:szCs w:val="28"/>
                                </w:rPr>
                                <w:t>Mannitol</w:t>
                              </w:r>
                            </w:hyperlink>
                            <w:r>
                              <w:rPr>
                                <w:rFonts w:ascii="Garamond" w:hAnsi="Garamond"/>
                                <w:color w:val="000000"/>
                                <w:sz w:val="28"/>
                                <w:szCs w:val="28"/>
                              </w:rPr>
                              <w:t xml:space="preserve"> 0.25-1 g/kg IV, may repeat Q3-6 hrs </w:t>
                            </w:r>
                            <w:r w:rsidRPr="00D4752B">
                              <w:rPr>
                                <w:rFonts w:ascii="Garamond" w:hAnsi="Garamond"/>
                                <w:sz w:val="28"/>
                                <w:szCs w:val="28"/>
                              </w:rPr>
                              <w:t xml:space="preserve">prn </w:t>
                            </w:r>
                            <w:r>
                              <w:rPr>
                                <w:rFonts w:ascii="Garamond" w:hAnsi="Garamond"/>
                                <w:i/>
                                <w:color w:val="000000"/>
                                <w:sz w:val="28"/>
                                <w:szCs w:val="28"/>
                              </w:rPr>
                              <w:t xml:space="preserve">or </w:t>
                            </w:r>
                          </w:p>
                          <w:p w14:paraId="566D04E3" w14:textId="77777777" w:rsidR="002A51A1" w:rsidRPr="00900117" w:rsidRDefault="002A51A1" w:rsidP="00B307C6">
                            <w:pPr>
                              <w:numPr>
                                <w:ilvl w:val="0"/>
                                <w:numId w:val="42"/>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L" w:history="1">
                              <w:r>
                                <w:rPr>
                                  <w:rStyle w:val="Hyperlink"/>
                                  <w:rFonts w:ascii="Garamond" w:hAnsi="Garamond"/>
                                  <w:sz w:val="28"/>
                                  <w:szCs w:val="28"/>
                                </w:rPr>
                                <w:t>HTS</w:t>
                              </w:r>
                            </w:hyperlink>
                            <w:r>
                              <w:rPr>
                                <w:rFonts w:ascii="Garamond" w:hAnsi="Garamond"/>
                                <w:color w:val="000000"/>
                                <w:sz w:val="28"/>
                                <w:szCs w:val="28"/>
                              </w:rPr>
                              <w:t xml:space="preserve"> 23.4% 30 mL IV</w:t>
                            </w:r>
                            <w:r>
                              <w:rPr>
                                <w:rFonts w:ascii="Garamond" w:hAnsi="Garamond"/>
                                <w:color w:val="000000"/>
                                <w:sz w:val="28"/>
                                <w:szCs w:val="28"/>
                                <w:vertAlign w:val="superscript"/>
                              </w:rPr>
                              <w:t>‡</w:t>
                            </w:r>
                            <w:r>
                              <w:rPr>
                                <w:rFonts w:ascii="Garamond" w:hAnsi="Garamond"/>
                                <w:color w:val="000000"/>
                                <w:sz w:val="28"/>
                                <w:szCs w:val="28"/>
                              </w:rPr>
                              <w:t xml:space="preserve">, may repeat Q3-6 hrs </w:t>
                            </w:r>
                            <w:r>
                              <w:rPr>
                                <w:rFonts w:ascii="Garamond" w:hAnsi="Garamond"/>
                                <w:sz w:val="28"/>
                                <w:szCs w:val="28"/>
                              </w:rPr>
                              <w:t xml:space="preserve">prn </w:t>
                            </w:r>
                            <w:r w:rsidRPr="00900117">
                              <w:rPr>
                                <w:rFonts w:ascii="Garamond" w:hAnsi="Garamond"/>
                                <w:i/>
                                <w:sz w:val="28"/>
                                <w:szCs w:val="28"/>
                              </w:rPr>
                              <w:t>or</w:t>
                            </w:r>
                            <w:r>
                              <w:rPr>
                                <w:rFonts w:ascii="Garamond" w:hAnsi="Garamond"/>
                                <w:sz w:val="28"/>
                                <w:szCs w:val="28"/>
                              </w:rPr>
                              <w:t xml:space="preserve"> </w:t>
                            </w:r>
                          </w:p>
                          <w:p w14:paraId="2F6151DB" w14:textId="77777777" w:rsidR="002A51A1" w:rsidRDefault="009F4B44" w:rsidP="00B307C6">
                            <w:pPr>
                              <w:numPr>
                                <w:ilvl w:val="0"/>
                                <w:numId w:val="42"/>
                              </w:numPr>
                              <w:autoSpaceDE w:val="0"/>
                              <w:autoSpaceDN w:val="0"/>
                              <w:adjustRightInd w:val="0"/>
                              <w:rPr>
                                <w:rFonts w:ascii="Garamond" w:hAnsi="Garamond"/>
                                <w:color w:val="000000"/>
                                <w:sz w:val="28"/>
                                <w:szCs w:val="28"/>
                              </w:rPr>
                            </w:pPr>
                            <w:r>
                              <w:rPr>
                                <w:rFonts w:ascii="Garamond" w:hAnsi="Garamond"/>
                                <w:sz w:val="28"/>
                                <w:szCs w:val="28"/>
                              </w:rPr>
                              <w:t xml:space="preserve"> </w:t>
                            </w:r>
                            <w:r w:rsidR="002A51A1">
                              <w:rPr>
                                <w:rFonts w:ascii="Garamond" w:hAnsi="Garamond"/>
                                <w:sz w:val="28"/>
                                <w:szCs w:val="28"/>
                              </w:rPr>
                              <w:t xml:space="preserve">3% </w:t>
                            </w:r>
                            <w:hyperlink w:anchor="SectionL" w:history="1">
                              <w:r w:rsidR="002A51A1">
                                <w:rPr>
                                  <w:rStyle w:val="Hyperlink"/>
                                  <w:rFonts w:ascii="Garamond" w:hAnsi="Garamond"/>
                                  <w:sz w:val="28"/>
                                  <w:szCs w:val="28"/>
                                </w:rPr>
                                <w:t>HTS</w:t>
                              </w:r>
                            </w:hyperlink>
                            <w:r w:rsidR="002A51A1">
                              <w:rPr>
                                <w:rFonts w:ascii="Garamond" w:hAnsi="Garamond"/>
                                <w:sz w:val="28"/>
                                <w:szCs w:val="28"/>
                              </w:rPr>
                              <w:t xml:space="preserve"> 250 mL IV Q</w:t>
                            </w:r>
                            <w:r w:rsidR="002A51A1" w:rsidRPr="00D4752B">
                              <w:rPr>
                                <w:rFonts w:ascii="Garamond" w:hAnsi="Garamond"/>
                                <w:sz w:val="28"/>
                                <w:szCs w:val="28"/>
                              </w:rPr>
                              <w:t>3-6 hrs prn</w:t>
                            </w:r>
                            <w:r w:rsidR="002A51A1" w:rsidRPr="00610C22">
                              <w:rPr>
                                <w:rFonts w:ascii="Garamond" w:hAnsi="Garamond"/>
                                <w:color w:val="000000"/>
                                <w:sz w:val="22"/>
                                <w:szCs w:val="22"/>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C8172" id="Text Box 147" o:spid="_x0000_s1074" type="#_x0000_t202" style="position:absolute;margin-left:243pt;margin-top:2.7pt;width:207pt;height:9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" fillcolor="#eaeaea">
                <v:textbox>
                  <w:txbxContent>
                    <w:p w14:paraId="379E7EA3" w14:textId="77777777" w:rsidR="002A51A1" w:rsidRDefault="002A51A1" w:rsidP="00B307C6">
                      <w:pPr>
                        <w:numPr>
                          <w:ilvl w:val="0"/>
                          <w:numId w:val="42"/>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L" w:history="1">
                        <w:r>
                          <w:rPr>
                            <w:rStyle w:val="Hyperlink"/>
                            <w:rFonts w:ascii="Garamond" w:hAnsi="Garamond"/>
                            <w:sz w:val="28"/>
                            <w:szCs w:val="28"/>
                          </w:rPr>
                          <w:t>Mannitol</w:t>
                        </w:r>
                      </w:hyperlink>
                      <w:r>
                        <w:rPr>
                          <w:rFonts w:ascii="Garamond" w:hAnsi="Garamond"/>
                          <w:color w:val="000000"/>
                          <w:sz w:val="28"/>
                          <w:szCs w:val="28"/>
                        </w:rPr>
                        <w:t xml:space="preserve"> 0.25-1 g/kg IV, may repeat Q3-6 hrs </w:t>
                      </w:r>
                      <w:r w:rsidRPr="00D4752B">
                        <w:rPr>
                          <w:rFonts w:ascii="Garamond" w:hAnsi="Garamond"/>
                          <w:sz w:val="28"/>
                          <w:szCs w:val="28"/>
                        </w:rPr>
                        <w:t xml:space="preserve">prn </w:t>
                      </w:r>
                      <w:r>
                        <w:rPr>
                          <w:rFonts w:ascii="Garamond" w:hAnsi="Garamond"/>
                          <w:i/>
                          <w:color w:val="000000"/>
                          <w:sz w:val="28"/>
                          <w:szCs w:val="28"/>
                        </w:rPr>
                        <w:t xml:space="preserve">or </w:t>
                      </w:r>
                    </w:p>
                    <w:p w14:paraId="566D04E3" w14:textId="77777777" w:rsidR="002A51A1" w:rsidRPr="00900117" w:rsidRDefault="002A51A1" w:rsidP="00B307C6">
                      <w:pPr>
                        <w:numPr>
                          <w:ilvl w:val="0"/>
                          <w:numId w:val="42"/>
                        </w:numPr>
                        <w:autoSpaceDE w:val="0"/>
                        <w:autoSpaceDN w:val="0"/>
                        <w:adjustRightInd w:val="0"/>
                        <w:rPr>
                          <w:rFonts w:ascii="Garamond" w:hAnsi="Garamond"/>
                          <w:color w:val="000000"/>
                          <w:sz w:val="28"/>
                          <w:szCs w:val="28"/>
                        </w:rPr>
                      </w:pPr>
                      <w:r>
                        <w:rPr>
                          <w:rFonts w:ascii="Garamond" w:hAnsi="Garamond"/>
                          <w:color w:val="000000"/>
                          <w:sz w:val="28"/>
                          <w:szCs w:val="28"/>
                        </w:rPr>
                        <w:t xml:space="preserve"> </w:t>
                      </w:r>
                      <w:hyperlink w:anchor="SectionL" w:history="1">
                        <w:r>
                          <w:rPr>
                            <w:rStyle w:val="Hyperlink"/>
                            <w:rFonts w:ascii="Garamond" w:hAnsi="Garamond"/>
                            <w:sz w:val="28"/>
                            <w:szCs w:val="28"/>
                          </w:rPr>
                          <w:t>HTS</w:t>
                        </w:r>
                      </w:hyperlink>
                      <w:r>
                        <w:rPr>
                          <w:rFonts w:ascii="Garamond" w:hAnsi="Garamond"/>
                          <w:color w:val="000000"/>
                          <w:sz w:val="28"/>
                          <w:szCs w:val="28"/>
                        </w:rPr>
                        <w:t xml:space="preserve"> 23.4% 30 mL IV</w:t>
                      </w:r>
                      <w:r>
                        <w:rPr>
                          <w:rFonts w:ascii="Garamond" w:hAnsi="Garamond"/>
                          <w:color w:val="000000"/>
                          <w:sz w:val="28"/>
                          <w:szCs w:val="28"/>
                          <w:vertAlign w:val="superscript"/>
                        </w:rPr>
                        <w:t>‡</w:t>
                      </w:r>
                      <w:r>
                        <w:rPr>
                          <w:rFonts w:ascii="Garamond" w:hAnsi="Garamond"/>
                          <w:color w:val="000000"/>
                          <w:sz w:val="28"/>
                          <w:szCs w:val="28"/>
                        </w:rPr>
                        <w:t xml:space="preserve">, may repeat Q3-6 hrs </w:t>
                      </w:r>
                      <w:r>
                        <w:rPr>
                          <w:rFonts w:ascii="Garamond" w:hAnsi="Garamond"/>
                          <w:sz w:val="28"/>
                          <w:szCs w:val="28"/>
                        </w:rPr>
                        <w:t xml:space="preserve">prn </w:t>
                      </w:r>
                      <w:r w:rsidRPr="00900117">
                        <w:rPr>
                          <w:rFonts w:ascii="Garamond" w:hAnsi="Garamond"/>
                          <w:i/>
                          <w:sz w:val="28"/>
                          <w:szCs w:val="28"/>
                        </w:rPr>
                        <w:t>or</w:t>
                      </w:r>
                      <w:r>
                        <w:rPr>
                          <w:rFonts w:ascii="Garamond" w:hAnsi="Garamond"/>
                          <w:sz w:val="28"/>
                          <w:szCs w:val="28"/>
                        </w:rPr>
                        <w:t xml:space="preserve"> </w:t>
                      </w:r>
                    </w:p>
                    <w:p w14:paraId="2F6151DB" w14:textId="77777777" w:rsidR="002A51A1" w:rsidRDefault="009F4B44" w:rsidP="00B307C6">
                      <w:pPr>
                        <w:numPr>
                          <w:ilvl w:val="0"/>
                          <w:numId w:val="42"/>
                        </w:numPr>
                        <w:autoSpaceDE w:val="0"/>
                        <w:autoSpaceDN w:val="0"/>
                        <w:adjustRightInd w:val="0"/>
                        <w:rPr>
                          <w:rFonts w:ascii="Garamond" w:hAnsi="Garamond"/>
                          <w:color w:val="000000"/>
                          <w:sz w:val="28"/>
                          <w:szCs w:val="28"/>
                        </w:rPr>
                      </w:pPr>
                      <w:r>
                        <w:rPr>
                          <w:rFonts w:ascii="Garamond" w:hAnsi="Garamond"/>
                          <w:sz w:val="28"/>
                          <w:szCs w:val="28"/>
                        </w:rPr>
                        <w:t xml:space="preserve"> </w:t>
                      </w:r>
                      <w:r w:rsidR="002A51A1">
                        <w:rPr>
                          <w:rFonts w:ascii="Garamond" w:hAnsi="Garamond"/>
                          <w:sz w:val="28"/>
                          <w:szCs w:val="28"/>
                        </w:rPr>
                        <w:t xml:space="preserve">3% </w:t>
                      </w:r>
                      <w:hyperlink w:anchor="SectionL" w:history="1">
                        <w:r w:rsidR="002A51A1">
                          <w:rPr>
                            <w:rStyle w:val="Hyperlink"/>
                            <w:rFonts w:ascii="Garamond" w:hAnsi="Garamond"/>
                            <w:sz w:val="28"/>
                            <w:szCs w:val="28"/>
                          </w:rPr>
                          <w:t>HTS</w:t>
                        </w:r>
                      </w:hyperlink>
                      <w:r w:rsidR="002A51A1">
                        <w:rPr>
                          <w:rFonts w:ascii="Garamond" w:hAnsi="Garamond"/>
                          <w:sz w:val="28"/>
                          <w:szCs w:val="28"/>
                        </w:rPr>
                        <w:t xml:space="preserve"> 250 mL IV Q</w:t>
                      </w:r>
                      <w:r w:rsidR="002A51A1" w:rsidRPr="00D4752B">
                        <w:rPr>
                          <w:rFonts w:ascii="Garamond" w:hAnsi="Garamond"/>
                          <w:sz w:val="28"/>
                          <w:szCs w:val="28"/>
                        </w:rPr>
                        <w:t>3-6 hrs prn</w:t>
                      </w:r>
                      <w:r w:rsidR="002A51A1" w:rsidRPr="00610C22">
                        <w:rPr>
                          <w:rFonts w:ascii="Garamond" w:hAnsi="Garamond"/>
                          <w:color w:val="000000"/>
                          <w:sz w:val="22"/>
                          <w:szCs w:val="22"/>
                          <w:vertAlign w:val="superscript"/>
                        </w:rPr>
                        <w:t>‡</w:t>
                      </w:r>
                    </w:p>
                  </w:txbxContent>
                </v:textbox>
              </v:shape>
            </w:pict>
          </mc:Fallback>
        </mc:AlternateContent>
      </w:r>
    </w:p>
    <w:p w14:paraId="65FB533A" w14:textId="1DC4F4AC" w:rsidR="00AC6118" w:rsidRPr="00AC6118" w:rsidRDefault="009151F4" w:rsidP="00AC6118">
      <w:r>
        <w:rPr>
          <w:noProof/>
          <w:sz w:val="20"/>
        </w:rPr>
        <mc:AlternateContent>
          <mc:Choice Requires="wps">
            <w:drawing>
              <wp:anchor distT="0" distB="0" distL="114300" distR="114300" simplePos="0" relativeHeight="251652608" behindDoc="0" locked="0" layoutInCell="1" allowOverlap="1" wp14:anchorId="0DFEE2BC" wp14:editId="0C1F09BB">
                <wp:simplePos x="0" y="0"/>
                <wp:positionH relativeFrom="column">
                  <wp:posOffset>1222375</wp:posOffset>
                </wp:positionH>
                <wp:positionV relativeFrom="paragraph">
                  <wp:posOffset>133350</wp:posOffset>
                </wp:positionV>
                <wp:extent cx="457200" cy="274955"/>
                <wp:effectExtent l="3175" t="0" r="0" b="3175"/>
                <wp:wrapNone/>
                <wp:docPr id="3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D46C6" w14:textId="77777777" w:rsidR="002A51A1" w:rsidRDefault="002A51A1">
                            <w:pPr>
                              <w:autoSpaceDE w:val="0"/>
                              <w:autoSpaceDN w:val="0"/>
                              <w:adjustRightInd w:val="0"/>
                              <w:jc w:val="center"/>
                              <w:rPr>
                                <w:rFonts w:ascii="Garamond" w:hAnsi="Garamond"/>
                                <w:color w:val="000000"/>
                              </w:rPr>
                            </w:pPr>
                            <w:r>
                              <w:rPr>
                                <w:rFonts w:ascii="Garamond" w:hAnsi="Garamond"/>
                                <w:color w:val="00000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E2BC" id="Text Box 197" o:spid="_x0000_s1075" type="#_x0000_t202" style="position:absolute;margin-left:96.25pt;margin-top:10.5pt;width:36pt;height:2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" filled="f" fillcolor="#0c9" stroked="f">
                <v:textbox>
                  <w:txbxContent>
                    <w:p w14:paraId="3B8D46C6" w14:textId="77777777" w:rsidR="002A51A1" w:rsidRDefault="002A51A1">
                      <w:pPr>
                        <w:autoSpaceDE w:val="0"/>
                        <w:autoSpaceDN w:val="0"/>
                        <w:adjustRightInd w:val="0"/>
                        <w:jc w:val="center"/>
                        <w:rPr>
                          <w:rFonts w:ascii="Garamond" w:hAnsi="Garamond"/>
                          <w:color w:val="000000"/>
                        </w:rPr>
                      </w:pPr>
                      <w:r>
                        <w:rPr>
                          <w:rFonts w:ascii="Garamond" w:hAnsi="Garamond"/>
                          <w:color w:val="000000"/>
                        </w:rPr>
                        <w:t>No</w:t>
                      </w:r>
                    </w:p>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064D047E" wp14:editId="31095919">
                <wp:simplePos x="0" y="0"/>
                <wp:positionH relativeFrom="column">
                  <wp:posOffset>-635635</wp:posOffset>
                </wp:positionH>
                <wp:positionV relativeFrom="paragraph">
                  <wp:posOffset>127000</wp:posOffset>
                </wp:positionV>
                <wp:extent cx="457200" cy="274955"/>
                <wp:effectExtent l="2540" t="1270" r="0" b="0"/>
                <wp:wrapNone/>
                <wp:docPr id="3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0D62B" w14:textId="77777777" w:rsidR="00CD69D1" w:rsidRDefault="00CD69D1" w:rsidP="00CD69D1">
                            <w:pPr>
                              <w:autoSpaceDE w:val="0"/>
                              <w:autoSpaceDN w:val="0"/>
                              <w:adjustRightInd w:val="0"/>
                              <w:jc w:val="center"/>
                              <w:rPr>
                                <w:rFonts w:ascii="Garamond" w:hAnsi="Garamond"/>
                                <w:color w:val="000000"/>
                              </w:rPr>
                            </w:pPr>
                            <w:r>
                              <w:rPr>
                                <w:rFonts w:ascii="Garamond" w:hAnsi="Garamond"/>
                                <w:color w:val="00000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047E" id="Text Box 450" o:spid="_x0000_s1076" type="#_x0000_t202" style="position:absolute;margin-left:-50.05pt;margin-top:10pt;width:36pt;height:21.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" filled="f" fillcolor="#0c9" stroked="f">
                <v:textbox>
                  <w:txbxContent>
                    <w:p w14:paraId="0FE0D62B" w14:textId="77777777" w:rsidR="00CD69D1" w:rsidRDefault="00CD69D1" w:rsidP="00CD69D1">
                      <w:pPr>
                        <w:autoSpaceDE w:val="0"/>
                        <w:autoSpaceDN w:val="0"/>
                        <w:adjustRightInd w:val="0"/>
                        <w:jc w:val="center"/>
                        <w:rPr>
                          <w:rFonts w:ascii="Garamond" w:hAnsi="Garamond"/>
                          <w:color w:val="000000"/>
                        </w:rPr>
                      </w:pPr>
                      <w:r>
                        <w:rPr>
                          <w:rFonts w:ascii="Garamond" w:hAnsi="Garamond"/>
                          <w:color w:val="000000"/>
                        </w:rPr>
                        <w:t>Yes</w:t>
                      </w:r>
                    </w:p>
                  </w:txbxContent>
                </v:textbox>
              </v:shape>
            </w:pict>
          </mc:Fallback>
        </mc:AlternateContent>
      </w:r>
    </w:p>
    <w:p w14:paraId="75B4CF0E" w14:textId="0619225B" w:rsidR="00AC6118" w:rsidRPr="00AC6118" w:rsidRDefault="009151F4" w:rsidP="00AC6118">
      <w:r>
        <w:rPr>
          <w:noProof/>
          <w:sz w:val="20"/>
        </w:rPr>
        <mc:AlternateContent>
          <mc:Choice Requires="wps">
            <w:drawing>
              <wp:anchor distT="0" distB="0" distL="114300" distR="114300" simplePos="0" relativeHeight="251723264" behindDoc="0" locked="0" layoutInCell="1" allowOverlap="1" wp14:anchorId="53B2001B" wp14:editId="4CB2E572">
                <wp:simplePos x="0" y="0"/>
                <wp:positionH relativeFrom="column">
                  <wp:posOffset>-403860</wp:posOffset>
                </wp:positionH>
                <wp:positionV relativeFrom="paragraph">
                  <wp:posOffset>224790</wp:posOffset>
                </wp:positionV>
                <wp:extent cx="1097915" cy="791845"/>
                <wp:effectExtent l="6350" t="16510" r="59055" b="85725"/>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097915" cy="791845"/>
                        </a:xfrm>
                        <a:prstGeom prst="bentConnector3">
                          <a:avLst>
                            <a:gd name="adj1" fmla="val -67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4AD07" id="AutoShape 451" o:spid="_x0000_s1026" type="#_x0000_t34" style="position:absolute;margin-left:-31.8pt;margin-top:17.7pt;width:86.45pt;height:62.35pt;rotation:-9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" adj="-1450">
                <v:stroke endarrow="block"/>
              </v:shape>
            </w:pict>
          </mc:Fallback>
        </mc:AlternateContent>
      </w:r>
      <w:r>
        <w:rPr>
          <w:noProof/>
          <w:sz w:val="20"/>
        </w:rPr>
        <mc:AlternateContent>
          <mc:Choice Requires="wps">
            <w:drawing>
              <wp:anchor distT="0" distB="0" distL="114300" distR="114300" simplePos="0" relativeHeight="251648512" behindDoc="0" locked="0" layoutInCell="1" allowOverlap="1" wp14:anchorId="6EBAFDB2" wp14:editId="5620F577">
                <wp:simplePos x="0" y="0"/>
                <wp:positionH relativeFrom="column">
                  <wp:posOffset>-803275</wp:posOffset>
                </wp:positionH>
                <wp:positionV relativeFrom="paragraph">
                  <wp:posOffset>257175</wp:posOffset>
                </wp:positionV>
                <wp:extent cx="1104900" cy="912495"/>
                <wp:effectExtent l="6350" t="11430" r="12700" b="952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12495"/>
                        </a:xfrm>
                        <a:prstGeom prst="rect">
                          <a:avLst/>
                        </a:prstGeom>
                        <a:solidFill>
                          <a:srgbClr val="EAEAEA"/>
                        </a:solidFill>
                        <a:ln w="9525">
                          <a:solidFill>
                            <a:srgbClr val="000000"/>
                          </a:solidFill>
                          <a:miter lim="800000"/>
                          <a:headEnd/>
                          <a:tailEnd/>
                        </a:ln>
                      </wps:spPr>
                      <wps:txbx>
                        <w:txbxContent>
                          <w:p w14:paraId="673CF0EF" w14:textId="77777777" w:rsidR="002A51A1" w:rsidRPr="00610C22" w:rsidRDefault="002A51A1">
                            <w:pPr>
                              <w:autoSpaceDE w:val="0"/>
                              <w:autoSpaceDN w:val="0"/>
                              <w:adjustRightInd w:val="0"/>
                              <w:jc w:val="center"/>
                              <w:rPr>
                                <w:rFonts w:ascii="Garamond" w:hAnsi="Garamond"/>
                                <w:color w:val="FF0000"/>
                                <w:sz w:val="22"/>
                                <w:szCs w:val="22"/>
                              </w:rPr>
                            </w:pPr>
                            <w:r w:rsidRPr="00610C22">
                              <w:rPr>
                                <w:rFonts w:ascii="Garamond" w:hAnsi="Garamond"/>
                                <w:color w:val="000000"/>
                                <w:sz w:val="22"/>
                                <w:szCs w:val="22"/>
                              </w:rPr>
                              <w:t>Fluids (NS</w:t>
                            </w:r>
                            <w:r>
                              <w:rPr>
                                <w:rFonts w:ascii="Garamond" w:hAnsi="Garamond"/>
                                <w:color w:val="000000"/>
                                <w:sz w:val="22"/>
                                <w:szCs w:val="22"/>
                              </w:rPr>
                              <w:t>50</w:t>
                            </w:r>
                            <w:r w:rsidRPr="00610C22">
                              <w:rPr>
                                <w:rFonts w:ascii="Garamond" w:hAnsi="Garamond"/>
                                <w:color w:val="000000"/>
                                <w:sz w:val="22"/>
                                <w:szCs w:val="22"/>
                              </w:rPr>
                              <w:t>-150 mL/hr</w:t>
                            </w:r>
                            <w:r w:rsidRPr="00610C22">
                              <w:rPr>
                                <w:rFonts w:ascii="Garamond" w:hAnsi="Garamond"/>
                                <w:color w:val="000000"/>
                                <w:sz w:val="22"/>
                                <w:szCs w:val="22"/>
                                <w:vertAlign w:val="superscript"/>
                              </w:rPr>
                              <w:t>‡</w:t>
                            </w:r>
                            <w:r w:rsidRPr="00610C22">
                              <w:rPr>
                                <w:rFonts w:ascii="Garamond" w:hAnsi="Garamond"/>
                                <w:color w:val="000000"/>
                                <w:sz w:val="22"/>
                                <w:szCs w:val="22"/>
                              </w:rPr>
                              <w:t xml:space="preserve"> </w:t>
                            </w:r>
                            <w:r w:rsidRPr="00D4752B">
                              <w:rPr>
                                <w:rFonts w:ascii="Garamond" w:hAnsi="Garamond"/>
                                <w:sz w:val="22"/>
                                <w:szCs w:val="22"/>
                              </w:rPr>
                              <w:t xml:space="preserve">or 3% </w:t>
                            </w:r>
                            <w:hyperlink w:anchor="SectionL" w:history="1">
                              <w:r w:rsidRPr="00B53DEA">
                                <w:rPr>
                                  <w:rStyle w:val="Hyperlink"/>
                                  <w:rFonts w:ascii="Garamond" w:hAnsi="Garamond"/>
                                </w:rPr>
                                <w:t>HTS</w:t>
                              </w:r>
                            </w:hyperlink>
                            <w:r w:rsidRPr="00B53DEA">
                              <w:rPr>
                                <w:rFonts w:ascii="Garamond" w:hAnsi="Garamond"/>
                              </w:rPr>
                              <w:t xml:space="preserve"> </w:t>
                            </w:r>
                            <w:r w:rsidRPr="00D4752B">
                              <w:rPr>
                                <w:rFonts w:ascii="Garamond" w:hAnsi="Garamond"/>
                                <w:sz w:val="22"/>
                                <w:szCs w:val="22"/>
                              </w:rPr>
                              <w:t>250</w:t>
                            </w:r>
                            <w:r>
                              <w:rPr>
                                <w:rFonts w:ascii="Garamond" w:hAnsi="Garamond"/>
                                <w:sz w:val="22"/>
                                <w:szCs w:val="22"/>
                              </w:rPr>
                              <w:t xml:space="preserve"> mL</w:t>
                            </w:r>
                            <w:r w:rsidRPr="00D4752B">
                              <w:rPr>
                                <w:rFonts w:ascii="Garamond" w:hAnsi="Garamond"/>
                                <w:sz w:val="22"/>
                                <w:szCs w:val="22"/>
                              </w:rPr>
                              <w:t xml:space="preserve"> bolus</w:t>
                            </w:r>
                            <w:r w:rsidRPr="00610C22">
                              <w:rPr>
                                <w:rFonts w:ascii="Garamond" w:hAnsi="Garamond"/>
                                <w:color w:val="000000"/>
                                <w:sz w:val="22"/>
                                <w:szCs w:val="22"/>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FDB2" id="Text Box 192" o:spid="_x0000_s1077" type="#_x0000_t202" style="position:absolute;margin-left:-63.25pt;margin-top:20.25pt;width:87pt;height:7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" fillcolor="#eaeaea">
                <v:textbox>
                  <w:txbxContent>
                    <w:p w14:paraId="673CF0EF" w14:textId="77777777" w:rsidR="002A51A1" w:rsidRPr="00610C22" w:rsidRDefault="002A51A1">
                      <w:pPr>
                        <w:autoSpaceDE w:val="0"/>
                        <w:autoSpaceDN w:val="0"/>
                        <w:adjustRightInd w:val="0"/>
                        <w:jc w:val="center"/>
                        <w:rPr>
                          <w:rFonts w:ascii="Garamond" w:hAnsi="Garamond"/>
                          <w:color w:val="FF0000"/>
                          <w:sz w:val="22"/>
                          <w:szCs w:val="22"/>
                        </w:rPr>
                      </w:pPr>
                      <w:r w:rsidRPr="00610C22">
                        <w:rPr>
                          <w:rFonts w:ascii="Garamond" w:hAnsi="Garamond"/>
                          <w:color w:val="000000"/>
                          <w:sz w:val="22"/>
                          <w:szCs w:val="22"/>
                        </w:rPr>
                        <w:t>Fluids (NS</w:t>
                      </w:r>
                      <w:r>
                        <w:rPr>
                          <w:rFonts w:ascii="Garamond" w:hAnsi="Garamond"/>
                          <w:color w:val="000000"/>
                          <w:sz w:val="22"/>
                          <w:szCs w:val="22"/>
                        </w:rPr>
                        <w:t>50</w:t>
                      </w:r>
                      <w:r w:rsidRPr="00610C22">
                        <w:rPr>
                          <w:rFonts w:ascii="Garamond" w:hAnsi="Garamond"/>
                          <w:color w:val="000000"/>
                          <w:sz w:val="22"/>
                          <w:szCs w:val="22"/>
                        </w:rPr>
                        <w:t>-150 mL/hr</w:t>
                      </w:r>
                      <w:r w:rsidRPr="00610C22">
                        <w:rPr>
                          <w:rFonts w:ascii="Garamond" w:hAnsi="Garamond"/>
                          <w:color w:val="000000"/>
                          <w:sz w:val="22"/>
                          <w:szCs w:val="22"/>
                          <w:vertAlign w:val="superscript"/>
                        </w:rPr>
                        <w:t>‡</w:t>
                      </w:r>
                      <w:r w:rsidRPr="00610C22">
                        <w:rPr>
                          <w:rFonts w:ascii="Garamond" w:hAnsi="Garamond"/>
                          <w:color w:val="000000"/>
                          <w:sz w:val="22"/>
                          <w:szCs w:val="22"/>
                        </w:rPr>
                        <w:t xml:space="preserve"> </w:t>
                      </w:r>
                      <w:r w:rsidRPr="00D4752B">
                        <w:rPr>
                          <w:rFonts w:ascii="Garamond" w:hAnsi="Garamond"/>
                          <w:sz w:val="22"/>
                          <w:szCs w:val="22"/>
                        </w:rPr>
                        <w:t xml:space="preserve">or 3% </w:t>
                      </w:r>
                      <w:hyperlink w:anchor="SectionL" w:history="1">
                        <w:r w:rsidRPr="00B53DEA">
                          <w:rPr>
                            <w:rStyle w:val="Hyperlink"/>
                            <w:rFonts w:ascii="Garamond" w:hAnsi="Garamond"/>
                          </w:rPr>
                          <w:t>HTS</w:t>
                        </w:r>
                      </w:hyperlink>
                      <w:r w:rsidRPr="00B53DEA">
                        <w:rPr>
                          <w:rFonts w:ascii="Garamond" w:hAnsi="Garamond"/>
                        </w:rPr>
                        <w:t xml:space="preserve"> </w:t>
                      </w:r>
                      <w:r w:rsidRPr="00D4752B">
                        <w:rPr>
                          <w:rFonts w:ascii="Garamond" w:hAnsi="Garamond"/>
                          <w:sz w:val="22"/>
                          <w:szCs w:val="22"/>
                        </w:rPr>
                        <w:t>250</w:t>
                      </w:r>
                      <w:r>
                        <w:rPr>
                          <w:rFonts w:ascii="Garamond" w:hAnsi="Garamond"/>
                          <w:sz w:val="22"/>
                          <w:szCs w:val="22"/>
                        </w:rPr>
                        <w:t xml:space="preserve"> mL</w:t>
                      </w:r>
                      <w:r w:rsidRPr="00D4752B">
                        <w:rPr>
                          <w:rFonts w:ascii="Garamond" w:hAnsi="Garamond"/>
                          <w:sz w:val="22"/>
                          <w:szCs w:val="22"/>
                        </w:rPr>
                        <w:t xml:space="preserve"> bolus</w:t>
                      </w:r>
                      <w:r w:rsidRPr="00610C22">
                        <w:rPr>
                          <w:rFonts w:ascii="Garamond" w:hAnsi="Garamond"/>
                          <w:color w:val="000000"/>
                          <w:sz w:val="22"/>
                          <w:szCs w:val="22"/>
                          <w:vertAlign w:val="superscript"/>
                        </w:rPr>
                        <w:t>‡</w:t>
                      </w:r>
                    </w:p>
                  </w:txbxContent>
                </v:textbox>
              </v:shape>
            </w:pict>
          </mc:Fallback>
        </mc:AlternateContent>
      </w:r>
      <w:r>
        <w:rPr>
          <w:noProof/>
        </w:rPr>
        <mc:AlternateContent>
          <mc:Choice Requires="wps">
            <w:drawing>
              <wp:anchor distT="0" distB="0" distL="114300" distR="114300" simplePos="0" relativeHeight="251704832" behindDoc="0" locked="0" layoutInCell="1" allowOverlap="1" wp14:anchorId="16A39977" wp14:editId="6FDA974B">
                <wp:simplePos x="0" y="0"/>
                <wp:positionH relativeFrom="column">
                  <wp:posOffset>8686800</wp:posOffset>
                </wp:positionH>
                <wp:positionV relativeFrom="paragraph">
                  <wp:posOffset>140970</wp:posOffset>
                </wp:positionV>
                <wp:extent cx="228600" cy="0"/>
                <wp:effectExtent l="19050" t="57150" r="9525" b="57150"/>
                <wp:wrapNone/>
                <wp:docPr id="28"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600DC" id="Line 429"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1.1pt" to="7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3OMA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">
                <v:stroke endarrow="block"/>
              </v:line>
            </w:pict>
          </mc:Fallback>
        </mc:AlternateContent>
      </w:r>
    </w:p>
    <w:p w14:paraId="34783702" w14:textId="25F0B8BA" w:rsidR="00AC6118" w:rsidRPr="00AC6118" w:rsidRDefault="009151F4" w:rsidP="00AC6118">
      <w:r>
        <w:rPr>
          <w:noProof/>
          <w:sz w:val="20"/>
        </w:rPr>
        <mc:AlternateContent>
          <mc:Choice Requires="wps">
            <w:drawing>
              <wp:anchor distT="0" distB="0" distL="114300" distR="114300" simplePos="0" relativeHeight="251649536" behindDoc="0" locked="0" layoutInCell="1" allowOverlap="1" wp14:anchorId="1D433131" wp14:editId="4C95B294">
                <wp:simplePos x="0" y="0"/>
                <wp:positionH relativeFrom="column">
                  <wp:posOffset>647700</wp:posOffset>
                </wp:positionH>
                <wp:positionV relativeFrom="paragraph">
                  <wp:posOffset>81915</wp:posOffset>
                </wp:positionV>
                <wp:extent cx="1219200" cy="701040"/>
                <wp:effectExtent l="9525" t="11430" r="9525" b="11430"/>
                <wp:wrapNone/>
                <wp:docPr id="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01040"/>
                        </a:xfrm>
                        <a:prstGeom prst="rect">
                          <a:avLst/>
                        </a:prstGeom>
                        <a:solidFill>
                          <a:srgbClr val="EAEAEA"/>
                        </a:solidFill>
                        <a:ln w="9525">
                          <a:solidFill>
                            <a:srgbClr val="000000"/>
                          </a:solidFill>
                          <a:miter lim="800000"/>
                          <a:headEnd/>
                          <a:tailEnd/>
                        </a:ln>
                      </wps:spPr>
                      <wps:txbx>
                        <w:txbxContent>
                          <w:p w14:paraId="54A1F4B1" w14:textId="77777777" w:rsidR="002A51A1" w:rsidRDefault="005712B4">
                            <w:pPr>
                              <w:autoSpaceDE w:val="0"/>
                              <w:autoSpaceDN w:val="0"/>
                              <w:adjustRightInd w:val="0"/>
                              <w:jc w:val="center"/>
                              <w:rPr>
                                <w:rFonts w:ascii="Garamond" w:hAnsi="Garamond"/>
                                <w:color w:val="000000"/>
                                <w:sz w:val="28"/>
                                <w:szCs w:val="28"/>
                              </w:rPr>
                            </w:pPr>
                            <w:r>
                              <w:rPr>
                                <w:rFonts w:ascii="Garamond" w:hAnsi="Garamond"/>
                                <w:color w:val="000000"/>
                                <w:sz w:val="28"/>
                                <w:szCs w:val="28"/>
                              </w:rPr>
                              <w:t xml:space="preserve">HGb &lt;7 or </w:t>
                            </w:r>
                          </w:p>
                          <w:p w14:paraId="643509E8" w14:textId="77777777" w:rsidR="005712B4" w:rsidRDefault="005712B4">
                            <w:pPr>
                              <w:autoSpaceDE w:val="0"/>
                              <w:autoSpaceDN w:val="0"/>
                              <w:adjustRightInd w:val="0"/>
                              <w:jc w:val="center"/>
                              <w:rPr>
                                <w:rFonts w:ascii="Garamond" w:hAnsi="Garamond"/>
                                <w:color w:val="000000"/>
                                <w:sz w:val="28"/>
                                <w:szCs w:val="28"/>
                              </w:rPr>
                            </w:pPr>
                            <w:r>
                              <w:rPr>
                                <w:rFonts w:ascii="Garamond" w:hAnsi="Garamond"/>
                                <w:color w:val="000000"/>
                                <w:sz w:val="28"/>
                                <w:szCs w:val="28"/>
                              </w:rPr>
                              <w:t>Active major bleeding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3131" id="Text Box 193" o:spid="_x0000_s1078" type="#_x0000_t202" style="position:absolute;margin-left:51pt;margin-top:6.45pt;width:96pt;height:5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" fillcolor="#eaeaea">
                <v:textbox>
                  <w:txbxContent>
                    <w:p w14:paraId="54A1F4B1" w14:textId="77777777" w:rsidR="002A51A1" w:rsidRDefault="005712B4">
                      <w:pPr>
                        <w:autoSpaceDE w:val="0"/>
                        <w:autoSpaceDN w:val="0"/>
                        <w:adjustRightInd w:val="0"/>
                        <w:jc w:val="center"/>
                        <w:rPr>
                          <w:rFonts w:ascii="Garamond" w:hAnsi="Garamond"/>
                          <w:color w:val="000000"/>
                          <w:sz w:val="28"/>
                          <w:szCs w:val="28"/>
                        </w:rPr>
                      </w:pPr>
                      <w:r>
                        <w:rPr>
                          <w:rFonts w:ascii="Garamond" w:hAnsi="Garamond"/>
                          <w:color w:val="000000"/>
                          <w:sz w:val="28"/>
                          <w:szCs w:val="28"/>
                        </w:rPr>
                        <w:t xml:space="preserve">HGb &lt;7 or </w:t>
                      </w:r>
                    </w:p>
                    <w:p w14:paraId="643509E8" w14:textId="77777777" w:rsidR="005712B4" w:rsidRDefault="005712B4">
                      <w:pPr>
                        <w:autoSpaceDE w:val="0"/>
                        <w:autoSpaceDN w:val="0"/>
                        <w:adjustRightInd w:val="0"/>
                        <w:jc w:val="center"/>
                        <w:rPr>
                          <w:rFonts w:ascii="Garamond" w:hAnsi="Garamond"/>
                          <w:color w:val="000000"/>
                          <w:sz w:val="28"/>
                          <w:szCs w:val="28"/>
                        </w:rPr>
                      </w:pPr>
                      <w:r>
                        <w:rPr>
                          <w:rFonts w:ascii="Garamond" w:hAnsi="Garamond"/>
                          <w:color w:val="000000"/>
                          <w:sz w:val="28"/>
                          <w:szCs w:val="28"/>
                        </w:rPr>
                        <w:t>Active major bleeding</w:t>
                      </w:r>
                    </w:p>
                  </w:txbxContent>
                </v:textbox>
              </v:shape>
            </w:pict>
          </mc:Fallback>
        </mc:AlternateContent>
      </w:r>
    </w:p>
    <w:p w14:paraId="02E3295D" w14:textId="77777777" w:rsidR="00AC6118" w:rsidRPr="00AC6118" w:rsidRDefault="00AC6118" w:rsidP="00AC6118"/>
    <w:p w14:paraId="5FB67BE5" w14:textId="77777777" w:rsidR="00AC6118" w:rsidRDefault="00AC6118" w:rsidP="00AC6118"/>
    <w:p w14:paraId="76BBF95A" w14:textId="4433A249" w:rsidR="00AC6118" w:rsidRDefault="009151F4" w:rsidP="00AC6118">
      <w:pPr>
        <w:autoSpaceDE w:val="0"/>
        <w:autoSpaceDN w:val="0"/>
        <w:adjustRightInd w:val="0"/>
        <w:jc w:val="center"/>
        <w:rPr>
          <w:rFonts w:ascii="Garamond" w:hAnsi="Garamond"/>
          <w:color w:val="000000"/>
        </w:rPr>
      </w:pPr>
      <w:r>
        <w:rPr>
          <w:noProof/>
          <w:sz w:val="20"/>
        </w:rPr>
        <mc:AlternateContent>
          <mc:Choice Requires="wps">
            <w:drawing>
              <wp:anchor distT="0" distB="0" distL="114300" distR="114300" simplePos="0" relativeHeight="251667968" behindDoc="0" locked="0" layoutInCell="1" allowOverlap="1" wp14:anchorId="35C2D8CD" wp14:editId="174EC6F7">
                <wp:simplePos x="0" y="0"/>
                <wp:positionH relativeFrom="column">
                  <wp:posOffset>4343400</wp:posOffset>
                </wp:positionH>
                <wp:positionV relativeFrom="paragraph">
                  <wp:posOffset>125730</wp:posOffset>
                </wp:positionV>
                <wp:extent cx="0" cy="228600"/>
                <wp:effectExtent l="57150" t="9525" r="57150" b="19050"/>
                <wp:wrapNone/>
                <wp:docPr id="2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22D9" id="Line 23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9pt" to="34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0F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">
                <v:stroke endarrow="block"/>
              </v:line>
            </w:pict>
          </mc:Fallback>
        </mc:AlternateContent>
      </w:r>
      <w:r w:rsidR="00AC6118">
        <w:tab/>
        <w:t xml:space="preserve">                                    </w:t>
      </w:r>
    </w:p>
    <w:p w14:paraId="2459D786" w14:textId="6FE7390A" w:rsidR="00AC6118" w:rsidRPr="00AC6118" w:rsidRDefault="009151F4" w:rsidP="00610C22">
      <w:pPr>
        <w:tabs>
          <w:tab w:val="left" w:pos="7080"/>
        </w:tabs>
      </w:pPr>
      <w:r>
        <w:rPr>
          <w:noProof/>
          <w:sz w:val="20"/>
        </w:rPr>
        <mc:AlternateContent>
          <mc:Choice Requires="wps">
            <w:drawing>
              <wp:anchor distT="0" distB="0" distL="114300" distR="114300" simplePos="0" relativeHeight="251655680" behindDoc="0" locked="0" layoutInCell="1" allowOverlap="1" wp14:anchorId="0F040C90" wp14:editId="58632DF7">
                <wp:simplePos x="0" y="0"/>
                <wp:positionH relativeFrom="column">
                  <wp:posOffset>734060</wp:posOffset>
                </wp:positionH>
                <wp:positionV relativeFrom="paragraph">
                  <wp:posOffset>2540</wp:posOffset>
                </wp:positionV>
                <wp:extent cx="440055" cy="606425"/>
                <wp:effectExtent l="60325" t="7620" r="9525" b="19050"/>
                <wp:wrapNone/>
                <wp:docPr id="25"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0055" cy="60642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C1AC6" id="AutoShape 200" o:spid="_x0000_s1026" type="#_x0000_t34" style="position:absolute;margin-left:57.8pt;margin-top:.2pt;width:34.65pt;height:47.7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" adj="10784">
                <v:stroke endarrow="block"/>
              </v:shape>
            </w:pict>
          </mc:Fallback>
        </mc:AlternateContent>
      </w:r>
      <w:r>
        <w:rPr>
          <w:noProof/>
          <w:sz w:val="20"/>
        </w:rPr>
        <mc:AlternateContent>
          <mc:Choice Requires="wps">
            <w:drawing>
              <wp:anchor distT="0" distB="0" distL="114300" distR="114300" simplePos="0" relativeHeight="251653632" behindDoc="0" locked="0" layoutInCell="1" allowOverlap="1" wp14:anchorId="2962ACDB" wp14:editId="5637D372">
                <wp:simplePos x="0" y="0"/>
                <wp:positionH relativeFrom="column">
                  <wp:posOffset>79375</wp:posOffset>
                </wp:positionH>
                <wp:positionV relativeFrom="paragraph">
                  <wp:posOffset>525780</wp:posOffset>
                </wp:positionV>
                <wp:extent cx="1143000" cy="527050"/>
                <wp:effectExtent l="12700" t="9525" r="6350" b="6350"/>
                <wp:wrapNone/>
                <wp:docPr id="2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7050"/>
                        </a:xfrm>
                        <a:prstGeom prst="rect">
                          <a:avLst/>
                        </a:prstGeom>
                        <a:solidFill>
                          <a:srgbClr val="EAEAEA"/>
                        </a:solidFill>
                        <a:ln w="9525">
                          <a:solidFill>
                            <a:srgbClr val="000000"/>
                          </a:solidFill>
                          <a:miter lim="800000"/>
                          <a:headEnd/>
                          <a:tailEnd/>
                        </a:ln>
                      </wps:spPr>
                      <wps:txbx>
                        <w:txbxContent>
                          <w:p w14:paraId="1D8D3AB9"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Use</w:t>
                            </w:r>
                          </w:p>
                          <w:p w14:paraId="4E128FEA"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Vasopressors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2ACDB" id="Text Box 198" o:spid="_x0000_s1079" type="#_x0000_t202" style="position:absolute;margin-left:6.25pt;margin-top:41.4pt;width:90pt;height: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" fillcolor="#eaeaea">
                <v:textbox>
                  <w:txbxContent>
                    <w:p w14:paraId="1D8D3AB9"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Use</w:t>
                      </w:r>
                    </w:p>
                    <w:p w14:paraId="4E128FEA"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Vasopressors</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498E1E68" wp14:editId="08D9F39A">
                <wp:simplePos x="0" y="0"/>
                <wp:positionH relativeFrom="column">
                  <wp:posOffset>684530</wp:posOffset>
                </wp:positionH>
                <wp:positionV relativeFrom="paragraph">
                  <wp:posOffset>1019175</wp:posOffset>
                </wp:positionV>
                <wp:extent cx="387350" cy="454025"/>
                <wp:effectExtent l="12700" t="12700" r="57150" b="19050"/>
                <wp:wrapNone/>
                <wp:docPr id="2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7350" cy="4540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65D4B" id="AutoShape 205" o:spid="_x0000_s1026" type="#_x0000_t34" style="position:absolute;margin-left:53.9pt;margin-top:80.25pt;width:30.5pt;height:35.75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">
                <v:stroke endarrow="block"/>
              </v:shape>
            </w:pict>
          </mc:Fallback>
        </mc:AlternateContent>
      </w:r>
      <w:r>
        <w:rPr>
          <w:noProof/>
          <w:sz w:val="20"/>
        </w:rPr>
        <mc:AlternateContent>
          <mc:Choice Requires="wps">
            <w:drawing>
              <wp:anchor distT="0" distB="0" distL="114300" distR="114300" simplePos="0" relativeHeight="251656704" behindDoc="0" locked="0" layoutInCell="1" allowOverlap="1" wp14:anchorId="6C31553E" wp14:editId="62CFDB9B">
                <wp:simplePos x="0" y="0"/>
                <wp:positionH relativeFrom="column">
                  <wp:posOffset>1337310</wp:posOffset>
                </wp:positionH>
                <wp:positionV relativeFrom="paragraph">
                  <wp:posOffset>5715</wp:posOffset>
                </wp:positionV>
                <wp:extent cx="440055" cy="600710"/>
                <wp:effectExtent l="9525" t="7620" r="56515" b="19050"/>
                <wp:wrapNone/>
                <wp:docPr id="22"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40055" cy="600710"/>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B972C" id="AutoShape 201" o:spid="_x0000_s1026" type="#_x0000_t34" style="position:absolute;margin-left:105.3pt;margin-top:.45pt;width:34.65pt;height:47.3pt;rotation:9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" adj="10784">
                <v:stroke endarrow="block"/>
              </v:shape>
            </w:pict>
          </mc:Fallback>
        </mc:AlternateContent>
      </w:r>
      <w:r w:rsidR="00610C22">
        <w:tab/>
      </w:r>
      <w:r w:rsidR="00610C22">
        <w:rPr>
          <w:rFonts w:ascii="Garamond" w:hAnsi="Garamond"/>
          <w:color w:val="000000"/>
        </w:rPr>
        <w:t>ICP &gt; 20 mmHg</w:t>
      </w:r>
    </w:p>
    <w:p w14:paraId="25AE03D3" w14:textId="236FF86B" w:rsidR="00AC6118" w:rsidRDefault="009151F4" w:rsidP="00AC6118">
      <w:pPr>
        <w:tabs>
          <w:tab w:val="left" w:pos="2840"/>
        </w:tabs>
      </w:pPr>
      <w:r>
        <w:rPr>
          <w:noProof/>
          <w:sz w:val="20"/>
        </w:rPr>
        <mc:AlternateContent>
          <mc:Choice Requires="wps">
            <w:drawing>
              <wp:anchor distT="0" distB="0" distL="114300" distR="114300" simplePos="0" relativeHeight="251640320" behindDoc="0" locked="0" layoutInCell="1" allowOverlap="1" wp14:anchorId="3BA02715" wp14:editId="4FFFCD33">
                <wp:simplePos x="0" y="0"/>
                <wp:positionH relativeFrom="column">
                  <wp:posOffset>2628900</wp:posOffset>
                </wp:positionH>
                <wp:positionV relativeFrom="paragraph">
                  <wp:posOffset>-1905</wp:posOffset>
                </wp:positionV>
                <wp:extent cx="304800" cy="274320"/>
                <wp:effectExtent l="0" t="0" r="0" b="0"/>
                <wp:wrapNone/>
                <wp:docPr id="2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5A21" w14:textId="77777777" w:rsidR="002A51A1" w:rsidRDefault="002A51A1">
                            <w:pPr>
                              <w:autoSpaceDE w:val="0"/>
                              <w:autoSpaceDN w:val="0"/>
                              <w:adjustRightInd w:val="0"/>
                              <w:jc w:val="center"/>
                              <w:rPr>
                                <w:color w:val="000000"/>
                              </w:rPr>
                            </w:pPr>
                            <w:r>
                              <w:rPr>
                                <w:color w:val="00000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2715" id="Text Box 177" o:spid="_x0000_s1080" type="#_x0000_t202" style="position:absolute;margin-left:207pt;margin-top:-.15pt;width:24pt;height:2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" filled="f" fillcolor="#0c9" stroked="f">
                <v:textbox>
                  <w:txbxContent>
                    <w:p w14:paraId="4CB55A21" w14:textId="77777777" w:rsidR="002A51A1" w:rsidRDefault="002A51A1">
                      <w:pPr>
                        <w:autoSpaceDE w:val="0"/>
                        <w:autoSpaceDN w:val="0"/>
                        <w:adjustRightInd w:val="0"/>
                        <w:jc w:val="center"/>
                        <w:rPr>
                          <w:color w:val="000000"/>
                        </w:rPr>
                      </w:pPr>
                      <w:r>
                        <w:rPr>
                          <w:color w:val="000000"/>
                        </w:rPr>
                        <w:t>N</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0A081857" wp14:editId="6ED32BA6">
                <wp:simplePos x="0" y="0"/>
                <wp:positionH relativeFrom="column">
                  <wp:posOffset>2971800</wp:posOffset>
                </wp:positionH>
                <wp:positionV relativeFrom="paragraph">
                  <wp:posOffset>7620</wp:posOffset>
                </wp:positionV>
                <wp:extent cx="2590800" cy="342900"/>
                <wp:effectExtent l="9525" t="5715" r="9525" b="13335"/>
                <wp:wrapNone/>
                <wp:docPr id="2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solidFill>
                          <a:srgbClr val="EAEAEA"/>
                        </a:solidFill>
                        <a:ln w="9525">
                          <a:solidFill>
                            <a:srgbClr val="000000"/>
                          </a:solidFill>
                          <a:miter lim="800000"/>
                          <a:headEnd/>
                          <a:tailEnd/>
                        </a:ln>
                      </wps:spPr>
                      <wps:txbx>
                        <w:txbxContent>
                          <w:p w14:paraId="5847A370" w14:textId="77777777" w:rsidR="002A51A1" w:rsidRDefault="00C96B2A" w:rsidP="00AC6118">
                            <w:pPr>
                              <w:autoSpaceDE w:val="0"/>
                              <w:autoSpaceDN w:val="0"/>
                              <w:adjustRightInd w:val="0"/>
                              <w:jc w:val="center"/>
                              <w:rPr>
                                <w:rFonts w:ascii="Garamond" w:hAnsi="Garamond"/>
                                <w:color w:val="000000"/>
                                <w:sz w:val="28"/>
                                <w:szCs w:val="28"/>
                              </w:rPr>
                            </w:pPr>
                            <w:hyperlink w:anchor="SectionM" w:history="1">
                              <w:r w:rsidR="002A51A1">
                                <w:rPr>
                                  <w:rStyle w:val="Hyperlink"/>
                                  <w:rFonts w:ascii="Garamond" w:hAnsi="Garamond"/>
                                  <w:sz w:val="28"/>
                                  <w:szCs w:val="28"/>
                                </w:rPr>
                                <w:t>Maximize sedation</w:t>
                              </w:r>
                            </w:hyperlink>
                            <w:r w:rsidR="002A51A1">
                              <w:rPr>
                                <w:rFonts w:ascii="Garamond" w:hAnsi="Garamond"/>
                                <w:color w:val="000000"/>
                                <w:sz w:val="28"/>
                                <w:szCs w:val="28"/>
                              </w:rPr>
                              <w:t xml:space="preserve"> (Riker score: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1857" id="Text Box 215" o:spid="_x0000_s1081" type="#_x0000_t202" style="position:absolute;margin-left:234pt;margin-top:.6pt;width:20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" fillcolor="#eaeaea">
                <v:textbox>
                  <w:txbxContent>
                    <w:p w14:paraId="5847A370" w14:textId="77777777" w:rsidR="002A51A1" w:rsidRDefault="00EF134D" w:rsidP="00AC6118">
                      <w:pPr>
                        <w:autoSpaceDE w:val="0"/>
                        <w:autoSpaceDN w:val="0"/>
                        <w:adjustRightInd w:val="0"/>
                        <w:jc w:val="center"/>
                        <w:rPr>
                          <w:rFonts w:ascii="Garamond" w:hAnsi="Garamond"/>
                          <w:color w:val="000000"/>
                          <w:sz w:val="28"/>
                          <w:szCs w:val="28"/>
                        </w:rPr>
                      </w:pPr>
                      <w:hyperlink w:anchor="SectionM" w:history="1">
                        <w:r w:rsidR="002A51A1">
                          <w:rPr>
                            <w:rStyle w:val="Hyperlink"/>
                            <w:rFonts w:ascii="Garamond" w:hAnsi="Garamond"/>
                            <w:sz w:val="28"/>
                            <w:szCs w:val="28"/>
                          </w:rPr>
                          <w:t>Maximize sedation</w:t>
                        </w:r>
                      </w:hyperlink>
                      <w:r w:rsidR="002A51A1">
                        <w:rPr>
                          <w:rFonts w:ascii="Garamond" w:hAnsi="Garamond"/>
                          <w:color w:val="000000"/>
                          <w:sz w:val="28"/>
                          <w:szCs w:val="28"/>
                        </w:rPr>
                        <w:t xml:space="preserve"> (Riker score: 1)</w:t>
                      </w:r>
                    </w:p>
                  </w:txbxContent>
                </v:textbox>
              </v:shape>
            </w:pict>
          </mc:Fallback>
        </mc:AlternateContent>
      </w:r>
      <w:r w:rsidR="00AC6118">
        <w:t xml:space="preserve">   </w:t>
      </w:r>
      <w:r w:rsidR="00AC6118">
        <w:tab/>
      </w:r>
    </w:p>
    <w:p w14:paraId="1FD58ED2" w14:textId="7D47D62A" w:rsidR="00AC6118" w:rsidRDefault="009151F4" w:rsidP="00610C22">
      <w:pPr>
        <w:tabs>
          <w:tab w:val="left" w:pos="2900"/>
        </w:tabs>
      </w:pPr>
      <w:r>
        <w:rPr>
          <w:noProof/>
          <w:sz w:val="20"/>
        </w:rPr>
        <mc:AlternateContent>
          <mc:Choice Requires="wps">
            <w:drawing>
              <wp:anchor distT="0" distB="0" distL="114300" distR="114300" simplePos="0" relativeHeight="251654656" behindDoc="0" locked="0" layoutInCell="1" allowOverlap="1" wp14:anchorId="739A6E8F" wp14:editId="60A6E263">
                <wp:simplePos x="0" y="0"/>
                <wp:positionH relativeFrom="column">
                  <wp:posOffset>1362710</wp:posOffset>
                </wp:positionH>
                <wp:positionV relativeFrom="paragraph">
                  <wp:posOffset>179070</wp:posOffset>
                </wp:positionV>
                <wp:extent cx="990600" cy="527050"/>
                <wp:effectExtent l="10160" t="9525" r="8890" b="6350"/>
                <wp:wrapNone/>
                <wp:docPr id="1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27050"/>
                        </a:xfrm>
                        <a:prstGeom prst="rect">
                          <a:avLst/>
                        </a:prstGeom>
                        <a:solidFill>
                          <a:srgbClr val="EAEAEA"/>
                        </a:solidFill>
                        <a:ln w="9525">
                          <a:solidFill>
                            <a:srgbClr val="000000"/>
                          </a:solidFill>
                          <a:miter lim="800000"/>
                          <a:headEnd/>
                          <a:tailEnd/>
                        </a:ln>
                      </wps:spPr>
                      <wps:txbx>
                        <w:txbxContent>
                          <w:p w14:paraId="2C1F3ADD"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Give blood (PRBCs)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A6E8F" id="Text Box 199" o:spid="_x0000_s1082" type="#_x0000_t202" style="position:absolute;margin-left:107.3pt;margin-top:14.1pt;width:78pt;height: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" fillcolor="#eaeaea">
                <v:textbox>
                  <w:txbxContent>
                    <w:p w14:paraId="2C1F3ADD"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Give blood (PRBCs)</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14:anchorId="0690638E" wp14:editId="789CB42B">
                <wp:simplePos x="0" y="0"/>
                <wp:positionH relativeFrom="column">
                  <wp:posOffset>1287780</wp:posOffset>
                </wp:positionH>
                <wp:positionV relativeFrom="paragraph">
                  <wp:posOffset>523240</wp:posOffset>
                </wp:positionV>
                <wp:extent cx="387350" cy="753110"/>
                <wp:effectExtent l="57150" t="12700" r="8890" b="19050"/>
                <wp:wrapNone/>
                <wp:docPr id="18"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7350" cy="7531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BE332" id="AutoShape 206" o:spid="_x0000_s1026" type="#_x0000_t34" style="position:absolute;margin-left:101.4pt;margin-top:41.2pt;width:30.5pt;height:59.3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">
                <v:stroke endarrow="block"/>
              </v:shape>
            </w:pict>
          </mc:Fallback>
        </mc:AlternateContent>
      </w:r>
      <w:r w:rsidR="005712B4">
        <w:t xml:space="preserve">                   </w:t>
      </w:r>
      <w:r w:rsidR="00610C22">
        <w:t>No</w:t>
      </w:r>
      <w:r w:rsidR="00610C22">
        <w:tab/>
      </w:r>
      <w:r w:rsidR="005712B4">
        <w:t xml:space="preserve">   </w:t>
      </w:r>
      <w:r w:rsidR="00610C22">
        <w:t>Yes</w:t>
      </w:r>
    </w:p>
    <w:p w14:paraId="5ED4C79C" w14:textId="36ED5B4F" w:rsidR="00AC6118" w:rsidRDefault="009151F4" w:rsidP="00AC6118">
      <w:pPr>
        <w:autoSpaceDE w:val="0"/>
        <w:autoSpaceDN w:val="0"/>
        <w:adjustRightInd w:val="0"/>
        <w:jc w:val="center"/>
        <w:rPr>
          <w:rFonts w:ascii="Garamond" w:hAnsi="Garamond"/>
          <w:color w:val="000000"/>
        </w:rPr>
      </w:pPr>
      <w:r>
        <w:rPr>
          <w:noProof/>
          <w:sz w:val="20"/>
        </w:rPr>
        <mc:AlternateContent>
          <mc:Choice Requires="wps">
            <w:drawing>
              <wp:anchor distT="0" distB="0" distL="114300" distR="114300" simplePos="0" relativeHeight="251633152" behindDoc="0" locked="0" layoutInCell="1" allowOverlap="1" wp14:anchorId="6C47FEF2" wp14:editId="2C078105">
                <wp:simplePos x="0" y="0"/>
                <wp:positionH relativeFrom="column">
                  <wp:posOffset>4343400</wp:posOffset>
                </wp:positionH>
                <wp:positionV relativeFrom="paragraph">
                  <wp:posOffset>3810</wp:posOffset>
                </wp:positionV>
                <wp:extent cx="1295400" cy="274320"/>
                <wp:effectExtent l="0" t="0" r="0" b="1905"/>
                <wp:wrapNone/>
                <wp:docPr id="1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D8DFC" w14:textId="77777777" w:rsidR="002A51A1" w:rsidRDefault="002A51A1">
                            <w:pPr>
                              <w:autoSpaceDE w:val="0"/>
                              <w:autoSpaceDN w:val="0"/>
                              <w:adjustRightInd w:val="0"/>
                              <w:jc w:val="center"/>
                              <w:rPr>
                                <w:rFonts w:ascii="Garamond" w:hAnsi="Garamond"/>
                                <w:color w:val="000000"/>
                              </w:rPr>
                            </w:pPr>
                            <w:r>
                              <w:rPr>
                                <w:rFonts w:ascii="Garamond" w:hAnsi="Garamond"/>
                                <w:color w:val="000000"/>
                              </w:rPr>
                              <w:t>ICP &gt; 20 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7FEF2" id="Text Box 167" o:spid="_x0000_s1083" type="#_x0000_t202" style="position:absolute;left:0;text-align:left;margin-left:342pt;margin-top:.3pt;width:102pt;height:21.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" filled="f" fillcolor="#0c9" stroked="f">
                <v:textbox>
                  <w:txbxContent>
                    <w:p w14:paraId="41DD8DFC" w14:textId="77777777" w:rsidR="002A51A1" w:rsidRDefault="002A51A1">
                      <w:pPr>
                        <w:autoSpaceDE w:val="0"/>
                        <w:autoSpaceDN w:val="0"/>
                        <w:adjustRightInd w:val="0"/>
                        <w:jc w:val="center"/>
                        <w:rPr>
                          <w:rFonts w:ascii="Garamond" w:hAnsi="Garamond"/>
                          <w:color w:val="000000"/>
                        </w:rPr>
                      </w:pPr>
                      <w:r>
                        <w:rPr>
                          <w:rFonts w:ascii="Garamond" w:hAnsi="Garamond"/>
                          <w:color w:val="000000"/>
                        </w:rPr>
                        <w:t>ICP &gt; 20 mmHg</w:t>
                      </w:r>
                    </w:p>
                  </w:txbxContent>
                </v:textbox>
              </v:shape>
            </w:pict>
          </mc:Fallback>
        </mc:AlternateContent>
      </w:r>
      <w:r>
        <w:rPr>
          <w:rFonts w:ascii="Garamond" w:hAnsi="Garamond"/>
          <w:noProof/>
          <w:color w:val="000000"/>
        </w:rPr>
        <mc:AlternateContent>
          <mc:Choice Requires="wps">
            <w:drawing>
              <wp:anchor distT="0" distB="0" distL="114300" distR="114300" simplePos="0" relativeHeight="251668992" behindDoc="0" locked="0" layoutInCell="1" allowOverlap="1" wp14:anchorId="210C8B3E" wp14:editId="71808CE1">
                <wp:simplePos x="0" y="0"/>
                <wp:positionH relativeFrom="column">
                  <wp:posOffset>4343400</wp:posOffset>
                </wp:positionH>
                <wp:positionV relativeFrom="paragraph">
                  <wp:posOffset>3810</wp:posOffset>
                </wp:positionV>
                <wp:extent cx="0" cy="228600"/>
                <wp:effectExtent l="57150" t="9525" r="57150" b="19050"/>
                <wp:wrapNone/>
                <wp:docPr id="16"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831BB" id="Line 23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pt" to="34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">
                <v:stroke endarrow="block"/>
              </v:line>
            </w:pict>
          </mc:Fallback>
        </mc:AlternateContent>
      </w:r>
      <w:r w:rsidR="00AC6118">
        <w:rPr>
          <w:rFonts w:ascii="Garamond" w:hAnsi="Garamond"/>
          <w:color w:val="000000"/>
        </w:rPr>
        <w:t xml:space="preserve">                    </w:t>
      </w:r>
    </w:p>
    <w:p w14:paraId="23FA83CA" w14:textId="09D4132A" w:rsidR="00AC6118" w:rsidRDefault="009151F4" w:rsidP="00AC6118">
      <w:r>
        <w:rPr>
          <w:noProof/>
          <w:sz w:val="20"/>
        </w:rPr>
        <mc:AlternateContent>
          <mc:Choice Requires="wps">
            <w:drawing>
              <wp:anchor distT="0" distB="0" distL="114300" distR="114300" simplePos="0" relativeHeight="251641344" behindDoc="0" locked="0" layoutInCell="1" allowOverlap="1" wp14:anchorId="794690C7" wp14:editId="0C03D376">
                <wp:simplePos x="0" y="0"/>
                <wp:positionH relativeFrom="column">
                  <wp:posOffset>2628900</wp:posOffset>
                </wp:positionH>
                <wp:positionV relativeFrom="paragraph">
                  <wp:posOffset>60960</wp:posOffset>
                </wp:positionV>
                <wp:extent cx="304800" cy="274320"/>
                <wp:effectExtent l="0" t="0" r="0" b="1905"/>
                <wp:wrapNone/>
                <wp:docPr id="1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35506" w14:textId="77777777" w:rsidR="002A51A1" w:rsidRDefault="002A51A1">
                            <w:pPr>
                              <w:autoSpaceDE w:val="0"/>
                              <w:autoSpaceDN w:val="0"/>
                              <w:adjustRightInd w:val="0"/>
                              <w:jc w:val="center"/>
                              <w:rPr>
                                <w:color w:val="000000"/>
                              </w:rPr>
                            </w:pPr>
                            <w:r>
                              <w:rPr>
                                <w:color w:val="00000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690C7" id="Text Box 178" o:spid="_x0000_s1084" type="#_x0000_t202" style="position:absolute;margin-left:207pt;margin-top:4.8pt;width:24pt;height:2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" filled="f" fillcolor="#0c9" stroked="f">
                <v:textbox>
                  <w:txbxContent>
                    <w:p w14:paraId="79835506" w14:textId="77777777" w:rsidR="002A51A1" w:rsidRDefault="002A51A1">
                      <w:pPr>
                        <w:autoSpaceDE w:val="0"/>
                        <w:autoSpaceDN w:val="0"/>
                        <w:adjustRightInd w:val="0"/>
                        <w:jc w:val="center"/>
                        <w:rPr>
                          <w:color w:val="000000"/>
                        </w:rPr>
                      </w:pPr>
                      <w:r>
                        <w:rPr>
                          <w:color w:val="000000"/>
                        </w:rPr>
                        <w:t>N</w:t>
                      </w:r>
                    </w:p>
                  </w:txbxContent>
                </v:textbox>
              </v:shape>
            </w:pict>
          </mc:Fallback>
        </mc:AlternateContent>
      </w:r>
      <w:r>
        <w:rPr>
          <w:noProof/>
          <w:sz w:val="20"/>
        </w:rPr>
        <mc:AlternateContent>
          <mc:Choice Requires="wps">
            <w:drawing>
              <wp:anchor distT="0" distB="0" distL="114300" distR="114300" simplePos="0" relativeHeight="251627008" behindDoc="0" locked="0" layoutInCell="1" allowOverlap="1" wp14:anchorId="232D1888" wp14:editId="34A62255">
                <wp:simplePos x="0" y="0"/>
                <wp:positionH relativeFrom="column">
                  <wp:posOffset>2971800</wp:posOffset>
                </wp:positionH>
                <wp:positionV relativeFrom="paragraph">
                  <wp:posOffset>57150</wp:posOffset>
                </wp:positionV>
                <wp:extent cx="2590800" cy="346710"/>
                <wp:effectExtent l="9525" t="5715" r="9525" b="9525"/>
                <wp:wrapNone/>
                <wp:docPr id="1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6710"/>
                        </a:xfrm>
                        <a:prstGeom prst="rect">
                          <a:avLst/>
                        </a:prstGeom>
                        <a:solidFill>
                          <a:srgbClr val="EAEAEA"/>
                        </a:solidFill>
                        <a:ln w="9525">
                          <a:solidFill>
                            <a:srgbClr val="000000"/>
                          </a:solidFill>
                          <a:miter lim="800000"/>
                          <a:headEnd/>
                          <a:tailEnd/>
                        </a:ln>
                      </wps:spPr>
                      <wps:txbx>
                        <w:txbxContent>
                          <w:p w14:paraId="46DD5B5A" w14:textId="77777777" w:rsidR="002A51A1" w:rsidRDefault="00C96B2A">
                            <w:pPr>
                              <w:autoSpaceDE w:val="0"/>
                              <w:autoSpaceDN w:val="0"/>
                              <w:adjustRightInd w:val="0"/>
                              <w:jc w:val="center"/>
                              <w:rPr>
                                <w:rFonts w:ascii="Garamond" w:hAnsi="Garamond"/>
                                <w:color w:val="000000"/>
                                <w:sz w:val="28"/>
                                <w:szCs w:val="28"/>
                              </w:rPr>
                            </w:pPr>
                            <w:hyperlink w:anchor="SectionM" w:history="1">
                              <w:r w:rsidR="002A51A1">
                                <w:rPr>
                                  <w:rStyle w:val="Hyperlink"/>
                                  <w:rFonts w:ascii="Garamond" w:hAnsi="Garamond"/>
                                  <w:sz w:val="28"/>
                                  <w:szCs w:val="28"/>
                                </w:rPr>
                                <w:t>NMB</w:t>
                              </w:r>
                            </w:hyperlink>
                            <w:r w:rsidR="002A51A1">
                              <w:rPr>
                                <w:rFonts w:ascii="Garamond" w:hAnsi="Garamond"/>
                                <w:color w:val="000000"/>
                                <w:sz w:val="28"/>
                                <w:szCs w:val="28"/>
                              </w:rPr>
                              <w:t xml:space="preserve"> (see </w:t>
                            </w:r>
                            <w:hyperlink r:id="rId17" w:history="1">
                              <w:r w:rsidR="002A51A1">
                                <w:rPr>
                                  <w:rStyle w:val="Hyperlink"/>
                                  <w:rFonts w:ascii="Garamond" w:hAnsi="Garamond"/>
                                  <w:sz w:val="28"/>
                                  <w:szCs w:val="28"/>
                                </w:rPr>
                                <w:t>NMB in ICU</w:t>
                              </w:r>
                            </w:hyperlink>
                            <w:r w:rsidR="002A51A1">
                              <w:rPr>
                                <w:rFonts w:ascii="Garamond" w:hAnsi="Garamond"/>
                                <w:color w:val="000000"/>
                                <w:sz w:val="28"/>
                                <w:szCs w:val="28"/>
                              </w:rPr>
                              <w:t xml:space="preserve"> guideline)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1888" id="Text Box 149" o:spid="_x0000_s1085" type="#_x0000_t202" style="position:absolute;margin-left:234pt;margin-top:4.5pt;width:204pt;height:27.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" fillcolor="#eaeaea">
                <v:textbox>
                  <w:txbxContent>
                    <w:p w14:paraId="46DD5B5A" w14:textId="77777777" w:rsidR="002A51A1" w:rsidRDefault="00EF134D">
                      <w:pPr>
                        <w:autoSpaceDE w:val="0"/>
                        <w:autoSpaceDN w:val="0"/>
                        <w:adjustRightInd w:val="0"/>
                        <w:jc w:val="center"/>
                        <w:rPr>
                          <w:rFonts w:ascii="Garamond" w:hAnsi="Garamond"/>
                          <w:color w:val="000000"/>
                          <w:sz w:val="28"/>
                          <w:szCs w:val="28"/>
                        </w:rPr>
                      </w:pPr>
                      <w:hyperlink w:anchor="SectionM" w:history="1">
                        <w:r w:rsidR="002A51A1">
                          <w:rPr>
                            <w:rStyle w:val="Hyperlink"/>
                            <w:rFonts w:ascii="Garamond" w:hAnsi="Garamond"/>
                            <w:sz w:val="28"/>
                            <w:szCs w:val="28"/>
                          </w:rPr>
                          <w:t>NMB</w:t>
                        </w:r>
                      </w:hyperlink>
                      <w:r w:rsidR="002A51A1">
                        <w:rPr>
                          <w:rFonts w:ascii="Garamond" w:hAnsi="Garamond"/>
                          <w:color w:val="000000"/>
                          <w:sz w:val="28"/>
                          <w:szCs w:val="28"/>
                        </w:rPr>
                        <w:t xml:space="preserve"> (see </w:t>
                      </w:r>
                      <w:hyperlink r:id="rId18" w:history="1">
                        <w:r w:rsidR="002A51A1">
                          <w:rPr>
                            <w:rStyle w:val="Hyperlink"/>
                            <w:rFonts w:ascii="Garamond" w:hAnsi="Garamond"/>
                            <w:sz w:val="28"/>
                            <w:szCs w:val="28"/>
                          </w:rPr>
                          <w:t>NMB in ICU</w:t>
                        </w:r>
                      </w:hyperlink>
                      <w:r w:rsidR="002A51A1">
                        <w:rPr>
                          <w:rFonts w:ascii="Garamond" w:hAnsi="Garamond"/>
                          <w:color w:val="000000"/>
                          <w:sz w:val="28"/>
                          <w:szCs w:val="28"/>
                        </w:rPr>
                        <w:t xml:space="preserve"> guideline)</w:t>
                      </w:r>
                    </w:p>
                  </w:txbxContent>
                </v:textbox>
              </v:shape>
            </w:pict>
          </mc:Fallback>
        </mc:AlternateContent>
      </w:r>
    </w:p>
    <w:p w14:paraId="5C9EA73C" w14:textId="77777777" w:rsidR="00AC6118" w:rsidRDefault="00AC6118" w:rsidP="00AC6118">
      <w:pPr>
        <w:tabs>
          <w:tab w:val="left" w:pos="4760"/>
        </w:tabs>
      </w:pPr>
      <w:r>
        <w:tab/>
      </w:r>
    </w:p>
    <w:p w14:paraId="4D82943E" w14:textId="32B742EE" w:rsidR="00AC6118" w:rsidRDefault="009151F4" w:rsidP="00AC6118">
      <w:pPr>
        <w:tabs>
          <w:tab w:val="left" w:pos="7140"/>
        </w:tabs>
      </w:pPr>
      <w:r>
        <w:rPr>
          <w:noProof/>
        </w:rPr>
        <mc:AlternateContent>
          <mc:Choice Requires="wps">
            <w:drawing>
              <wp:anchor distT="0" distB="0" distL="114300" distR="114300" simplePos="0" relativeHeight="251670016" behindDoc="0" locked="0" layoutInCell="1" allowOverlap="1" wp14:anchorId="1412E529" wp14:editId="74D88D72">
                <wp:simplePos x="0" y="0"/>
                <wp:positionH relativeFrom="column">
                  <wp:posOffset>4343400</wp:posOffset>
                </wp:positionH>
                <wp:positionV relativeFrom="paragraph">
                  <wp:posOffset>53340</wp:posOffset>
                </wp:positionV>
                <wp:extent cx="0" cy="1143000"/>
                <wp:effectExtent l="57150" t="9525" r="57150" b="19050"/>
                <wp:wrapNone/>
                <wp:docPr id="1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24B92" id="Line 23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2pt" to="342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Hm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">
                <v:stroke endarrow="block"/>
              </v:line>
            </w:pict>
          </mc:Fallback>
        </mc:AlternateContent>
      </w:r>
      <w:r w:rsidR="00AC6118">
        <w:tab/>
      </w:r>
    </w:p>
    <w:p w14:paraId="257DFA7F" w14:textId="77777777" w:rsidR="00AC6118" w:rsidRDefault="00610C22" w:rsidP="00610C22">
      <w:pPr>
        <w:tabs>
          <w:tab w:val="left" w:pos="7520"/>
        </w:tabs>
      </w:pPr>
      <w:r>
        <w:t xml:space="preserve">                                                                                                                      </w:t>
      </w:r>
      <w:r>
        <w:rPr>
          <w:rFonts w:ascii="Garamond" w:hAnsi="Garamond"/>
          <w:color w:val="000000"/>
        </w:rPr>
        <w:t>ICP &gt; 20 mmHg</w:t>
      </w:r>
    </w:p>
    <w:p w14:paraId="6CFFAA28" w14:textId="77777777" w:rsidR="00AC6118" w:rsidRDefault="00AC6118" w:rsidP="00AC6118"/>
    <w:p w14:paraId="272FC070" w14:textId="77777777" w:rsidR="00AC6118" w:rsidRPr="00AC6118" w:rsidRDefault="00AC6118" w:rsidP="00AC6118"/>
    <w:p w14:paraId="6DF63E8F" w14:textId="4BF972D9" w:rsidR="00AC6118" w:rsidRPr="00AC6118" w:rsidRDefault="009151F4" w:rsidP="00AC6118">
      <w:r>
        <w:rPr>
          <w:noProof/>
          <w:sz w:val="20"/>
        </w:rPr>
        <mc:AlternateContent>
          <mc:Choice Requires="wps">
            <w:drawing>
              <wp:anchor distT="0" distB="0" distL="114300" distR="114300" simplePos="0" relativeHeight="251693568" behindDoc="0" locked="0" layoutInCell="1" allowOverlap="1" wp14:anchorId="33EE21DF" wp14:editId="6E36EB9A">
                <wp:simplePos x="0" y="0"/>
                <wp:positionH relativeFrom="column">
                  <wp:posOffset>1143000</wp:posOffset>
                </wp:positionH>
                <wp:positionV relativeFrom="paragraph">
                  <wp:posOffset>41910</wp:posOffset>
                </wp:positionV>
                <wp:extent cx="457200" cy="274955"/>
                <wp:effectExtent l="0" t="0" r="0" b="1270"/>
                <wp:wrapNone/>
                <wp:docPr id="1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2C2E2" w14:textId="77777777" w:rsidR="002A51A1" w:rsidRDefault="002A51A1" w:rsidP="0052647E">
                            <w:pPr>
                              <w:autoSpaceDE w:val="0"/>
                              <w:autoSpaceDN w:val="0"/>
                              <w:adjustRightInd w:val="0"/>
                              <w:jc w:val="center"/>
                              <w:rPr>
                                <w:rFonts w:ascii="Garamond" w:hAnsi="Garamond"/>
                                <w:color w:val="000000"/>
                              </w:rPr>
                            </w:pPr>
                            <w:r>
                              <w:rPr>
                                <w:rFonts w:ascii="Garamond" w:hAnsi="Garamond"/>
                                <w:color w:val="00000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E21DF" id="Text Box 402" o:spid="_x0000_s1086" type="#_x0000_t202" style="position:absolute;margin-left:90pt;margin-top:3.3pt;width:36pt;height:21.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" filled="f" fillcolor="#0c9" stroked="f">
                <v:textbox>
                  <w:txbxContent>
                    <w:p w14:paraId="4F52C2E2" w14:textId="77777777" w:rsidR="002A51A1" w:rsidRDefault="002A51A1" w:rsidP="0052647E">
                      <w:pPr>
                        <w:autoSpaceDE w:val="0"/>
                        <w:autoSpaceDN w:val="0"/>
                        <w:adjustRightInd w:val="0"/>
                        <w:jc w:val="center"/>
                        <w:rPr>
                          <w:rFonts w:ascii="Garamond" w:hAnsi="Garamond"/>
                          <w:color w:val="000000"/>
                        </w:rPr>
                      </w:pPr>
                      <w:r>
                        <w:rPr>
                          <w:rFonts w:ascii="Garamond" w:hAnsi="Garamond"/>
                          <w:color w:val="000000"/>
                        </w:rPr>
                        <w:t>Yes</w:t>
                      </w:r>
                    </w:p>
                  </w:txbxContent>
                </v:textbox>
              </v:shape>
            </w:pict>
          </mc:Fallback>
        </mc:AlternateContent>
      </w:r>
      <w:r>
        <w:rPr>
          <w:noProof/>
          <w:sz w:val="20"/>
        </w:rPr>
        <mc:AlternateContent>
          <mc:Choice Requires="wps">
            <w:drawing>
              <wp:anchor distT="0" distB="0" distL="114300" distR="114300" simplePos="0" relativeHeight="251692544" behindDoc="0" locked="0" layoutInCell="1" allowOverlap="1" wp14:anchorId="519648E5" wp14:editId="181C5297">
                <wp:simplePos x="0" y="0"/>
                <wp:positionH relativeFrom="column">
                  <wp:posOffset>6972300</wp:posOffset>
                </wp:positionH>
                <wp:positionV relativeFrom="paragraph">
                  <wp:posOffset>156210</wp:posOffset>
                </wp:positionV>
                <wp:extent cx="304800" cy="274320"/>
                <wp:effectExtent l="0" t="0" r="0" b="1905"/>
                <wp:wrapNone/>
                <wp:docPr id="1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408F5" w14:textId="77777777" w:rsidR="002A51A1" w:rsidRDefault="00B60A03" w:rsidP="0052647E">
                            <w:pPr>
                              <w:autoSpaceDE w:val="0"/>
                              <w:autoSpaceDN w:val="0"/>
                              <w:adjustRightInd w:val="0"/>
                              <w:jc w:val="center"/>
                              <w:rPr>
                                <w:color w:val="000000"/>
                              </w:rPr>
                            </w:pPr>
                            <w:r>
                              <w:rPr>
                                <w:color w:val="000000"/>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648E5" id="Text Box 401" o:spid="_x0000_s1087" type="#_x0000_t202" style="position:absolute;margin-left:549pt;margin-top:12.3pt;width:24pt;height:2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" filled="f" fillcolor="#0c9" stroked="f">
                <v:textbox>
                  <w:txbxContent>
                    <w:p w14:paraId="0B3408F5" w14:textId="77777777" w:rsidR="002A51A1" w:rsidRDefault="00B60A03" w:rsidP="0052647E">
                      <w:pPr>
                        <w:autoSpaceDE w:val="0"/>
                        <w:autoSpaceDN w:val="0"/>
                        <w:adjustRightInd w:val="0"/>
                        <w:jc w:val="center"/>
                        <w:rPr>
                          <w:color w:val="000000"/>
                        </w:rPr>
                      </w:pPr>
                      <w:r>
                        <w:rPr>
                          <w:color w:val="000000"/>
                        </w:rPr>
                        <w:t>L</w:t>
                      </w:r>
                    </w:p>
                  </w:txbxContent>
                </v:textbox>
              </v:shape>
            </w:pict>
          </mc:Fallback>
        </mc:AlternateContent>
      </w:r>
      <w:r>
        <w:rPr>
          <w:noProof/>
          <w:sz w:val="20"/>
        </w:rPr>
        <mc:AlternateContent>
          <mc:Choice Requires="wps">
            <w:drawing>
              <wp:anchor distT="0" distB="0" distL="114300" distR="114300" simplePos="0" relativeHeight="251632128" behindDoc="0" locked="0" layoutInCell="1" allowOverlap="1" wp14:anchorId="0D774DB7" wp14:editId="7DBCD6FC">
                <wp:simplePos x="0" y="0"/>
                <wp:positionH relativeFrom="column">
                  <wp:posOffset>2743200</wp:posOffset>
                </wp:positionH>
                <wp:positionV relativeFrom="paragraph">
                  <wp:posOffset>156210</wp:posOffset>
                </wp:positionV>
                <wp:extent cx="0" cy="571500"/>
                <wp:effectExtent l="57150" t="9525" r="57150" b="19050"/>
                <wp:wrapNone/>
                <wp:docPr id="1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405E3" id="AutoShape 166" o:spid="_x0000_s1026" type="#_x0000_t32" style="position:absolute;margin-left:3in;margin-top:12.3pt;width:0;height: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qD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90496" behindDoc="0" locked="0" layoutInCell="1" allowOverlap="1" wp14:anchorId="34ED14C3" wp14:editId="6C389526">
                <wp:simplePos x="0" y="0"/>
                <wp:positionH relativeFrom="column">
                  <wp:posOffset>2743200</wp:posOffset>
                </wp:positionH>
                <wp:positionV relativeFrom="paragraph">
                  <wp:posOffset>156210</wp:posOffset>
                </wp:positionV>
                <wp:extent cx="4000500" cy="0"/>
                <wp:effectExtent l="9525" t="9525" r="9525" b="9525"/>
                <wp:wrapNone/>
                <wp:docPr id="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D837F" id="Line 39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3pt" to="53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r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"/>
            </w:pict>
          </mc:Fallback>
        </mc:AlternateContent>
      </w:r>
      <w:r>
        <w:rPr>
          <w:noProof/>
          <w:sz w:val="20"/>
        </w:rPr>
        <mc:AlternateContent>
          <mc:Choice Requires="wps">
            <w:drawing>
              <wp:anchor distT="0" distB="0" distL="114300" distR="114300" simplePos="0" relativeHeight="251691520" behindDoc="0" locked="0" layoutInCell="1" allowOverlap="1" wp14:anchorId="064247EC" wp14:editId="7F5F5795">
                <wp:simplePos x="0" y="0"/>
                <wp:positionH relativeFrom="column">
                  <wp:posOffset>6743700</wp:posOffset>
                </wp:positionH>
                <wp:positionV relativeFrom="paragraph">
                  <wp:posOffset>156210</wp:posOffset>
                </wp:positionV>
                <wp:extent cx="0" cy="228600"/>
                <wp:effectExtent l="57150" t="9525" r="57150" b="19050"/>
                <wp:wrapNone/>
                <wp:docPr id="8"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B2EBA" id="Line 40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2.3pt" to="53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">
                <v:stroke endarrow="block"/>
              </v:line>
            </w:pict>
          </mc:Fallback>
        </mc:AlternateContent>
      </w:r>
    </w:p>
    <w:p w14:paraId="1ACAE4CB" w14:textId="24260436" w:rsidR="00AC6118" w:rsidRPr="00AC6118" w:rsidRDefault="009151F4" w:rsidP="00AC6118">
      <w:pPr>
        <w:tabs>
          <w:tab w:val="left" w:pos="2540"/>
        </w:tabs>
      </w:pPr>
      <w:r>
        <w:rPr>
          <w:noProof/>
          <w:sz w:val="20"/>
        </w:rPr>
        <mc:AlternateContent>
          <mc:Choice Requires="wps">
            <w:drawing>
              <wp:anchor distT="0" distB="0" distL="114300" distR="114300" simplePos="0" relativeHeight="251702784" behindDoc="0" locked="0" layoutInCell="1" allowOverlap="1" wp14:anchorId="37CDDC5C" wp14:editId="752EEC23">
                <wp:simplePos x="0" y="0"/>
                <wp:positionH relativeFrom="column">
                  <wp:posOffset>3200400</wp:posOffset>
                </wp:positionH>
                <wp:positionV relativeFrom="paragraph">
                  <wp:posOffset>66675</wp:posOffset>
                </wp:positionV>
                <wp:extent cx="342900" cy="342900"/>
                <wp:effectExtent l="0" t="0" r="0" b="0"/>
                <wp:wrapNone/>
                <wp:docPr id="7"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72B84" w14:textId="77777777" w:rsidR="002A51A1" w:rsidRDefault="002A51A1">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DC5C" id="Text Box 426" o:spid="_x0000_s1088" type="#_x0000_t202" style="position:absolute;margin-left:252pt;margin-top:5.25pt;width:27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6dtg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" filled="f" stroked="f">
                <v:textbox>
                  <w:txbxContent>
                    <w:p w14:paraId="7F772B84" w14:textId="77777777" w:rsidR="002A51A1" w:rsidRDefault="002A51A1">
                      <w:r>
                        <w:t>O</w:t>
                      </w:r>
                    </w:p>
                  </w:txbxContent>
                </v:textbox>
              </v:shape>
            </w:pict>
          </mc:Fallback>
        </mc:AlternateContent>
      </w:r>
      <w:r w:rsidR="00AC6118">
        <w:tab/>
      </w:r>
    </w:p>
    <w:p w14:paraId="74B80880" w14:textId="2A186421" w:rsidR="00AC6118" w:rsidRPr="00AC6118" w:rsidRDefault="009151F4" w:rsidP="00AC6118">
      <w:r>
        <w:rPr>
          <w:noProof/>
          <w:sz w:val="20"/>
        </w:rPr>
        <mc:AlternateContent>
          <mc:Choice Requires="wps">
            <w:drawing>
              <wp:anchor distT="0" distB="0" distL="114300" distR="114300" simplePos="0" relativeHeight="251688448" behindDoc="0" locked="0" layoutInCell="1" allowOverlap="1" wp14:anchorId="6F8B9507" wp14:editId="7A870D5B">
                <wp:simplePos x="0" y="0"/>
                <wp:positionH relativeFrom="column">
                  <wp:posOffset>6120765</wp:posOffset>
                </wp:positionH>
                <wp:positionV relativeFrom="paragraph">
                  <wp:posOffset>34290</wp:posOffset>
                </wp:positionV>
                <wp:extent cx="1377315" cy="730885"/>
                <wp:effectExtent l="5715" t="9525" r="7620" b="12065"/>
                <wp:wrapNone/>
                <wp:docPr id="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730885"/>
                        </a:xfrm>
                        <a:prstGeom prst="rect">
                          <a:avLst/>
                        </a:prstGeom>
                        <a:solidFill>
                          <a:srgbClr val="EAEAEA"/>
                        </a:solidFill>
                        <a:ln w="9525">
                          <a:solidFill>
                            <a:srgbClr val="000000"/>
                          </a:solidFill>
                          <a:miter lim="800000"/>
                          <a:headEnd/>
                          <a:tailEnd/>
                        </a:ln>
                      </wps:spPr>
                      <wps:txbx>
                        <w:txbxContent>
                          <w:p w14:paraId="77B91E2D" w14:textId="77777777" w:rsidR="002A51A1" w:rsidRDefault="00C96B2A" w:rsidP="00AB66E4">
                            <w:pPr>
                              <w:autoSpaceDE w:val="0"/>
                              <w:autoSpaceDN w:val="0"/>
                              <w:adjustRightInd w:val="0"/>
                              <w:jc w:val="center"/>
                              <w:rPr>
                                <w:rFonts w:ascii="Garamond" w:hAnsi="Garamond"/>
                                <w:color w:val="000000"/>
                                <w:sz w:val="28"/>
                                <w:szCs w:val="28"/>
                              </w:rPr>
                            </w:pPr>
                            <w:hyperlink w:anchor="SectionK" w:history="1">
                              <w:r w:rsidR="002A51A1">
                                <w:rPr>
                                  <w:rStyle w:val="Hyperlink"/>
                                  <w:rFonts w:ascii="Garamond" w:hAnsi="Garamond"/>
                                  <w:sz w:val="28"/>
                                  <w:szCs w:val="28"/>
                                </w:rPr>
                                <w:t>External cooling</w:t>
                              </w:r>
                            </w:hyperlink>
                            <w:r w:rsidR="002A51A1">
                              <w:rPr>
                                <w:rFonts w:ascii="Garamond" w:hAnsi="Garamond"/>
                                <w:color w:val="000000"/>
                                <w:sz w:val="28"/>
                                <w:szCs w:val="28"/>
                              </w:rPr>
                              <w:t>:</w:t>
                            </w:r>
                          </w:p>
                          <w:p w14:paraId="13C78FCC" w14:textId="77777777" w:rsidR="002A51A1" w:rsidRDefault="002A51A1" w:rsidP="00AB66E4">
                            <w:pPr>
                              <w:autoSpaceDE w:val="0"/>
                              <w:autoSpaceDN w:val="0"/>
                              <w:adjustRightInd w:val="0"/>
                              <w:jc w:val="center"/>
                              <w:rPr>
                                <w:rFonts w:ascii="Garamond" w:hAnsi="Garamond"/>
                                <w:color w:val="000000"/>
                                <w:sz w:val="28"/>
                                <w:szCs w:val="28"/>
                              </w:rPr>
                            </w:pPr>
                            <w:r>
                              <w:rPr>
                                <w:rFonts w:ascii="Garamond" w:hAnsi="Garamond"/>
                                <w:color w:val="000000"/>
                                <w:sz w:val="22"/>
                                <w:szCs w:val="22"/>
                              </w:rPr>
                              <w:t>Hypo</w:t>
                            </w:r>
                            <w:r w:rsidRPr="000475F4">
                              <w:rPr>
                                <w:rFonts w:ascii="Garamond" w:hAnsi="Garamond"/>
                                <w:color w:val="000000"/>
                                <w:sz w:val="22"/>
                                <w:szCs w:val="22"/>
                              </w:rPr>
                              <w:t>thermia</w:t>
                            </w:r>
                          </w:p>
                          <w:p w14:paraId="69E44ADE" w14:textId="77777777" w:rsidR="002A51A1" w:rsidRDefault="00F902CE" w:rsidP="00AB66E4">
                            <w:pPr>
                              <w:autoSpaceDE w:val="0"/>
                              <w:autoSpaceDN w:val="0"/>
                              <w:adjustRightInd w:val="0"/>
                              <w:jc w:val="center"/>
                              <w:rPr>
                                <w:rFonts w:ascii="Garamond" w:hAnsi="Garamond"/>
                                <w:color w:val="000000"/>
                                <w:sz w:val="28"/>
                                <w:szCs w:val="28"/>
                              </w:rPr>
                            </w:pPr>
                            <w:r>
                              <w:rPr>
                                <w:rFonts w:ascii="Garamond" w:hAnsi="Garamond"/>
                                <w:color w:val="000000"/>
                                <w:sz w:val="28"/>
                                <w:szCs w:val="28"/>
                              </w:rPr>
                              <w:t>(goal 32</w:t>
                            </w:r>
                            <w:r w:rsidR="002A51A1">
                              <w:rPr>
                                <w:rFonts w:ascii="Garamond" w:hAnsi="Garamond"/>
                                <w:color w:val="000000"/>
                                <w:sz w:val="28"/>
                                <w:szCs w:val="28"/>
                              </w:rPr>
                              <w:t>-3</w:t>
                            </w:r>
                            <w:r>
                              <w:rPr>
                                <w:rFonts w:ascii="Garamond" w:hAnsi="Garamond"/>
                                <w:color w:val="000000"/>
                                <w:sz w:val="28"/>
                                <w:szCs w:val="28"/>
                              </w:rPr>
                              <w:t>5</w:t>
                            </w:r>
                            <w:r w:rsidR="002A51A1">
                              <w:rPr>
                                <w:rFonts w:ascii="Garamond" w:hAnsi="Garamond"/>
                              </w:rPr>
                              <w:sym w:font="Symbol" w:char="F0B0"/>
                            </w:r>
                            <w:r w:rsidR="002A51A1">
                              <w:rPr>
                                <w:rFonts w:ascii="Garamond" w:hAnsi="Garamond"/>
                              </w:rPr>
                              <w:t>C</w:t>
                            </w:r>
                            <w:r w:rsidR="002A51A1">
                              <w:rPr>
                                <w:rFonts w:ascii="Garamond" w:hAnsi="Garamond"/>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B9507" id="Text Box 397" o:spid="_x0000_s1089" type="#_x0000_t202" style="position:absolute;margin-left:481.95pt;margin-top:2.7pt;width:108.45pt;height:57.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" fillcolor="#eaeaea">
                <v:textbox>
                  <w:txbxContent>
                    <w:p w14:paraId="77B91E2D" w14:textId="77777777" w:rsidR="002A51A1" w:rsidRDefault="00EF134D" w:rsidP="00AB66E4">
                      <w:pPr>
                        <w:autoSpaceDE w:val="0"/>
                        <w:autoSpaceDN w:val="0"/>
                        <w:adjustRightInd w:val="0"/>
                        <w:jc w:val="center"/>
                        <w:rPr>
                          <w:rFonts w:ascii="Garamond" w:hAnsi="Garamond"/>
                          <w:color w:val="000000"/>
                          <w:sz w:val="28"/>
                          <w:szCs w:val="28"/>
                        </w:rPr>
                      </w:pPr>
                      <w:hyperlink w:anchor="SectionK" w:history="1">
                        <w:r w:rsidR="002A51A1">
                          <w:rPr>
                            <w:rStyle w:val="Hyperlink"/>
                            <w:rFonts w:ascii="Garamond" w:hAnsi="Garamond"/>
                            <w:sz w:val="28"/>
                            <w:szCs w:val="28"/>
                          </w:rPr>
                          <w:t>External cooling</w:t>
                        </w:r>
                      </w:hyperlink>
                      <w:r w:rsidR="002A51A1">
                        <w:rPr>
                          <w:rFonts w:ascii="Garamond" w:hAnsi="Garamond"/>
                          <w:color w:val="000000"/>
                          <w:sz w:val="28"/>
                          <w:szCs w:val="28"/>
                        </w:rPr>
                        <w:t>:</w:t>
                      </w:r>
                    </w:p>
                    <w:p w14:paraId="13C78FCC" w14:textId="77777777" w:rsidR="002A51A1" w:rsidRDefault="002A51A1" w:rsidP="00AB66E4">
                      <w:pPr>
                        <w:autoSpaceDE w:val="0"/>
                        <w:autoSpaceDN w:val="0"/>
                        <w:adjustRightInd w:val="0"/>
                        <w:jc w:val="center"/>
                        <w:rPr>
                          <w:rFonts w:ascii="Garamond" w:hAnsi="Garamond"/>
                          <w:color w:val="000000"/>
                          <w:sz w:val="28"/>
                          <w:szCs w:val="28"/>
                        </w:rPr>
                      </w:pPr>
                      <w:r>
                        <w:rPr>
                          <w:rFonts w:ascii="Garamond" w:hAnsi="Garamond"/>
                          <w:color w:val="000000"/>
                          <w:sz w:val="22"/>
                          <w:szCs w:val="22"/>
                        </w:rPr>
                        <w:t>Hypo</w:t>
                      </w:r>
                      <w:r w:rsidRPr="000475F4">
                        <w:rPr>
                          <w:rFonts w:ascii="Garamond" w:hAnsi="Garamond"/>
                          <w:color w:val="000000"/>
                          <w:sz w:val="22"/>
                          <w:szCs w:val="22"/>
                        </w:rPr>
                        <w:t>thermia</w:t>
                      </w:r>
                    </w:p>
                    <w:p w14:paraId="69E44ADE" w14:textId="77777777" w:rsidR="002A51A1" w:rsidRDefault="00F902CE" w:rsidP="00AB66E4">
                      <w:pPr>
                        <w:autoSpaceDE w:val="0"/>
                        <w:autoSpaceDN w:val="0"/>
                        <w:adjustRightInd w:val="0"/>
                        <w:jc w:val="center"/>
                        <w:rPr>
                          <w:rFonts w:ascii="Garamond" w:hAnsi="Garamond"/>
                          <w:color w:val="000000"/>
                          <w:sz w:val="28"/>
                          <w:szCs w:val="28"/>
                        </w:rPr>
                      </w:pPr>
                      <w:r>
                        <w:rPr>
                          <w:rFonts w:ascii="Garamond" w:hAnsi="Garamond"/>
                          <w:color w:val="000000"/>
                          <w:sz w:val="28"/>
                          <w:szCs w:val="28"/>
                        </w:rPr>
                        <w:t>(goal 32</w:t>
                      </w:r>
                      <w:r w:rsidR="002A51A1">
                        <w:rPr>
                          <w:rFonts w:ascii="Garamond" w:hAnsi="Garamond"/>
                          <w:color w:val="000000"/>
                          <w:sz w:val="28"/>
                          <w:szCs w:val="28"/>
                        </w:rPr>
                        <w:t>-3</w:t>
                      </w:r>
                      <w:r>
                        <w:rPr>
                          <w:rFonts w:ascii="Garamond" w:hAnsi="Garamond"/>
                          <w:color w:val="000000"/>
                          <w:sz w:val="28"/>
                          <w:szCs w:val="28"/>
                        </w:rPr>
                        <w:t>5</w:t>
                      </w:r>
                      <w:r w:rsidR="002A51A1">
                        <w:rPr>
                          <w:rFonts w:ascii="Garamond" w:hAnsi="Garamond"/>
                        </w:rPr>
                        <w:sym w:font="Symbol" w:char="F0B0"/>
                      </w:r>
                      <w:r w:rsidR="002A51A1">
                        <w:rPr>
                          <w:rFonts w:ascii="Garamond" w:hAnsi="Garamond"/>
                        </w:rPr>
                        <w:t>C</w:t>
                      </w:r>
                      <w:r w:rsidR="002A51A1">
                        <w:rPr>
                          <w:rFonts w:ascii="Garamond" w:hAnsi="Garamond"/>
                          <w:color w:val="000000"/>
                          <w:sz w:val="28"/>
                          <w:szCs w:val="28"/>
                        </w:rPr>
                        <w:t>)</w:t>
                      </w:r>
                    </w:p>
                  </w:txbxContent>
                </v:textbox>
              </v:shape>
            </w:pict>
          </mc:Fallback>
        </mc:AlternateContent>
      </w:r>
      <w:r>
        <w:rPr>
          <w:noProof/>
          <w:sz w:val="20"/>
        </w:rPr>
        <mc:AlternateContent>
          <mc:Choice Requires="wps">
            <w:drawing>
              <wp:anchor distT="0" distB="0" distL="114300" distR="114300" simplePos="0" relativeHeight="251628032" behindDoc="0" locked="0" layoutInCell="1" allowOverlap="1" wp14:anchorId="58E1250D" wp14:editId="6B331B43">
                <wp:simplePos x="0" y="0"/>
                <wp:positionH relativeFrom="column">
                  <wp:posOffset>3200400</wp:posOffset>
                </wp:positionH>
                <wp:positionV relativeFrom="paragraph">
                  <wp:posOffset>148590</wp:posOffset>
                </wp:positionV>
                <wp:extent cx="2286000" cy="951865"/>
                <wp:effectExtent l="9525" t="9525" r="9525" b="10160"/>
                <wp:wrapNone/>
                <wp:docPr id="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51865"/>
                        </a:xfrm>
                        <a:prstGeom prst="rect">
                          <a:avLst/>
                        </a:prstGeom>
                        <a:solidFill>
                          <a:srgbClr val="EAEAEA"/>
                        </a:solidFill>
                        <a:ln w="9525">
                          <a:solidFill>
                            <a:srgbClr val="000000"/>
                          </a:solidFill>
                          <a:miter lim="800000"/>
                          <a:headEnd/>
                          <a:tailEnd/>
                        </a:ln>
                      </wps:spPr>
                      <wps:txbx>
                        <w:txbxContent>
                          <w:p w14:paraId="38D2A5F8" w14:textId="77777777" w:rsidR="002A51A1" w:rsidRDefault="00C96B2A">
                            <w:pPr>
                              <w:autoSpaceDE w:val="0"/>
                              <w:autoSpaceDN w:val="0"/>
                              <w:adjustRightInd w:val="0"/>
                              <w:jc w:val="center"/>
                              <w:rPr>
                                <w:rFonts w:ascii="Garamond" w:hAnsi="Garamond"/>
                                <w:color w:val="000000"/>
                                <w:sz w:val="28"/>
                                <w:szCs w:val="28"/>
                              </w:rPr>
                            </w:pPr>
                            <w:hyperlink w:anchor="SectionN" w:history="1">
                              <w:r w:rsidR="002A51A1">
                                <w:rPr>
                                  <w:rStyle w:val="Hyperlink"/>
                                  <w:rFonts w:ascii="Garamond" w:hAnsi="Garamond"/>
                                  <w:sz w:val="28"/>
                                  <w:szCs w:val="28"/>
                                </w:rPr>
                                <w:t>Pentobarbital</w:t>
                              </w:r>
                            </w:hyperlink>
                            <w:r w:rsidR="002A51A1">
                              <w:rPr>
                                <w:rFonts w:ascii="Garamond" w:hAnsi="Garamond"/>
                                <w:color w:val="000000"/>
                                <w:sz w:val="28"/>
                                <w:szCs w:val="28"/>
                              </w:rPr>
                              <w:t xml:space="preserve"> </w:t>
                            </w:r>
                          </w:p>
                          <w:p w14:paraId="0435F815" w14:textId="77777777" w:rsidR="002A51A1" w:rsidRDefault="002A51A1">
                            <w:pPr>
                              <w:autoSpaceDE w:val="0"/>
                              <w:autoSpaceDN w:val="0"/>
                              <w:adjustRightInd w:val="0"/>
                              <w:jc w:val="center"/>
                              <w:rPr>
                                <w:rFonts w:ascii="Garamond" w:hAnsi="Garamond"/>
                                <w:color w:val="000000"/>
                                <w:sz w:val="28"/>
                                <w:szCs w:val="28"/>
                                <w:u w:val="single"/>
                              </w:rPr>
                            </w:pPr>
                            <w:r>
                              <w:rPr>
                                <w:rFonts w:ascii="Garamond" w:hAnsi="Garamond"/>
                                <w:color w:val="000000"/>
                                <w:sz w:val="28"/>
                                <w:szCs w:val="28"/>
                              </w:rPr>
                              <w:t xml:space="preserve">10 mg/kg IV over 1 hr </w:t>
                            </w:r>
                            <w:r>
                              <w:rPr>
                                <w:rFonts w:ascii="Garamond" w:hAnsi="Garamond"/>
                                <w:color w:val="000000"/>
                                <w:sz w:val="28"/>
                                <w:szCs w:val="28"/>
                                <w:u w:val="single"/>
                              </w:rPr>
                              <w:t>OR</w:t>
                            </w:r>
                          </w:p>
                          <w:p w14:paraId="257B0111"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 xml:space="preserve">5 mg/kg IV q1 hr x 3 </w:t>
                            </w:r>
                            <w:r>
                              <w:rPr>
                                <w:rFonts w:ascii="Garamond" w:hAnsi="Garamond"/>
                                <w:color w:val="000000"/>
                                <w:sz w:val="28"/>
                                <w:szCs w:val="28"/>
                                <w:u w:val="single"/>
                              </w:rPr>
                              <w:t>THEN</w:t>
                            </w:r>
                          </w:p>
                          <w:p w14:paraId="7AE4AEEE" w14:textId="77777777" w:rsidR="002A51A1" w:rsidRDefault="002A51A1">
                            <w:pPr>
                              <w:autoSpaceDE w:val="0"/>
                              <w:autoSpaceDN w:val="0"/>
                              <w:adjustRightInd w:val="0"/>
                              <w:jc w:val="center"/>
                              <w:rPr>
                                <w:rFonts w:ascii="Garamond" w:hAnsi="Garamond"/>
                                <w:color w:val="000000"/>
                                <w:sz w:val="28"/>
                                <w:szCs w:val="28"/>
                                <w:u w:val="single"/>
                              </w:rPr>
                            </w:pPr>
                            <w:r>
                              <w:rPr>
                                <w:rFonts w:ascii="Garamond" w:hAnsi="Garamond"/>
                                <w:color w:val="000000"/>
                                <w:sz w:val="28"/>
                                <w:szCs w:val="28"/>
                              </w:rPr>
                              <w:t>1-3 mg/kg/hr IV infusion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1250D" id="Text Box 150" o:spid="_x0000_s1090" type="#_x0000_t202" style="position:absolute;margin-left:252pt;margin-top:11.7pt;width:180pt;height:74.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" fillcolor="#eaeaea">
                <v:textbox>
                  <w:txbxContent>
                    <w:p w14:paraId="38D2A5F8" w14:textId="77777777" w:rsidR="002A51A1" w:rsidRDefault="00EF134D">
                      <w:pPr>
                        <w:autoSpaceDE w:val="0"/>
                        <w:autoSpaceDN w:val="0"/>
                        <w:adjustRightInd w:val="0"/>
                        <w:jc w:val="center"/>
                        <w:rPr>
                          <w:rFonts w:ascii="Garamond" w:hAnsi="Garamond"/>
                          <w:color w:val="000000"/>
                          <w:sz w:val="28"/>
                          <w:szCs w:val="28"/>
                        </w:rPr>
                      </w:pPr>
                      <w:hyperlink w:anchor="SectionN" w:history="1">
                        <w:r w:rsidR="002A51A1">
                          <w:rPr>
                            <w:rStyle w:val="Hyperlink"/>
                            <w:rFonts w:ascii="Garamond" w:hAnsi="Garamond"/>
                            <w:sz w:val="28"/>
                            <w:szCs w:val="28"/>
                          </w:rPr>
                          <w:t>Pentoba</w:t>
                        </w:r>
                        <w:r w:rsidR="002A51A1">
                          <w:rPr>
                            <w:rStyle w:val="Hyperlink"/>
                            <w:rFonts w:ascii="Garamond" w:hAnsi="Garamond"/>
                            <w:sz w:val="28"/>
                            <w:szCs w:val="28"/>
                          </w:rPr>
                          <w:t>r</w:t>
                        </w:r>
                        <w:r w:rsidR="002A51A1">
                          <w:rPr>
                            <w:rStyle w:val="Hyperlink"/>
                            <w:rFonts w:ascii="Garamond" w:hAnsi="Garamond"/>
                            <w:sz w:val="28"/>
                            <w:szCs w:val="28"/>
                          </w:rPr>
                          <w:t>bital</w:t>
                        </w:r>
                      </w:hyperlink>
                      <w:r w:rsidR="002A51A1">
                        <w:rPr>
                          <w:rFonts w:ascii="Garamond" w:hAnsi="Garamond"/>
                          <w:color w:val="000000"/>
                          <w:sz w:val="28"/>
                          <w:szCs w:val="28"/>
                        </w:rPr>
                        <w:t xml:space="preserve"> </w:t>
                      </w:r>
                    </w:p>
                    <w:p w14:paraId="0435F815" w14:textId="77777777" w:rsidR="002A51A1" w:rsidRDefault="002A51A1">
                      <w:pPr>
                        <w:autoSpaceDE w:val="0"/>
                        <w:autoSpaceDN w:val="0"/>
                        <w:adjustRightInd w:val="0"/>
                        <w:jc w:val="center"/>
                        <w:rPr>
                          <w:rFonts w:ascii="Garamond" w:hAnsi="Garamond"/>
                          <w:color w:val="000000"/>
                          <w:sz w:val="28"/>
                          <w:szCs w:val="28"/>
                          <w:u w:val="single"/>
                        </w:rPr>
                      </w:pPr>
                      <w:r>
                        <w:rPr>
                          <w:rFonts w:ascii="Garamond" w:hAnsi="Garamond"/>
                          <w:color w:val="000000"/>
                          <w:sz w:val="28"/>
                          <w:szCs w:val="28"/>
                        </w:rPr>
                        <w:t xml:space="preserve">10 mg/kg IV over 1 hr </w:t>
                      </w:r>
                      <w:r>
                        <w:rPr>
                          <w:rFonts w:ascii="Garamond" w:hAnsi="Garamond"/>
                          <w:color w:val="000000"/>
                          <w:sz w:val="28"/>
                          <w:szCs w:val="28"/>
                          <w:u w:val="single"/>
                        </w:rPr>
                        <w:t>OR</w:t>
                      </w:r>
                    </w:p>
                    <w:p w14:paraId="257B0111"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 xml:space="preserve">5 mg/kg IV q1 hr x 3 </w:t>
                      </w:r>
                      <w:r>
                        <w:rPr>
                          <w:rFonts w:ascii="Garamond" w:hAnsi="Garamond"/>
                          <w:color w:val="000000"/>
                          <w:sz w:val="28"/>
                          <w:szCs w:val="28"/>
                          <w:u w:val="single"/>
                        </w:rPr>
                        <w:t>THEN</w:t>
                      </w:r>
                    </w:p>
                    <w:p w14:paraId="7AE4AEEE" w14:textId="77777777" w:rsidR="002A51A1" w:rsidRDefault="002A51A1">
                      <w:pPr>
                        <w:autoSpaceDE w:val="0"/>
                        <w:autoSpaceDN w:val="0"/>
                        <w:adjustRightInd w:val="0"/>
                        <w:jc w:val="center"/>
                        <w:rPr>
                          <w:rFonts w:ascii="Garamond" w:hAnsi="Garamond"/>
                          <w:color w:val="000000"/>
                          <w:sz w:val="28"/>
                          <w:szCs w:val="28"/>
                          <w:u w:val="single"/>
                        </w:rPr>
                      </w:pPr>
                      <w:r>
                        <w:rPr>
                          <w:rFonts w:ascii="Garamond" w:hAnsi="Garamond"/>
                          <w:color w:val="000000"/>
                          <w:sz w:val="28"/>
                          <w:szCs w:val="28"/>
                        </w:rPr>
                        <w:t>1-3 mg/kg/hr IV infusion</w:t>
                      </w:r>
                    </w:p>
                  </w:txbxContent>
                </v:textbox>
              </v:shape>
            </w:pict>
          </mc:Fallback>
        </mc:AlternateContent>
      </w:r>
    </w:p>
    <w:p w14:paraId="532AFEA6" w14:textId="77777777" w:rsidR="00610C22" w:rsidRDefault="00AC6118" w:rsidP="00AC6118">
      <w:pPr>
        <w:autoSpaceDE w:val="0"/>
        <w:autoSpaceDN w:val="0"/>
        <w:adjustRightInd w:val="0"/>
        <w:jc w:val="center"/>
      </w:pPr>
      <w:r>
        <w:tab/>
        <w:t xml:space="preserve">                                    </w:t>
      </w:r>
    </w:p>
    <w:p w14:paraId="337812BA" w14:textId="1D53BAA4" w:rsidR="006F4EE8" w:rsidRDefault="00934B7C" w:rsidP="00AC6118">
      <w:pPr>
        <w:autoSpaceDE w:val="0"/>
        <w:autoSpaceDN w:val="0"/>
        <w:adjustRightInd w:val="0"/>
        <w:jc w:val="center"/>
      </w:pPr>
      <w:r>
        <w:rPr>
          <w:noProof/>
          <w:sz w:val="20"/>
        </w:rPr>
        <mc:AlternateContent>
          <mc:Choice Requires="wps">
            <w:drawing>
              <wp:anchor distT="0" distB="0" distL="114300" distR="114300" simplePos="0" relativeHeight="251635200" behindDoc="0" locked="0" layoutInCell="1" allowOverlap="1" wp14:anchorId="42035F65" wp14:editId="197CDADD">
                <wp:simplePos x="0" y="0"/>
                <wp:positionH relativeFrom="column">
                  <wp:posOffset>-485775</wp:posOffset>
                </wp:positionH>
                <wp:positionV relativeFrom="paragraph">
                  <wp:posOffset>746125</wp:posOffset>
                </wp:positionV>
                <wp:extent cx="9029700" cy="1485900"/>
                <wp:effectExtent l="0" t="0" r="0" b="0"/>
                <wp:wrapNone/>
                <wp:docPr id="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85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97DDB" w14:textId="77777777" w:rsidR="002A51A1" w:rsidRDefault="002A51A1">
                            <w:pPr>
                              <w:autoSpaceDE w:val="0"/>
                              <w:autoSpaceDN w:val="0"/>
                              <w:adjustRightInd w:val="0"/>
                              <w:rPr>
                                <w:rFonts w:ascii="Garamond" w:hAnsi="Garamond"/>
                                <w:b/>
                                <w:sz w:val="20"/>
                                <w:szCs w:val="20"/>
                              </w:rPr>
                            </w:pPr>
                            <w:r w:rsidRPr="00517366">
                              <w:rPr>
                                <w:rFonts w:ascii="Garamond" w:hAnsi="Garamond"/>
                                <w:b/>
                                <w:sz w:val="20"/>
                                <w:szCs w:val="20"/>
                              </w:rPr>
                              <w:t xml:space="preserve">CSF: cerebrospinal fluid; CPP: cerebral perfusion pressure; CVP: Central venous pressure; DVT: deep vein thrombosis; </w:t>
                            </w:r>
                            <w:r>
                              <w:rPr>
                                <w:rFonts w:ascii="Garamond" w:hAnsi="Garamond"/>
                                <w:b/>
                                <w:sz w:val="20"/>
                                <w:szCs w:val="20"/>
                              </w:rPr>
                              <w:t xml:space="preserve">EVD:  external ventricular drain; </w:t>
                            </w:r>
                            <w:r w:rsidRPr="00517366">
                              <w:rPr>
                                <w:rFonts w:ascii="Garamond" w:hAnsi="Garamond"/>
                                <w:b/>
                                <w:sz w:val="20"/>
                                <w:szCs w:val="20"/>
                              </w:rPr>
                              <w:t xml:space="preserve">HTS: hypertonic saline; ICP: intracranial pressure; LR: Lactated Ringer’s; NMB: neuromuscular blockade; NS: normal saline; </w:t>
                            </w:r>
                            <w:r>
                              <w:rPr>
                                <w:rFonts w:ascii="Garamond" w:hAnsi="Garamond"/>
                                <w:b/>
                                <w:sz w:val="20"/>
                                <w:szCs w:val="20"/>
                              </w:rPr>
                              <w:t xml:space="preserve">pbtO2:  brain tissue oxygen); </w:t>
                            </w:r>
                            <w:r w:rsidRPr="00517366">
                              <w:rPr>
                                <w:rFonts w:ascii="Garamond" w:hAnsi="Garamond"/>
                                <w:b/>
                                <w:sz w:val="20"/>
                                <w:szCs w:val="20"/>
                              </w:rPr>
                              <w:t>SvO</w:t>
                            </w:r>
                            <w:r w:rsidRPr="00517366">
                              <w:rPr>
                                <w:rFonts w:ascii="Garamond" w:hAnsi="Garamond"/>
                                <w:b/>
                                <w:sz w:val="20"/>
                                <w:szCs w:val="20"/>
                                <w:vertAlign w:val="subscript"/>
                              </w:rPr>
                              <w:t>2</w:t>
                            </w:r>
                            <w:r w:rsidRPr="00517366">
                              <w:rPr>
                                <w:rFonts w:ascii="Garamond" w:hAnsi="Garamond"/>
                                <w:b/>
                                <w:sz w:val="20"/>
                                <w:szCs w:val="20"/>
                              </w:rPr>
                              <w:t xml:space="preserve">: mixed venous saturation </w:t>
                            </w:r>
                          </w:p>
                          <w:p w14:paraId="6E9E0542" w14:textId="77777777" w:rsidR="002A51A1" w:rsidRPr="00517366" w:rsidRDefault="002A51A1">
                            <w:pPr>
                              <w:autoSpaceDE w:val="0"/>
                              <w:autoSpaceDN w:val="0"/>
                              <w:adjustRightInd w:val="0"/>
                              <w:rPr>
                                <w:rFonts w:ascii="Garamond" w:hAnsi="Garamond"/>
                                <w:b/>
                                <w:sz w:val="20"/>
                                <w:szCs w:val="20"/>
                              </w:rPr>
                            </w:pPr>
                            <w:r w:rsidRPr="00517366">
                              <w:rPr>
                                <w:rFonts w:ascii="Garamond" w:hAnsi="Garamond"/>
                                <w:b/>
                                <w:sz w:val="20"/>
                                <w:szCs w:val="20"/>
                                <w:vertAlign w:val="superscript"/>
                              </w:rPr>
                              <w:t xml:space="preserve">‡  </w:t>
                            </w:r>
                            <w:r w:rsidRPr="00517366">
                              <w:rPr>
                                <w:rFonts w:ascii="Garamond" w:hAnsi="Garamond"/>
                                <w:b/>
                                <w:sz w:val="20"/>
                                <w:szCs w:val="20"/>
                              </w:rPr>
                              <w:t>At the discretion of trauma or neurosurgery</w:t>
                            </w:r>
                            <w:r w:rsidRPr="00D4752B">
                              <w:rPr>
                                <w:rFonts w:ascii="Garamond" w:hAnsi="Garamond"/>
                                <w:b/>
                                <w:sz w:val="20"/>
                                <w:szCs w:val="20"/>
                              </w:rPr>
                              <w:t xml:space="preserve"> or neurocritical care attending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5F65" id="Text Box 171" o:spid="_x0000_s1091" type="#_x0000_t202" style="position:absolute;left:0;text-align:left;margin-left:-38.25pt;margin-top:58.75pt;width:711pt;height:11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" filled="f" fillcolor="#0c9" stroked="f">
                <v:textbox>
                  <w:txbxContent>
                    <w:p w14:paraId="2E397DDB" w14:textId="77777777" w:rsidR="002A51A1" w:rsidRDefault="002A51A1">
                      <w:pPr>
                        <w:autoSpaceDE w:val="0"/>
                        <w:autoSpaceDN w:val="0"/>
                        <w:adjustRightInd w:val="0"/>
                        <w:rPr>
                          <w:rFonts w:ascii="Garamond" w:hAnsi="Garamond"/>
                          <w:b/>
                          <w:sz w:val="20"/>
                          <w:szCs w:val="20"/>
                        </w:rPr>
                      </w:pPr>
                      <w:r w:rsidRPr="00517366">
                        <w:rPr>
                          <w:rFonts w:ascii="Garamond" w:hAnsi="Garamond"/>
                          <w:b/>
                          <w:sz w:val="20"/>
                          <w:szCs w:val="20"/>
                        </w:rPr>
                        <w:t xml:space="preserve">CSF: cerebrospinal fluid; CPP: cerebral perfusion pressure; CVP: Central venous pressure; DVT: deep vein thrombosis; </w:t>
                      </w:r>
                      <w:r>
                        <w:rPr>
                          <w:rFonts w:ascii="Garamond" w:hAnsi="Garamond"/>
                          <w:b/>
                          <w:sz w:val="20"/>
                          <w:szCs w:val="20"/>
                        </w:rPr>
                        <w:t xml:space="preserve">EVD:  external ventricular drain; </w:t>
                      </w:r>
                      <w:r w:rsidRPr="00517366">
                        <w:rPr>
                          <w:rFonts w:ascii="Garamond" w:hAnsi="Garamond"/>
                          <w:b/>
                          <w:sz w:val="20"/>
                          <w:szCs w:val="20"/>
                        </w:rPr>
                        <w:t xml:space="preserve">HTS: hypertonic saline; ICP: intracranial pressure; LR: Lactated Ringer’s; NMB: neuromuscular blockade; NS: normal saline; </w:t>
                      </w:r>
                      <w:r>
                        <w:rPr>
                          <w:rFonts w:ascii="Garamond" w:hAnsi="Garamond"/>
                          <w:b/>
                          <w:sz w:val="20"/>
                          <w:szCs w:val="20"/>
                        </w:rPr>
                        <w:t xml:space="preserve">pbtO2:  brain tissue oxygen); </w:t>
                      </w:r>
                      <w:r w:rsidRPr="00517366">
                        <w:rPr>
                          <w:rFonts w:ascii="Garamond" w:hAnsi="Garamond"/>
                          <w:b/>
                          <w:sz w:val="20"/>
                          <w:szCs w:val="20"/>
                        </w:rPr>
                        <w:t>SvO</w:t>
                      </w:r>
                      <w:r w:rsidRPr="00517366">
                        <w:rPr>
                          <w:rFonts w:ascii="Garamond" w:hAnsi="Garamond"/>
                          <w:b/>
                          <w:sz w:val="20"/>
                          <w:szCs w:val="20"/>
                          <w:vertAlign w:val="subscript"/>
                        </w:rPr>
                        <w:t>2</w:t>
                      </w:r>
                      <w:r w:rsidRPr="00517366">
                        <w:rPr>
                          <w:rFonts w:ascii="Garamond" w:hAnsi="Garamond"/>
                          <w:b/>
                          <w:sz w:val="20"/>
                          <w:szCs w:val="20"/>
                        </w:rPr>
                        <w:t xml:space="preserve">: mixed venous saturation </w:t>
                      </w:r>
                    </w:p>
                    <w:p w14:paraId="6E9E0542" w14:textId="77777777" w:rsidR="002A51A1" w:rsidRPr="00517366" w:rsidRDefault="002A51A1">
                      <w:pPr>
                        <w:autoSpaceDE w:val="0"/>
                        <w:autoSpaceDN w:val="0"/>
                        <w:adjustRightInd w:val="0"/>
                        <w:rPr>
                          <w:rFonts w:ascii="Garamond" w:hAnsi="Garamond"/>
                          <w:b/>
                          <w:sz w:val="20"/>
                          <w:szCs w:val="20"/>
                        </w:rPr>
                      </w:pPr>
                      <w:r w:rsidRPr="00517366">
                        <w:rPr>
                          <w:rFonts w:ascii="Garamond" w:hAnsi="Garamond"/>
                          <w:b/>
                          <w:sz w:val="20"/>
                          <w:szCs w:val="20"/>
                          <w:vertAlign w:val="superscript"/>
                        </w:rPr>
                        <w:t xml:space="preserve">‡  </w:t>
                      </w:r>
                      <w:r w:rsidRPr="00517366">
                        <w:rPr>
                          <w:rFonts w:ascii="Garamond" w:hAnsi="Garamond"/>
                          <w:b/>
                          <w:sz w:val="20"/>
                          <w:szCs w:val="20"/>
                        </w:rPr>
                        <w:t>At the discretion of trauma or neurosurgery</w:t>
                      </w:r>
                      <w:r w:rsidRPr="00D4752B">
                        <w:rPr>
                          <w:rFonts w:ascii="Garamond" w:hAnsi="Garamond"/>
                          <w:b/>
                          <w:sz w:val="20"/>
                          <w:szCs w:val="20"/>
                        </w:rPr>
                        <w:t xml:space="preserve"> or neurocritical care attending </w:t>
                      </w:r>
                    </w:p>
                  </w:txbxContent>
                </v:textbox>
              </v:shape>
            </w:pict>
          </mc:Fallback>
        </mc:AlternateContent>
      </w:r>
      <w:r w:rsidR="009151F4">
        <w:rPr>
          <w:noProof/>
          <w:sz w:val="20"/>
        </w:rPr>
        <mc:AlternateContent>
          <mc:Choice Requires="wps">
            <w:drawing>
              <wp:anchor distT="0" distB="0" distL="114300" distR="114300" simplePos="0" relativeHeight="251629056" behindDoc="0" locked="0" layoutInCell="1" allowOverlap="1" wp14:anchorId="50575922" wp14:editId="3167147A">
                <wp:simplePos x="0" y="0"/>
                <wp:positionH relativeFrom="column">
                  <wp:posOffset>571500</wp:posOffset>
                </wp:positionH>
                <wp:positionV relativeFrom="paragraph">
                  <wp:posOffset>27305</wp:posOffset>
                </wp:positionV>
                <wp:extent cx="2286000" cy="314325"/>
                <wp:effectExtent l="9525" t="9525" r="9525" b="9525"/>
                <wp:wrapNone/>
                <wp:docPr id="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4325"/>
                        </a:xfrm>
                        <a:prstGeom prst="rect">
                          <a:avLst/>
                        </a:prstGeom>
                        <a:solidFill>
                          <a:srgbClr val="EAEAEA"/>
                        </a:solidFill>
                        <a:ln w="9525">
                          <a:solidFill>
                            <a:srgbClr val="000000"/>
                          </a:solidFill>
                          <a:miter lim="800000"/>
                          <a:headEnd/>
                          <a:tailEnd/>
                        </a:ln>
                      </wps:spPr>
                      <wps:txbx>
                        <w:txbxContent>
                          <w:p w14:paraId="59B0C477"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Decompressive Craniectomy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75922" id="Text Box 151" o:spid="_x0000_s1092" type="#_x0000_t202" style="position:absolute;left:0;text-align:left;margin-left:45pt;margin-top:2.15pt;width:180pt;height:24.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" fillcolor="#eaeaea">
                <v:textbox>
                  <w:txbxContent>
                    <w:p w14:paraId="59B0C477" w14:textId="77777777" w:rsidR="002A51A1" w:rsidRDefault="002A51A1">
                      <w:pPr>
                        <w:autoSpaceDE w:val="0"/>
                        <w:autoSpaceDN w:val="0"/>
                        <w:adjustRightInd w:val="0"/>
                        <w:jc w:val="center"/>
                        <w:rPr>
                          <w:rFonts w:ascii="Garamond" w:hAnsi="Garamond"/>
                          <w:color w:val="000000"/>
                          <w:sz w:val="28"/>
                          <w:szCs w:val="28"/>
                        </w:rPr>
                      </w:pPr>
                      <w:r>
                        <w:rPr>
                          <w:rFonts w:ascii="Garamond" w:hAnsi="Garamond"/>
                          <w:color w:val="000000"/>
                          <w:sz w:val="28"/>
                          <w:szCs w:val="28"/>
                        </w:rPr>
                        <w:t>Decompressive Craniectomy</w:t>
                      </w:r>
                    </w:p>
                  </w:txbxContent>
                </v:textbox>
              </v:shape>
            </w:pict>
          </mc:Fallback>
        </mc:AlternateContent>
      </w:r>
      <w:r w:rsidR="00610C22">
        <w:t xml:space="preserve">                                             </w:t>
      </w:r>
    </w:p>
    <w:p w14:paraId="20733D0B" w14:textId="6329A41E" w:rsidR="003055D6" w:rsidRPr="00BC45FE" w:rsidRDefault="00EC0F17" w:rsidP="003055D6">
      <w:pPr>
        <w:jc w:val="center"/>
        <w:rPr>
          <w:rFonts w:ascii="Garamond" w:hAnsi="Garamond" w:cs="Arial"/>
          <w:sz w:val="32"/>
          <w:szCs w:val="32"/>
        </w:rPr>
      </w:pPr>
      <w:r w:rsidRPr="00770605" w:rsidDel="00EC0F17">
        <w:rPr>
          <w:b/>
          <w:bCs/>
          <w:sz w:val="32"/>
          <w:szCs w:val="32"/>
        </w:rPr>
        <w:lastRenderedPageBreak/>
        <w:t xml:space="preserve"> </w:t>
      </w:r>
      <w:r w:rsidR="003055D6" w:rsidRPr="00BC45FE">
        <w:rPr>
          <w:rFonts w:ascii="Garamond" w:hAnsi="Garamond" w:cs="Arial"/>
          <w:b/>
          <w:sz w:val="32"/>
          <w:szCs w:val="32"/>
        </w:rPr>
        <w:t>TABLE 1:</w:t>
      </w:r>
      <w:r w:rsidR="003055D6" w:rsidRPr="00BC45FE">
        <w:rPr>
          <w:rFonts w:ascii="Garamond" w:hAnsi="Garamond" w:cs="Arial"/>
          <w:sz w:val="32"/>
          <w:szCs w:val="32"/>
        </w:rPr>
        <w:t xml:space="preserve">  </w:t>
      </w:r>
      <w:r w:rsidR="00770605" w:rsidRPr="00BC45FE">
        <w:rPr>
          <w:rFonts w:ascii="Garamond" w:hAnsi="Garamond"/>
          <w:b/>
          <w:bCs/>
          <w:sz w:val="32"/>
          <w:szCs w:val="32"/>
        </w:rPr>
        <w:t>ICU Management of Brain Tissue Oxygen and ICP (</w:t>
      </w:r>
      <w:r w:rsidR="000A64C5" w:rsidRPr="00013791">
        <w:rPr>
          <w:rFonts w:ascii="Garamond" w:hAnsi="Garamond"/>
          <w:b/>
          <w:bCs/>
          <w:sz w:val="32"/>
          <w:szCs w:val="32"/>
        </w:rPr>
        <w:t>Section</w:t>
      </w:r>
      <w:r w:rsidR="00013791">
        <w:rPr>
          <w:rFonts w:ascii="Garamond" w:hAnsi="Garamond"/>
          <w:b/>
          <w:bCs/>
          <w:sz w:val="32"/>
          <w:szCs w:val="32"/>
        </w:rPr>
        <w:t xml:space="preserve"> R</w:t>
      </w:r>
      <w:r w:rsidR="00770605" w:rsidRPr="00BC45FE">
        <w:rPr>
          <w:rFonts w:ascii="Garamond" w:hAnsi="Garamond"/>
          <w:b/>
          <w:bCs/>
          <w:sz w:val="32"/>
          <w:szCs w:val="32"/>
        </w:rPr>
        <w:t>)</w:t>
      </w:r>
    </w:p>
    <w:tbl>
      <w:tblPr>
        <w:tblW w:w="13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28"/>
        <w:gridCol w:w="4590"/>
        <w:gridCol w:w="4410"/>
      </w:tblGrid>
      <w:tr w:rsidR="003055D6" w:rsidRPr="00BC45FE" w14:paraId="2E7DB18F" w14:textId="77777777" w:rsidTr="00FC4D64">
        <w:trPr>
          <w:trHeight w:val="735"/>
        </w:trPr>
        <w:tc>
          <w:tcPr>
            <w:tcW w:w="4428" w:type="dxa"/>
            <w:shd w:val="clear" w:color="auto" w:fill="E0E0E0"/>
          </w:tcPr>
          <w:p w14:paraId="7FF98FCE" w14:textId="77777777" w:rsidR="003055D6" w:rsidRPr="00BC45FE" w:rsidRDefault="003055D6" w:rsidP="00A507AB">
            <w:pPr>
              <w:jc w:val="center"/>
              <w:rPr>
                <w:rFonts w:ascii="Garamond" w:hAnsi="Garamond" w:cs="Arial"/>
                <w:b/>
                <w:sz w:val="28"/>
                <w:szCs w:val="28"/>
              </w:rPr>
            </w:pPr>
            <w:r w:rsidRPr="00BC45FE">
              <w:rPr>
                <w:rFonts w:ascii="Garamond" w:hAnsi="Garamond" w:cs="Arial"/>
                <w:b/>
                <w:sz w:val="28"/>
                <w:szCs w:val="28"/>
              </w:rPr>
              <w:t>Pbt02 &lt; 20 mm Hg</w:t>
            </w:r>
          </w:p>
          <w:p w14:paraId="240ED69C" w14:textId="77777777" w:rsidR="003055D6" w:rsidRPr="00BC45FE" w:rsidRDefault="003055D6" w:rsidP="00A507AB">
            <w:pPr>
              <w:jc w:val="center"/>
              <w:rPr>
                <w:rFonts w:ascii="Garamond" w:hAnsi="Garamond"/>
                <w:sz w:val="28"/>
                <w:szCs w:val="28"/>
              </w:rPr>
            </w:pPr>
            <w:r w:rsidRPr="00BC45FE">
              <w:rPr>
                <w:rFonts w:ascii="Garamond" w:hAnsi="Garamond" w:cs="Arial"/>
                <w:b/>
                <w:sz w:val="28"/>
                <w:szCs w:val="28"/>
              </w:rPr>
              <w:t>ICP &lt; 20 mmHg</w:t>
            </w:r>
          </w:p>
        </w:tc>
        <w:tc>
          <w:tcPr>
            <w:tcW w:w="4590" w:type="dxa"/>
            <w:shd w:val="clear" w:color="auto" w:fill="E0E0E0"/>
          </w:tcPr>
          <w:p w14:paraId="684BF36A" w14:textId="77777777" w:rsidR="003055D6" w:rsidRPr="00BC45FE" w:rsidRDefault="003055D6" w:rsidP="00A507AB">
            <w:pPr>
              <w:jc w:val="center"/>
              <w:rPr>
                <w:rFonts w:ascii="Garamond" w:hAnsi="Garamond" w:cs="Arial"/>
                <w:b/>
                <w:sz w:val="28"/>
                <w:szCs w:val="28"/>
              </w:rPr>
            </w:pPr>
            <w:r w:rsidRPr="00BC45FE">
              <w:rPr>
                <w:rFonts w:ascii="Garamond" w:hAnsi="Garamond" w:cs="Arial"/>
                <w:b/>
                <w:sz w:val="28"/>
                <w:szCs w:val="28"/>
              </w:rPr>
              <w:t>Pbt02 &lt; 20 mm Hg</w:t>
            </w:r>
          </w:p>
          <w:p w14:paraId="44C6140E" w14:textId="77777777" w:rsidR="003055D6" w:rsidRPr="00BC45FE" w:rsidRDefault="003055D6" w:rsidP="00A507AB">
            <w:pPr>
              <w:jc w:val="center"/>
              <w:rPr>
                <w:rFonts w:ascii="Garamond" w:hAnsi="Garamond" w:cs="Arial"/>
                <w:sz w:val="28"/>
                <w:szCs w:val="28"/>
              </w:rPr>
            </w:pPr>
            <w:r w:rsidRPr="00BC45FE">
              <w:rPr>
                <w:rFonts w:ascii="Garamond" w:hAnsi="Garamond" w:cs="Arial"/>
                <w:b/>
                <w:sz w:val="28"/>
                <w:szCs w:val="28"/>
              </w:rPr>
              <w:t>ICP &gt; 20 mm Hg</w:t>
            </w:r>
          </w:p>
        </w:tc>
        <w:tc>
          <w:tcPr>
            <w:tcW w:w="4410" w:type="dxa"/>
            <w:shd w:val="clear" w:color="auto" w:fill="E0E0E0"/>
          </w:tcPr>
          <w:p w14:paraId="7DFC4229" w14:textId="77777777" w:rsidR="003055D6" w:rsidRPr="00BC45FE" w:rsidRDefault="003055D6" w:rsidP="00A507AB">
            <w:pPr>
              <w:jc w:val="center"/>
              <w:rPr>
                <w:rFonts w:ascii="Garamond" w:hAnsi="Garamond" w:cs="Arial"/>
                <w:b/>
                <w:sz w:val="28"/>
                <w:szCs w:val="28"/>
              </w:rPr>
            </w:pPr>
            <w:r w:rsidRPr="00BC45FE">
              <w:rPr>
                <w:rFonts w:ascii="Garamond" w:hAnsi="Garamond" w:cs="Arial"/>
                <w:b/>
                <w:sz w:val="28"/>
                <w:szCs w:val="28"/>
              </w:rPr>
              <w:t>Pbt02 &gt; 20 mm Hg</w:t>
            </w:r>
          </w:p>
          <w:p w14:paraId="5183205F" w14:textId="77777777" w:rsidR="003055D6" w:rsidRPr="00BC45FE" w:rsidRDefault="003055D6" w:rsidP="00A507AB">
            <w:pPr>
              <w:jc w:val="center"/>
              <w:rPr>
                <w:rFonts w:ascii="Garamond" w:hAnsi="Garamond"/>
                <w:sz w:val="28"/>
                <w:szCs w:val="28"/>
              </w:rPr>
            </w:pPr>
            <w:r w:rsidRPr="00BC45FE">
              <w:rPr>
                <w:rFonts w:ascii="Garamond" w:hAnsi="Garamond" w:cs="Arial"/>
                <w:b/>
                <w:sz w:val="28"/>
                <w:szCs w:val="28"/>
              </w:rPr>
              <w:t>ICP &gt; 20 mm Hg</w:t>
            </w:r>
          </w:p>
        </w:tc>
      </w:tr>
      <w:tr w:rsidR="003055D6" w:rsidRPr="00BC45FE" w14:paraId="2457F5FD" w14:textId="77777777" w:rsidTr="00FC4D64">
        <w:tc>
          <w:tcPr>
            <w:tcW w:w="4428" w:type="dxa"/>
            <w:shd w:val="clear" w:color="auto" w:fill="auto"/>
          </w:tcPr>
          <w:p w14:paraId="271174A5"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Administer FiO2 100% x 15 min</w:t>
            </w:r>
          </w:p>
          <w:p w14:paraId="63B4B289" w14:textId="77777777" w:rsidR="003055D6" w:rsidRPr="00BC45FE" w:rsidRDefault="003055D6" w:rsidP="00B8377C">
            <w:pPr>
              <w:rPr>
                <w:rFonts w:ascii="Garamond" w:hAnsi="Garamond" w:cs="Arial"/>
                <w:sz w:val="22"/>
                <w:szCs w:val="22"/>
              </w:rPr>
            </w:pPr>
          </w:p>
          <w:p w14:paraId="26320E62"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 PaCO2 to 40-45 mm Hg range as tolerated, carefully monitor both ICP and Pbt0</w:t>
            </w:r>
            <w:r w:rsidRPr="00BC45FE">
              <w:rPr>
                <w:rFonts w:ascii="Garamond" w:hAnsi="Garamond" w:cs="Arial"/>
                <w:sz w:val="22"/>
                <w:szCs w:val="22"/>
                <w:vertAlign w:val="subscript"/>
              </w:rPr>
              <w:t>2</w:t>
            </w:r>
          </w:p>
          <w:p w14:paraId="695E8C8E" w14:textId="77777777" w:rsidR="003055D6" w:rsidRPr="00BC45FE" w:rsidRDefault="003055D6" w:rsidP="00B8377C">
            <w:pPr>
              <w:rPr>
                <w:rFonts w:ascii="Garamond" w:hAnsi="Garamond" w:cs="Arial"/>
                <w:sz w:val="22"/>
                <w:szCs w:val="22"/>
              </w:rPr>
            </w:pPr>
          </w:p>
          <w:p w14:paraId="6B43244F"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Optimize CPP</w:t>
            </w:r>
          </w:p>
          <w:p w14:paraId="09D4ED27" w14:textId="77777777" w:rsidR="003055D6" w:rsidRPr="00BC45FE" w:rsidRDefault="003055D6" w:rsidP="00B8377C">
            <w:pPr>
              <w:rPr>
                <w:rFonts w:ascii="Garamond" w:hAnsi="Garamond" w:cs="Arial"/>
                <w:sz w:val="22"/>
                <w:szCs w:val="22"/>
              </w:rPr>
            </w:pPr>
          </w:p>
          <w:p w14:paraId="489AADC9"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Administer fluids to euvolemia</w:t>
            </w:r>
          </w:p>
          <w:p w14:paraId="7109CFD5" w14:textId="77777777" w:rsidR="003055D6" w:rsidRPr="00BC45FE" w:rsidRDefault="003055D6" w:rsidP="00B8377C">
            <w:pPr>
              <w:rPr>
                <w:rFonts w:ascii="Garamond" w:hAnsi="Garamond" w:cs="Arial"/>
                <w:sz w:val="22"/>
                <w:szCs w:val="22"/>
              </w:rPr>
            </w:pPr>
          </w:p>
          <w:p w14:paraId="20771A16"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 xml:space="preserve">Give pRBCs for anemia </w:t>
            </w:r>
          </w:p>
          <w:p w14:paraId="143093A3" w14:textId="77777777" w:rsidR="003055D6" w:rsidRPr="00BC45FE" w:rsidRDefault="003055D6" w:rsidP="00B8377C">
            <w:pPr>
              <w:rPr>
                <w:rFonts w:ascii="Garamond" w:hAnsi="Garamond" w:cs="Arial"/>
                <w:sz w:val="22"/>
                <w:szCs w:val="22"/>
              </w:rPr>
            </w:pPr>
          </w:p>
          <w:p w14:paraId="269C9F4B"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Optimize sedation/analgesia</w:t>
            </w:r>
          </w:p>
          <w:p w14:paraId="6197DA3C" w14:textId="77777777" w:rsidR="003055D6" w:rsidRPr="00BC45FE" w:rsidRDefault="003055D6" w:rsidP="00B8377C">
            <w:pPr>
              <w:rPr>
                <w:rFonts w:ascii="Garamond" w:hAnsi="Garamond" w:cs="Arial"/>
                <w:sz w:val="22"/>
                <w:szCs w:val="22"/>
              </w:rPr>
            </w:pPr>
          </w:p>
          <w:p w14:paraId="199C0F68"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Cooling measures for Brain temp &gt; 37 º C</w:t>
            </w:r>
          </w:p>
          <w:p w14:paraId="1307D9EF" w14:textId="77777777" w:rsidR="003055D6" w:rsidRPr="00BC45FE" w:rsidRDefault="003055D6" w:rsidP="00B8377C">
            <w:pPr>
              <w:rPr>
                <w:rFonts w:ascii="Garamond" w:hAnsi="Garamond" w:cs="Arial"/>
                <w:sz w:val="22"/>
                <w:szCs w:val="22"/>
              </w:rPr>
            </w:pPr>
          </w:p>
          <w:p w14:paraId="2F404E70"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Consider Head CT</w:t>
            </w:r>
          </w:p>
          <w:p w14:paraId="510DE365" w14:textId="77777777" w:rsidR="003055D6" w:rsidRPr="00BC45FE" w:rsidRDefault="003055D6" w:rsidP="00B8377C">
            <w:pPr>
              <w:rPr>
                <w:rFonts w:ascii="Garamond" w:hAnsi="Garamond" w:cs="Arial"/>
                <w:sz w:val="22"/>
                <w:szCs w:val="22"/>
              </w:rPr>
            </w:pPr>
          </w:p>
          <w:p w14:paraId="1CD98930"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Consider paralytics</w:t>
            </w:r>
          </w:p>
          <w:p w14:paraId="6070B4B4" w14:textId="77777777" w:rsidR="003055D6" w:rsidRPr="00BC45FE" w:rsidRDefault="003055D6" w:rsidP="00B8377C">
            <w:pPr>
              <w:rPr>
                <w:rFonts w:ascii="Garamond" w:hAnsi="Garamond" w:cs="Arial"/>
                <w:sz w:val="22"/>
                <w:szCs w:val="22"/>
              </w:rPr>
            </w:pPr>
          </w:p>
          <w:p w14:paraId="5ED1350E"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Consider barbiturate therapy</w:t>
            </w:r>
          </w:p>
          <w:p w14:paraId="1AED47DC"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(Titrate BIS 10-20 and Suppression Ratio (SR) &gt; 60%)</w:t>
            </w:r>
          </w:p>
          <w:p w14:paraId="1BEA7A5F" w14:textId="77777777" w:rsidR="003055D6" w:rsidRPr="00BC45FE" w:rsidRDefault="003055D6" w:rsidP="00B8377C">
            <w:pPr>
              <w:rPr>
                <w:rFonts w:ascii="Garamond" w:hAnsi="Garamond" w:cs="Arial"/>
                <w:sz w:val="22"/>
                <w:szCs w:val="22"/>
              </w:rPr>
            </w:pPr>
          </w:p>
          <w:p w14:paraId="0D6551E0" w14:textId="77777777" w:rsidR="003055D6" w:rsidRPr="00BC45FE" w:rsidRDefault="003055D6" w:rsidP="00B8377C">
            <w:pPr>
              <w:rPr>
                <w:rFonts w:ascii="Garamond" w:hAnsi="Garamond"/>
                <w:sz w:val="22"/>
                <w:szCs w:val="22"/>
              </w:rPr>
            </w:pPr>
          </w:p>
          <w:p w14:paraId="0302BD2B" w14:textId="77777777" w:rsidR="003055D6" w:rsidRPr="00BC45FE" w:rsidRDefault="003055D6" w:rsidP="00B8377C">
            <w:pPr>
              <w:rPr>
                <w:rFonts w:ascii="Garamond" w:hAnsi="Garamond"/>
                <w:sz w:val="22"/>
                <w:szCs w:val="22"/>
              </w:rPr>
            </w:pPr>
          </w:p>
        </w:tc>
        <w:tc>
          <w:tcPr>
            <w:tcW w:w="4590" w:type="dxa"/>
            <w:shd w:val="clear" w:color="auto" w:fill="auto"/>
          </w:tcPr>
          <w:p w14:paraId="1B1FD657"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Drain CSF</w:t>
            </w:r>
          </w:p>
          <w:p w14:paraId="2F6E9888" w14:textId="77777777" w:rsidR="003055D6" w:rsidRPr="00BC45FE" w:rsidRDefault="003055D6" w:rsidP="00B8377C">
            <w:pPr>
              <w:rPr>
                <w:rFonts w:ascii="Garamond" w:hAnsi="Garamond" w:cs="Arial"/>
                <w:sz w:val="22"/>
                <w:szCs w:val="22"/>
              </w:rPr>
            </w:pPr>
          </w:p>
          <w:p w14:paraId="40DE6A7B"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Administer FiO</w:t>
            </w:r>
            <w:r w:rsidRPr="00BC45FE">
              <w:rPr>
                <w:rFonts w:ascii="Garamond" w:hAnsi="Garamond" w:cs="Arial"/>
                <w:sz w:val="22"/>
                <w:szCs w:val="22"/>
                <w:vertAlign w:val="subscript"/>
              </w:rPr>
              <w:t>2</w:t>
            </w:r>
            <w:r w:rsidRPr="00BC45FE">
              <w:rPr>
                <w:rFonts w:ascii="Garamond" w:hAnsi="Garamond" w:cs="Arial"/>
                <w:sz w:val="22"/>
                <w:szCs w:val="22"/>
              </w:rPr>
              <w:t xml:space="preserve"> 100% x 15 min</w:t>
            </w:r>
          </w:p>
          <w:p w14:paraId="2FA7B8B1" w14:textId="77777777" w:rsidR="003055D6" w:rsidRPr="00BC45FE" w:rsidRDefault="003055D6" w:rsidP="00B8377C">
            <w:pPr>
              <w:rPr>
                <w:rFonts w:ascii="Garamond" w:hAnsi="Garamond" w:cs="Arial"/>
                <w:sz w:val="22"/>
                <w:szCs w:val="22"/>
              </w:rPr>
            </w:pPr>
          </w:p>
          <w:p w14:paraId="50652721"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Optimize CPP</w:t>
            </w:r>
          </w:p>
          <w:p w14:paraId="539B0C1B" w14:textId="77777777" w:rsidR="003055D6" w:rsidRPr="00BC45FE" w:rsidRDefault="003055D6" w:rsidP="00B8377C">
            <w:pPr>
              <w:rPr>
                <w:rFonts w:ascii="Garamond" w:hAnsi="Garamond" w:cs="Arial"/>
                <w:sz w:val="22"/>
                <w:szCs w:val="22"/>
              </w:rPr>
            </w:pPr>
          </w:p>
          <w:p w14:paraId="7E2C4FF5"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Administer fluids to euvolemia</w:t>
            </w:r>
          </w:p>
          <w:p w14:paraId="05045647" w14:textId="77777777" w:rsidR="003055D6" w:rsidRPr="00BC45FE" w:rsidRDefault="003055D6" w:rsidP="00B8377C">
            <w:pPr>
              <w:rPr>
                <w:rFonts w:ascii="Garamond" w:hAnsi="Garamond" w:cs="Arial"/>
                <w:sz w:val="22"/>
                <w:szCs w:val="22"/>
              </w:rPr>
            </w:pPr>
          </w:p>
          <w:p w14:paraId="126EA768"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Give pRBCs for anemia</w:t>
            </w:r>
          </w:p>
          <w:p w14:paraId="3A18EA71" w14:textId="77777777" w:rsidR="003055D6" w:rsidRPr="00BC45FE" w:rsidRDefault="003055D6" w:rsidP="00B8377C">
            <w:pPr>
              <w:rPr>
                <w:rFonts w:ascii="Garamond" w:hAnsi="Garamond" w:cs="Arial"/>
                <w:sz w:val="22"/>
                <w:szCs w:val="22"/>
              </w:rPr>
            </w:pPr>
          </w:p>
          <w:p w14:paraId="68E6CA97"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 xml:space="preserve">Optimize sedation/analgesia </w:t>
            </w:r>
          </w:p>
          <w:p w14:paraId="78F6DF04" w14:textId="77777777" w:rsidR="003055D6" w:rsidRPr="00BC45FE" w:rsidRDefault="003055D6" w:rsidP="00B8377C">
            <w:pPr>
              <w:rPr>
                <w:rFonts w:ascii="Garamond" w:hAnsi="Garamond" w:cs="Arial"/>
                <w:sz w:val="22"/>
                <w:szCs w:val="22"/>
              </w:rPr>
            </w:pPr>
          </w:p>
          <w:p w14:paraId="31D68654"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Administer Mannitol  0.25</w:t>
            </w:r>
            <w:r w:rsidR="00350C3B" w:rsidRPr="00BC45FE">
              <w:rPr>
                <w:rFonts w:ascii="Garamond" w:hAnsi="Garamond" w:cs="Arial"/>
                <w:sz w:val="22"/>
                <w:szCs w:val="22"/>
              </w:rPr>
              <w:t>-1</w:t>
            </w:r>
            <w:r w:rsidRPr="00BC45FE">
              <w:rPr>
                <w:rFonts w:ascii="Garamond" w:hAnsi="Garamond" w:cs="Arial"/>
                <w:sz w:val="22"/>
                <w:szCs w:val="22"/>
              </w:rPr>
              <w:t xml:space="preserve"> gm/kg</w:t>
            </w:r>
          </w:p>
          <w:p w14:paraId="0DEC1152" w14:textId="77777777" w:rsidR="003055D6" w:rsidRPr="00BC45FE" w:rsidRDefault="003055D6" w:rsidP="00B8377C">
            <w:pPr>
              <w:rPr>
                <w:rFonts w:ascii="Garamond" w:hAnsi="Garamond" w:cs="Arial"/>
                <w:sz w:val="22"/>
                <w:szCs w:val="22"/>
              </w:rPr>
            </w:pPr>
          </w:p>
          <w:p w14:paraId="3461313C"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Administer Hypertonic Saline (3% or 23.4%)</w:t>
            </w:r>
          </w:p>
          <w:p w14:paraId="0FAA985A" w14:textId="77777777" w:rsidR="003055D6" w:rsidRPr="00BC45FE" w:rsidRDefault="003055D6" w:rsidP="00B8377C">
            <w:pPr>
              <w:rPr>
                <w:rFonts w:ascii="Garamond" w:hAnsi="Garamond" w:cs="Arial"/>
                <w:sz w:val="22"/>
                <w:szCs w:val="22"/>
              </w:rPr>
            </w:pPr>
          </w:p>
          <w:p w14:paraId="1EA36819"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Cooling measures for Brain temp &gt; 37 º C</w:t>
            </w:r>
          </w:p>
          <w:p w14:paraId="7DDD51C8" w14:textId="77777777" w:rsidR="003055D6" w:rsidRPr="00BC45FE" w:rsidRDefault="003055D6" w:rsidP="00B8377C">
            <w:pPr>
              <w:rPr>
                <w:rFonts w:ascii="Garamond" w:hAnsi="Garamond" w:cs="Arial"/>
                <w:sz w:val="22"/>
                <w:szCs w:val="22"/>
              </w:rPr>
            </w:pPr>
          </w:p>
          <w:p w14:paraId="2E976988"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Consider Head CT</w:t>
            </w:r>
          </w:p>
          <w:p w14:paraId="01B85443" w14:textId="77777777" w:rsidR="003055D6" w:rsidRPr="00BC45FE" w:rsidRDefault="003055D6" w:rsidP="00B8377C">
            <w:pPr>
              <w:rPr>
                <w:rFonts w:ascii="Garamond" w:hAnsi="Garamond" w:cs="Arial"/>
                <w:sz w:val="22"/>
                <w:szCs w:val="22"/>
              </w:rPr>
            </w:pPr>
          </w:p>
          <w:p w14:paraId="17853741"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Consider paralytics</w:t>
            </w:r>
          </w:p>
          <w:p w14:paraId="6CA572D5" w14:textId="77777777" w:rsidR="003055D6" w:rsidRPr="00BC45FE" w:rsidRDefault="003055D6" w:rsidP="00B8377C">
            <w:pPr>
              <w:rPr>
                <w:rFonts w:ascii="Garamond" w:hAnsi="Garamond" w:cs="Arial"/>
                <w:sz w:val="22"/>
                <w:szCs w:val="22"/>
              </w:rPr>
            </w:pPr>
          </w:p>
          <w:p w14:paraId="22334B65"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 PaCO</w:t>
            </w:r>
            <w:r w:rsidRPr="00BC45FE">
              <w:rPr>
                <w:rFonts w:ascii="Garamond" w:hAnsi="Garamond" w:cs="Arial"/>
                <w:sz w:val="22"/>
                <w:szCs w:val="22"/>
                <w:vertAlign w:val="subscript"/>
              </w:rPr>
              <w:t>2</w:t>
            </w:r>
            <w:r w:rsidRPr="00BC45FE">
              <w:rPr>
                <w:rFonts w:ascii="Garamond" w:hAnsi="Garamond" w:cs="Arial"/>
                <w:sz w:val="22"/>
                <w:szCs w:val="22"/>
              </w:rPr>
              <w:t xml:space="preserve"> slowly; monitor for  ↑ ICP</w:t>
            </w:r>
          </w:p>
          <w:p w14:paraId="24E01877" w14:textId="77777777" w:rsidR="003055D6" w:rsidRPr="00BC45FE" w:rsidRDefault="003055D6" w:rsidP="00B8377C">
            <w:pPr>
              <w:rPr>
                <w:rFonts w:ascii="Garamond" w:hAnsi="Garamond" w:cs="Arial"/>
                <w:sz w:val="22"/>
                <w:szCs w:val="22"/>
              </w:rPr>
            </w:pPr>
          </w:p>
          <w:p w14:paraId="44175E9A"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Consider barbiturate therapy</w:t>
            </w:r>
          </w:p>
          <w:p w14:paraId="4F951DD3"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(Titrate BIS 10-20 and Suppression Ratio (SR) &gt; 60%)</w:t>
            </w:r>
          </w:p>
          <w:p w14:paraId="26A6065D" w14:textId="77777777" w:rsidR="003055D6" w:rsidRPr="00BC45FE" w:rsidRDefault="003055D6" w:rsidP="00B8377C">
            <w:pPr>
              <w:rPr>
                <w:rFonts w:ascii="Garamond" w:hAnsi="Garamond" w:cs="Arial"/>
                <w:sz w:val="22"/>
                <w:szCs w:val="22"/>
              </w:rPr>
            </w:pPr>
          </w:p>
          <w:p w14:paraId="4A4EE80A" w14:textId="77777777" w:rsidR="003055D6" w:rsidRPr="00BC45FE" w:rsidRDefault="003055D6" w:rsidP="00B8377C">
            <w:pPr>
              <w:rPr>
                <w:rFonts w:ascii="Garamond" w:hAnsi="Garamond"/>
                <w:sz w:val="22"/>
                <w:szCs w:val="22"/>
              </w:rPr>
            </w:pPr>
            <w:r w:rsidRPr="00BC45FE">
              <w:rPr>
                <w:rFonts w:ascii="Garamond" w:hAnsi="Garamond" w:cs="Arial"/>
                <w:sz w:val="22"/>
                <w:szCs w:val="22"/>
              </w:rPr>
              <w:t>Consider craniectomy</w:t>
            </w:r>
          </w:p>
        </w:tc>
        <w:tc>
          <w:tcPr>
            <w:tcW w:w="4410" w:type="dxa"/>
            <w:shd w:val="clear" w:color="auto" w:fill="auto"/>
          </w:tcPr>
          <w:p w14:paraId="5028A1B2"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Drain CSF</w:t>
            </w:r>
          </w:p>
          <w:p w14:paraId="41D0103E" w14:textId="77777777" w:rsidR="003055D6" w:rsidRPr="00BC45FE" w:rsidRDefault="003055D6" w:rsidP="00B8377C">
            <w:pPr>
              <w:rPr>
                <w:rFonts w:ascii="Garamond" w:hAnsi="Garamond"/>
                <w:sz w:val="22"/>
                <w:szCs w:val="22"/>
              </w:rPr>
            </w:pPr>
          </w:p>
          <w:p w14:paraId="660BE78C"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 PaC0</w:t>
            </w:r>
            <w:r w:rsidRPr="00BC45FE">
              <w:rPr>
                <w:rFonts w:ascii="Garamond" w:hAnsi="Garamond" w:cs="Arial"/>
                <w:sz w:val="22"/>
                <w:szCs w:val="22"/>
                <w:vertAlign w:val="subscript"/>
              </w:rPr>
              <w:t>2</w:t>
            </w:r>
            <w:r w:rsidRPr="00BC45FE">
              <w:rPr>
                <w:rFonts w:ascii="Garamond" w:hAnsi="Garamond" w:cs="Arial"/>
                <w:sz w:val="22"/>
                <w:szCs w:val="22"/>
              </w:rPr>
              <w:t xml:space="preserve"> to ↓ ICP</w:t>
            </w:r>
          </w:p>
          <w:p w14:paraId="71BEDB92" w14:textId="77777777" w:rsidR="003055D6" w:rsidRPr="00BC45FE" w:rsidRDefault="003055D6" w:rsidP="00B8377C">
            <w:pPr>
              <w:rPr>
                <w:rFonts w:ascii="Garamond" w:hAnsi="Garamond"/>
                <w:sz w:val="22"/>
                <w:szCs w:val="22"/>
              </w:rPr>
            </w:pPr>
          </w:p>
          <w:p w14:paraId="41FA5797"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Administer fluids to euvolemia</w:t>
            </w:r>
          </w:p>
          <w:p w14:paraId="3BFF16E5" w14:textId="77777777" w:rsidR="003055D6" w:rsidRPr="00BC45FE" w:rsidRDefault="003055D6" w:rsidP="00B8377C">
            <w:pPr>
              <w:rPr>
                <w:rFonts w:ascii="Garamond" w:hAnsi="Garamond" w:cs="Arial"/>
                <w:sz w:val="22"/>
                <w:szCs w:val="22"/>
              </w:rPr>
            </w:pPr>
          </w:p>
          <w:p w14:paraId="441E1D44"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Optimize CPP</w:t>
            </w:r>
          </w:p>
          <w:p w14:paraId="52559DE2" w14:textId="77777777" w:rsidR="003055D6" w:rsidRPr="00BC45FE" w:rsidRDefault="003055D6" w:rsidP="00B8377C">
            <w:pPr>
              <w:rPr>
                <w:rFonts w:ascii="Garamond" w:hAnsi="Garamond" w:cs="Arial"/>
                <w:sz w:val="22"/>
                <w:szCs w:val="22"/>
              </w:rPr>
            </w:pPr>
          </w:p>
          <w:p w14:paraId="3996BB52"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Optimize sedation/analgesia</w:t>
            </w:r>
          </w:p>
          <w:p w14:paraId="669D18EC" w14:textId="77777777" w:rsidR="003055D6" w:rsidRPr="00BC45FE" w:rsidRDefault="003055D6" w:rsidP="00B8377C">
            <w:pPr>
              <w:rPr>
                <w:rFonts w:ascii="Garamond" w:hAnsi="Garamond" w:cs="Arial"/>
                <w:sz w:val="22"/>
                <w:szCs w:val="22"/>
              </w:rPr>
            </w:pPr>
          </w:p>
          <w:p w14:paraId="33D1F14C"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 xml:space="preserve">Administer Mannitol </w:t>
            </w:r>
          </w:p>
          <w:p w14:paraId="1822C91A" w14:textId="77777777" w:rsidR="003055D6" w:rsidRPr="00BC45FE" w:rsidRDefault="00350C3B" w:rsidP="00B8377C">
            <w:pPr>
              <w:rPr>
                <w:rFonts w:ascii="Garamond" w:hAnsi="Garamond" w:cs="Arial"/>
                <w:sz w:val="22"/>
                <w:szCs w:val="22"/>
              </w:rPr>
            </w:pPr>
            <w:r w:rsidRPr="00BC45FE">
              <w:rPr>
                <w:rFonts w:ascii="Garamond" w:hAnsi="Garamond" w:cs="Arial"/>
                <w:sz w:val="22"/>
                <w:szCs w:val="22"/>
              </w:rPr>
              <w:t xml:space="preserve"> 0.25-1</w:t>
            </w:r>
            <w:r w:rsidR="003055D6" w:rsidRPr="00BC45FE">
              <w:rPr>
                <w:rFonts w:ascii="Garamond" w:hAnsi="Garamond" w:cs="Arial"/>
                <w:sz w:val="22"/>
                <w:szCs w:val="22"/>
              </w:rPr>
              <w:t xml:space="preserve"> g/kg</w:t>
            </w:r>
          </w:p>
          <w:p w14:paraId="0989B1C8" w14:textId="77777777" w:rsidR="003055D6" w:rsidRPr="00BC45FE" w:rsidRDefault="003055D6" w:rsidP="00B8377C">
            <w:pPr>
              <w:rPr>
                <w:rFonts w:ascii="Garamond" w:hAnsi="Garamond" w:cs="Arial"/>
                <w:sz w:val="22"/>
                <w:szCs w:val="22"/>
              </w:rPr>
            </w:pPr>
          </w:p>
          <w:p w14:paraId="0275F624"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Administer Hypertonic Saline (3% or 23.4%)</w:t>
            </w:r>
          </w:p>
          <w:p w14:paraId="02706433" w14:textId="77777777" w:rsidR="003055D6" w:rsidRPr="00BC45FE" w:rsidRDefault="003055D6" w:rsidP="00B8377C">
            <w:pPr>
              <w:rPr>
                <w:rFonts w:ascii="Garamond" w:hAnsi="Garamond" w:cs="Arial"/>
                <w:sz w:val="22"/>
                <w:szCs w:val="22"/>
              </w:rPr>
            </w:pPr>
          </w:p>
          <w:p w14:paraId="2CC0B6F2"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Cooling measures for Brain temp &gt; 37 º C</w:t>
            </w:r>
          </w:p>
          <w:p w14:paraId="78373826" w14:textId="77777777" w:rsidR="003055D6" w:rsidRPr="00BC45FE" w:rsidRDefault="003055D6" w:rsidP="00B8377C">
            <w:pPr>
              <w:rPr>
                <w:rFonts w:ascii="Garamond" w:hAnsi="Garamond" w:cs="Arial"/>
                <w:sz w:val="22"/>
                <w:szCs w:val="22"/>
              </w:rPr>
            </w:pPr>
          </w:p>
          <w:p w14:paraId="797204FC"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Consider Head CT</w:t>
            </w:r>
          </w:p>
          <w:p w14:paraId="26362911" w14:textId="77777777" w:rsidR="003055D6" w:rsidRPr="00BC45FE" w:rsidRDefault="003055D6" w:rsidP="00B8377C">
            <w:pPr>
              <w:rPr>
                <w:rFonts w:ascii="Garamond" w:hAnsi="Garamond" w:cs="Arial"/>
                <w:sz w:val="22"/>
                <w:szCs w:val="22"/>
              </w:rPr>
            </w:pPr>
          </w:p>
          <w:p w14:paraId="06D22BD9"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Consider paralytics</w:t>
            </w:r>
          </w:p>
          <w:p w14:paraId="47E8DFED" w14:textId="77777777" w:rsidR="003055D6" w:rsidRPr="00BC45FE" w:rsidRDefault="003055D6" w:rsidP="00B8377C">
            <w:pPr>
              <w:rPr>
                <w:rFonts w:ascii="Garamond" w:hAnsi="Garamond" w:cs="Arial"/>
                <w:sz w:val="22"/>
                <w:szCs w:val="22"/>
              </w:rPr>
            </w:pPr>
          </w:p>
          <w:p w14:paraId="4BE35480"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Consider barbiturate therapy</w:t>
            </w:r>
          </w:p>
          <w:p w14:paraId="6B2D7E53"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(Titrate BIS 10-20 and Suppression Ratio (SR) &gt; 60%)</w:t>
            </w:r>
          </w:p>
          <w:p w14:paraId="4B542F76" w14:textId="77777777" w:rsidR="003055D6" w:rsidRPr="00BC45FE" w:rsidRDefault="003055D6" w:rsidP="00B8377C">
            <w:pPr>
              <w:rPr>
                <w:rFonts w:ascii="Garamond" w:hAnsi="Garamond" w:cs="Arial"/>
                <w:sz w:val="22"/>
                <w:szCs w:val="22"/>
              </w:rPr>
            </w:pPr>
          </w:p>
          <w:p w14:paraId="77AD9EB3" w14:textId="77777777" w:rsidR="003055D6" w:rsidRPr="00BC45FE" w:rsidRDefault="003055D6" w:rsidP="00B8377C">
            <w:pPr>
              <w:rPr>
                <w:rFonts w:ascii="Garamond" w:hAnsi="Garamond" w:cs="Arial"/>
                <w:sz w:val="22"/>
                <w:szCs w:val="22"/>
              </w:rPr>
            </w:pPr>
            <w:r w:rsidRPr="00BC45FE">
              <w:rPr>
                <w:rFonts w:ascii="Garamond" w:hAnsi="Garamond" w:cs="Arial"/>
                <w:sz w:val="22"/>
                <w:szCs w:val="22"/>
              </w:rPr>
              <w:t>Consider craniectomy</w:t>
            </w:r>
          </w:p>
          <w:p w14:paraId="5AAE3B40" w14:textId="77777777" w:rsidR="003055D6" w:rsidRPr="00BC45FE" w:rsidRDefault="003055D6" w:rsidP="00B8377C">
            <w:pPr>
              <w:rPr>
                <w:rFonts w:ascii="Garamond" w:hAnsi="Garamond" w:cs="Arial"/>
                <w:sz w:val="22"/>
                <w:szCs w:val="22"/>
              </w:rPr>
            </w:pPr>
          </w:p>
          <w:p w14:paraId="6923FAC3" w14:textId="77777777" w:rsidR="003055D6" w:rsidRPr="00BC45FE" w:rsidRDefault="003055D6" w:rsidP="00B8377C">
            <w:pPr>
              <w:rPr>
                <w:rFonts w:ascii="Garamond" w:hAnsi="Garamond" w:cs="Arial"/>
                <w:sz w:val="22"/>
                <w:szCs w:val="22"/>
              </w:rPr>
            </w:pPr>
          </w:p>
        </w:tc>
      </w:tr>
    </w:tbl>
    <w:p w14:paraId="5D84BB02" w14:textId="77777777" w:rsidR="007A734B" w:rsidRPr="00BC45FE" w:rsidRDefault="007A734B" w:rsidP="003055D6">
      <w:pPr>
        <w:autoSpaceDE w:val="0"/>
        <w:autoSpaceDN w:val="0"/>
        <w:adjustRightInd w:val="0"/>
        <w:rPr>
          <w:rFonts w:ascii="Garamond" w:hAnsi="Garamond"/>
        </w:rPr>
        <w:sectPr w:rsidR="007A734B" w:rsidRPr="00BC45FE">
          <w:headerReference w:type="default" r:id="rId19"/>
          <w:footerReference w:type="default" r:id="rId20"/>
          <w:pgSz w:w="15840" w:h="12240" w:orient="landscape" w:code="1"/>
          <w:pgMar w:top="1800" w:right="1440" w:bottom="1800" w:left="1440" w:header="720" w:footer="720" w:gutter="0"/>
          <w:cols w:space="720"/>
          <w:docGrid w:linePitch="360"/>
        </w:sectPr>
      </w:pPr>
    </w:p>
    <w:p w14:paraId="48071C3C" w14:textId="77777777" w:rsidR="007A734B" w:rsidRPr="00854244" w:rsidRDefault="007A734B">
      <w:pPr>
        <w:pStyle w:val="Heading1"/>
        <w:numPr>
          <w:ilvl w:val="0"/>
          <w:numId w:val="0"/>
        </w:numPr>
        <w:rPr>
          <w:rFonts w:ascii="Arial" w:hAnsi="Arial" w:cs="Arial"/>
          <w:sz w:val="20"/>
          <w:szCs w:val="20"/>
          <w:u w:val="single"/>
        </w:rPr>
      </w:pPr>
      <w:bookmarkStart w:id="0" w:name="_Section_A._Pre-Induction"/>
      <w:bookmarkEnd w:id="0"/>
      <w:r w:rsidRPr="00854244">
        <w:rPr>
          <w:rFonts w:ascii="Arial" w:hAnsi="Arial" w:cs="Arial"/>
          <w:sz w:val="20"/>
          <w:szCs w:val="20"/>
          <w:u w:val="single"/>
        </w:rPr>
        <w:lastRenderedPageBreak/>
        <w:t>Initial Management of Elevated ICP</w:t>
      </w:r>
    </w:p>
    <w:p w14:paraId="53D301D6" w14:textId="77777777" w:rsidR="007A734B" w:rsidRPr="00854244" w:rsidRDefault="007A734B">
      <w:pPr>
        <w:pStyle w:val="Heading1"/>
        <w:numPr>
          <w:ilvl w:val="0"/>
          <w:numId w:val="0"/>
        </w:numPr>
        <w:rPr>
          <w:rFonts w:ascii="Arial" w:hAnsi="Arial" w:cs="Arial"/>
          <w:sz w:val="20"/>
          <w:szCs w:val="20"/>
        </w:rPr>
      </w:pPr>
    </w:p>
    <w:p w14:paraId="60FA58FD" w14:textId="77777777" w:rsidR="007A734B" w:rsidRPr="00854244" w:rsidRDefault="007A734B">
      <w:pPr>
        <w:pStyle w:val="Heading1"/>
        <w:numPr>
          <w:ilvl w:val="0"/>
          <w:numId w:val="0"/>
        </w:numPr>
        <w:rPr>
          <w:rFonts w:ascii="Arial" w:hAnsi="Arial" w:cs="Arial"/>
          <w:smallCaps/>
          <w:sz w:val="20"/>
          <w:szCs w:val="20"/>
          <w:u w:val="single"/>
        </w:rPr>
      </w:pPr>
      <w:bookmarkStart w:id="1" w:name="SectionA"/>
      <w:bookmarkEnd w:id="1"/>
      <w:r w:rsidRPr="00854244">
        <w:rPr>
          <w:rFonts w:ascii="Arial" w:hAnsi="Arial" w:cs="Arial"/>
          <w:smallCaps/>
          <w:sz w:val="20"/>
          <w:szCs w:val="20"/>
          <w:u w:val="single"/>
        </w:rPr>
        <w:t>Section A. Endotracheal Intubation: Pre-Induction Agents</w:t>
      </w:r>
    </w:p>
    <w:p w14:paraId="7F34D17A" w14:textId="77777777" w:rsidR="007A734B" w:rsidRPr="00854244" w:rsidRDefault="007A734B">
      <w:pPr>
        <w:rPr>
          <w:rFonts w:ascii="Arial" w:hAnsi="Arial" w:cs="Arial"/>
          <w:sz w:val="20"/>
          <w:szCs w:val="20"/>
        </w:rPr>
      </w:pPr>
    </w:p>
    <w:p w14:paraId="285520EB" w14:textId="77777777" w:rsidR="007A734B" w:rsidRPr="00854244" w:rsidRDefault="007A734B">
      <w:pPr>
        <w:rPr>
          <w:rFonts w:ascii="Arial" w:hAnsi="Arial" w:cs="Arial"/>
          <w:sz w:val="20"/>
          <w:szCs w:val="20"/>
        </w:rPr>
      </w:pPr>
      <w:r w:rsidRPr="00854244">
        <w:rPr>
          <w:rFonts w:ascii="Arial" w:hAnsi="Arial" w:cs="Arial"/>
          <w:b/>
          <w:bCs/>
          <w:sz w:val="20"/>
          <w:szCs w:val="20"/>
        </w:rPr>
        <w:t>Rationale</w:t>
      </w:r>
      <w:r w:rsidR="007342E4" w:rsidRPr="00854244">
        <w:rPr>
          <w:rFonts w:ascii="Arial" w:hAnsi="Arial" w:cs="Arial"/>
          <w:b/>
          <w:bCs/>
          <w:sz w:val="20"/>
          <w:szCs w:val="20"/>
        </w:rPr>
        <w:t xml:space="preserve"> &amp; Recommendation</w:t>
      </w:r>
      <w:r w:rsidRPr="00854244">
        <w:rPr>
          <w:rFonts w:ascii="Arial" w:hAnsi="Arial" w:cs="Arial"/>
          <w:b/>
          <w:bCs/>
          <w:sz w:val="20"/>
          <w:szCs w:val="20"/>
        </w:rPr>
        <w:t>:</w:t>
      </w:r>
      <w:r w:rsidRPr="00854244">
        <w:rPr>
          <w:rFonts w:ascii="Arial" w:hAnsi="Arial" w:cs="Arial"/>
          <w:sz w:val="20"/>
          <w:szCs w:val="20"/>
        </w:rPr>
        <w:t xml:space="preserve"> Endotracheal intubation is associated with increased sympathetic discharge resulting in hypertension and tachycardia. Fentanyl, when used as a pre-induction agent, reduces the hypertensive response following intubation.</w:t>
      </w:r>
      <w:r w:rsidRPr="00854244">
        <w:rPr>
          <w:rFonts w:ascii="Arial" w:hAnsi="Arial" w:cs="Arial"/>
          <w:sz w:val="20"/>
          <w:szCs w:val="20"/>
        </w:rPr>
        <w:fldChar w:fldCharType="begin"/>
      </w:r>
      <w:r w:rsidRPr="00854244">
        <w:rPr>
          <w:rFonts w:ascii="Arial" w:hAnsi="Arial" w:cs="Arial"/>
          <w:sz w:val="20"/>
          <w:szCs w:val="20"/>
        </w:rPr>
        <w:instrText xml:space="preserve"> ADDIN EN.CITE &lt;EndNote&gt;&lt;Cite&gt;&lt;Author&gt;Reynolds&lt;/Author&gt;&lt;Year&gt;2005&lt;/Year&gt;&lt;RecNum&gt;12&lt;/RecNum&gt;&lt;record&gt;&lt;rec-number&gt;12&lt;/rec-number&gt;&lt;ref-type name="Journal Article"&gt;17&lt;/ref-type&gt;&lt;contributors&gt;&lt;authors&gt;&lt;author&gt;Reynolds, Stuart F.&lt;/author&gt;&lt;author&gt;Heffner, John&lt;/author&gt;&lt;/authors&gt;&lt;/contributors&gt;&lt;titles&gt;&lt;title&gt;Airway management of the critically ill patient: rapid-sequence intubation&lt;/title&gt;&lt;secondary-title&gt;Chest&lt;/secondary-title&gt;&lt;/titles&gt;&lt;periodical&gt;&lt;full-title&gt;Chest&lt;/full-title&gt;&lt;/periodical&gt;&lt;pages&gt;1397-1412&lt;/pages&gt;&lt;volume&gt;127&lt;/volume&gt;&lt;dates&gt;&lt;year&gt;2005&lt;/year&gt;&lt;pub-dates&gt;&lt;date&gt;April 1, 2005&lt;/date&gt;&lt;/pub-dates&gt;&lt;/dates&gt;&lt;urls&gt;&lt;related-urls&gt;&lt;url&gt;http://www.chestjournal.org/cgi/content/abstract/127/4/1397 &lt;/url&gt;&lt;/related-urls&gt;&lt;/urls&gt;&lt;electronic-resource-num&gt;10.1378/chest.127.4.1397&lt;/electronic-resource-num&gt;&lt;/record&gt;&lt;/Cite&gt;&lt;/EndNote&gt;</w:instrText>
      </w:r>
      <w:r w:rsidRPr="00854244">
        <w:rPr>
          <w:rFonts w:ascii="Arial" w:hAnsi="Arial" w:cs="Arial"/>
          <w:sz w:val="20"/>
          <w:szCs w:val="20"/>
        </w:rPr>
        <w:fldChar w:fldCharType="separate"/>
      </w:r>
      <w:r w:rsidRPr="00854244">
        <w:rPr>
          <w:rFonts w:ascii="Arial" w:hAnsi="Arial" w:cs="Arial"/>
          <w:sz w:val="20"/>
          <w:szCs w:val="20"/>
          <w:vertAlign w:val="superscript"/>
        </w:rPr>
        <w:t>4</w:t>
      </w:r>
      <w:r w:rsidRPr="00854244">
        <w:rPr>
          <w:rFonts w:ascii="Arial" w:hAnsi="Arial" w:cs="Arial"/>
          <w:sz w:val="20"/>
          <w:szCs w:val="20"/>
        </w:rPr>
        <w:fldChar w:fldCharType="end"/>
      </w:r>
      <w:r w:rsidRPr="00854244">
        <w:rPr>
          <w:rFonts w:ascii="Arial" w:hAnsi="Arial" w:cs="Arial"/>
          <w:sz w:val="20"/>
          <w:szCs w:val="20"/>
        </w:rPr>
        <w:t xml:space="preserve"> Lidocaine may be used to blunt the catecholamine response seen with intubation and prevent elevations in ICP.</w:t>
      </w:r>
      <w:r w:rsidR="007342E4" w:rsidRPr="00854244">
        <w:rPr>
          <w:rFonts w:ascii="Arial" w:hAnsi="Arial" w:cs="Arial"/>
          <w:sz w:val="20"/>
          <w:szCs w:val="20"/>
        </w:rPr>
        <w:t xml:space="preserve">  These agents should be </w:t>
      </w:r>
      <w:r w:rsidR="00713E92" w:rsidRPr="00854244">
        <w:rPr>
          <w:rFonts w:ascii="Arial" w:hAnsi="Arial" w:cs="Arial"/>
          <w:sz w:val="20"/>
          <w:szCs w:val="20"/>
        </w:rPr>
        <w:t>given</w:t>
      </w:r>
      <w:r w:rsidR="007342E4" w:rsidRPr="00854244">
        <w:rPr>
          <w:rFonts w:ascii="Arial" w:hAnsi="Arial" w:cs="Arial"/>
          <w:sz w:val="20"/>
          <w:szCs w:val="20"/>
        </w:rPr>
        <w:t xml:space="preserve"> 2-5 minutes prior to intubation. </w:t>
      </w:r>
    </w:p>
    <w:p w14:paraId="64DCAAEA" w14:textId="77777777" w:rsidR="007A734B" w:rsidRPr="00854244" w:rsidRDefault="007A734B">
      <w:pPr>
        <w:rPr>
          <w:rFonts w:ascii="Arial" w:hAnsi="Arial" w:cs="Arial"/>
          <w:sz w:val="20"/>
          <w:szCs w:val="20"/>
        </w:rPr>
      </w:pPr>
    </w:p>
    <w:p w14:paraId="0095C128" w14:textId="77777777" w:rsidR="007A734B" w:rsidRPr="00854244" w:rsidRDefault="007A734B">
      <w:pPr>
        <w:pStyle w:val="Heading1"/>
        <w:numPr>
          <w:ilvl w:val="0"/>
          <w:numId w:val="0"/>
        </w:numPr>
        <w:rPr>
          <w:rFonts w:ascii="Arial" w:hAnsi="Arial" w:cs="Arial"/>
          <w:smallCaps/>
          <w:sz w:val="20"/>
          <w:szCs w:val="20"/>
          <w:u w:val="single"/>
        </w:rPr>
      </w:pPr>
      <w:bookmarkStart w:id="2" w:name="_Section_B._Induction"/>
      <w:bookmarkStart w:id="3" w:name="SectionB"/>
      <w:bookmarkEnd w:id="2"/>
      <w:bookmarkEnd w:id="3"/>
      <w:r w:rsidRPr="00854244">
        <w:rPr>
          <w:rFonts w:ascii="Arial" w:hAnsi="Arial" w:cs="Arial"/>
          <w:smallCaps/>
          <w:sz w:val="20"/>
          <w:szCs w:val="20"/>
          <w:u w:val="single"/>
        </w:rPr>
        <w:t>Section B. Endotracheal Intubation: Induction Agents</w:t>
      </w:r>
    </w:p>
    <w:p w14:paraId="0C1FCF76" w14:textId="77777777" w:rsidR="007A734B" w:rsidRPr="00854244" w:rsidRDefault="007A734B">
      <w:pPr>
        <w:rPr>
          <w:rFonts w:ascii="Arial" w:hAnsi="Arial" w:cs="Arial"/>
          <w:sz w:val="20"/>
          <w:szCs w:val="20"/>
        </w:rPr>
      </w:pPr>
    </w:p>
    <w:p w14:paraId="3B6690A0" w14:textId="77777777" w:rsidR="007A734B" w:rsidRPr="00854244" w:rsidRDefault="007A734B">
      <w:pPr>
        <w:rPr>
          <w:rFonts w:ascii="Arial" w:hAnsi="Arial" w:cs="Arial"/>
          <w:sz w:val="20"/>
          <w:szCs w:val="20"/>
        </w:rPr>
      </w:pPr>
      <w:r w:rsidRPr="00854244">
        <w:rPr>
          <w:rFonts w:ascii="Arial" w:hAnsi="Arial" w:cs="Arial"/>
          <w:b/>
          <w:bCs/>
          <w:sz w:val="20"/>
          <w:szCs w:val="20"/>
        </w:rPr>
        <w:t>Rationale</w:t>
      </w:r>
      <w:r w:rsidR="007342E4" w:rsidRPr="00854244">
        <w:rPr>
          <w:rFonts w:ascii="Arial" w:hAnsi="Arial" w:cs="Arial"/>
          <w:b/>
          <w:bCs/>
          <w:sz w:val="20"/>
          <w:szCs w:val="20"/>
        </w:rPr>
        <w:t xml:space="preserve"> &amp; Recommendation</w:t>
      </w:r>
      <w:r w:rsidRPr="00854244">
        <w:rPr>
          <w:rFonts w:ascii="Arial" w:hAnsi="Arial" w:cs="Arial"/>
          <w:b/>
          <w:bCs/>
          <w:sz w:val="20"/>
          <w:szCs w:val="20"/>
        </w:rPr>
        <w:t>:</w:t>
      </w:r>
      <w:r w:rsidRPr="00854244">
        <w:rPr>
          <w:rFonts w:ascii="Arial" w:hAnsi="Arial" w:cs="Arial"/>
          <w:sz w:val="20"/>
          <w:szCs w:val="20"/>
        </w:rPr>
        <w:t xml:space="preserve"> Induction agents such as etomidate are used to facilitate endotracheal intubation by providing immediate unconsciousness. Etomidate has a rapid onset, short duration of action, and does not cause hypotension.</w:t>
      </w:r>
      <w:r w:rsidRPr="00854244">
        <w:rPr>
          <w:rFonts w:ascii="Arial" w:hAnsi="Arial" w:cs="Arial"/>
          <w:sz w:val="20"/>
          <w:szCs w:val="20"/>
        </w:rPr>
        <w:fldChar w:fldCharType="begin"/>
      </w:r>
      <w:r w:rsidRPr="00854244">
        <w:rPr>
          <w:rFonts w:ascii="Arial" w:hAnsi="Arial" w:cs="Arial"/>
          <w:sz w:val="20"/>
          <w:szCs w:val="20"/>
        </w:rPr>
        <w:instrText xml:space="preserve"> ADDIN EN.CITE &lt;EndNote&gt;&lt;Cite&gt;&lt;Author&gt;Reynolds&lt;/Author&gt;&lt;Year&gt;2005&lt;/Year&gt;&lt;RecNum&gt;12&lt;/RecNum&gt;&lt;record&gt;&lt;rec-number&gt;12&lt;/rec-number&gt;&lt;ref-type name="Journal Article"&gt;17&lt;/ref-type&gt;&lt;contributors&gt;&lt;authors&gt;&lt;author&gt;Reynolds, Stuart F.&lt;/author&gt;&lt;author&gt;Heffner, John&lt;/author&gt;&lt;/authors&gt;&lt;/contributors&gt;&lt;titles&gt;&lt;title&gt;Airway management of the critically ill patient: rapid-sequence intubation&lt;/title&gt;&lt;secondary-title&gt;Chest&lt;/secondary-title&gt;&lt;/titles&gt;&lt;periodical&gt;&lt;full-title&gt;Chest&lt;/full-title&gt;&lt;/periodical&gt;&lt;pages&gt;1397-1412&lt;/pages&gt;&lt;volume&gt;127&lt;/volume&gt;&lt;dates&gt;&lt;year&gt;2005&lt;/year&gt;&lt;pub-dates&gt;&lt;date&gt;April 1, 2005&lt;/date&gt;&lt;/pub-dates&gt;&lt;/dates&gt;&lt;urls&gt;&lt;related-urls&gt;&lt;url&gt;http://www.chestjournal.org/cgi/content/abstract/127/4/1397 &lt;/url&gt;&lt;/related-urls&gt;&lt;/urls&gt;&lt;electronic-resource-num&gt;10.1378/chest.127.4.1397&lt;/electronic-resource-num&gt;&lt;/record&gt;&lt;/Cite&gt;&lt;/EndNote&gt;</w:instrText>
      </w:r>
      <w:r w:rsidRPr="00854244">
        <w:rPr>
          <w:rFonts w:ascii="Arial" w:hAnsi="Arial" w:cs="Arial"/>
          <w:sz w:val="20"/>
          <w:szCs w:val="20"/>
        </w:rPr>
        <w:fldChar w:fldCharType="separate"/>
      </w:r>
      <w:r w:rsidRPr="00854244">
        <w:rPr>
          <w:rFonts w:ascii="Arial" w:hAnsi="Arial" w:cs="Arial"/>
          <w:sz w:val="20"/>
          <w:szCs w:val="20"/>
          <w:vertAlign w:val="superscript"/>
        </w:rPr>
        <w:t>4</w:t>
      </w:r>
      <w:r w:rsidRPr="00854244">
        <w:rPr>
          <w:rFonts w:ascii="Arial" w:hAnsi="Arial" w:cs="Arial"/>
          <w:sz w:val="20"/>
          <w:szCs w:val="20"/>
        </w:rPr>
        <w:fldChar w:fldCharType="end"/>
      </w:r>
      <w:r w:rsidR="007342E4" w:rsidRPr="00854244">
        <w:rPr>
          <w:rFonts w:ascii="Arial" w:hAnsi="Arial" w:cs="Arial"/>
          <w:sz w:val="20"/>
          <w:szCs w:val="20"/>
        </w:rPr>
        <w:t xml:space="preserve"> This agent should be given 1 minute prior to intubation</w:t>
      </w:r>
    </w:p>
    <w:p w14:paraId="68C7164A" w14:textId="77777777" w:rsidR="007A734B" w:rsidRPr="00854244" w:rsidRDefault="007A734B">
      <w:pPr>
        <w:rPr>
          <w:rFonts w:ascii="Arial" w:hAnsi="Arial" w:cs="Arial"/>
          <w:sz w:val="20"/>
          <w:szCs w:val="20"/>
        </w:rPr>
      </w:pPr>
    </w:p>
    <w:p w14:paraId="38AEF40B" w14:textId="77777777" w:rsidR="007A734B" w:rsidRPr="00854244" w:rsidRDefault="007A734B">
      <w:pPr>
        <w:rPr>
          <w:rFonts w:ascii="Arial" w:hAnsi="Arial" w:cs="Arial"/>
          <w:sz w:val="20"/>
          <w:szCs w:val="20"/>
        </w:rPr>
      </w:pPr>
    </w:p>
    <w:p w14:paraId="2AD517B3" w14:textId="77777777" w:rsidR="007A734B" w:rsidRPr="00854244" w:rsidRDefault="007A734B">
      <w:pPr>
        <w:pStyle w:val="Heading1"/>
        <w:numPr>
          <w:ilvl w:val="0"/>
          <w:numId w:val="0"/>
        </w:numPr>
        <w:rPr>
          <w:rFonts w:ascii="Arial" w:hAnsi="Arial" w:cs="Arial"/>
          <w:smallCaps/>
          <w:sz w:val="20"/>
          <w:szCs w:val="20"/>
          <w:u w:val="single"/>
        </w:rPr>
      </w:pPr>
      <w:bookmarkStart w:id="4" w:name="_Section_C._Endotracheal"/>
      <w:bookmarkStart w:id="5" w:name="SectionC"/>
      <w:bookmarkEnd w:id="4"/>
      <w:bookmarkEnd w:id="5"/>
      <w:r w:rsidRPr="00854244">
        <w:rPr>
          <w:rFonts w:ascii="Arial" w:hAnsi="Arial" w:cs="Arial"/>
          <w:smallCaps/>
          <w:sz w:val="20"/>
          <w:szCs w:val="20"/>
          <w:u w:val="single"/>
        </w:rPr>
        <w:t xml:space="preserve">Section C. Endotracheal Intubation: Neuromuscular Blocking Agents </w:t>
      </w:r>
    </w:p>
    <w:p w14:paraId="4BFAEF5D" w14:textId="77777777" w:rsidR="007A734B" w:rsidRPr="00854244" w:rsidRDefault="007A734B">
      <w:pPr>
        <w:rPr>
          <w:rFonts w:ascii="Arial" w:hAnsi="Arial" w:cs="Arial"/>
          <w:sz w:val="20"/>
          <w:szCs w:val="20"/>
        </w:rPr>
      </w:pPr>
    </w:p>
    <w:p w14:paraId="74BDAB9B" w14:textId="77777777" w:rsidR="007A734B" w:rsidRPr="00854244" w:rsidRDefault="007A734B">
      <w:pPr>
        <w:rPr>
          <w:rFonts w:ascii="Arial" w:hAnsi="Arial" w:cs="Arial"/>
          <w:sz w:val="20"/>
          <w:szCs w:val="20"/>
        </w:rPr>
      </w:pPr>
      <w:r w:rsidRPr="00854244">
        <w:rPr>
          <w:rFonts w:ascii="Arial" w:hAnsi="Arial" w:cs="Arial"/>
          <w:b/>
          <w:bCs/>
          <w:sz w:val="20"/>
          <w:szCs w:val="20"/>
        </w:rPr>
        <w:t>Rationale</w:t>
      </w:r>
      <w:r w:rsidR="007342E4" w:rsidRPr="00854244">
        <w:rPr>
          <w:rFonts w:ascii="Arial" w:hAnsi="Arial" w:cs="Arial"/>
          <w:b/>
          <w:bCs/>
          <w:sz w:val="20"/>
          <w:szCs w:val="20"/>
        </w:rPr>
        <w:t xml:space="preserve"> &amp; Recommendation</w:t>
      </w:r>
      <w:r w:rsidRPr="00854244">
        <w:rPr>
          <w:rFonts w:ascii="Arial" w:hAnsi="Arial" w:cs="Arial"/>
          <w:b/>
          <w:bCs/>
          <w:sz w:val="20"/>
          <w:szCs w:val="20"/>
        </w:rPr>
        <w:t>:</w:t>
      </w:r>
      <w:r w:rsidRPr="00854244">
        <w:rPr>
          <w:rFonts w:ascii="Arial" w:hAnsi="Arial" w:cs="Arial"/>
          <w:sz w:val="20"/>
          <w:szCs w:val="20"/>
        </w:rPr>
        <w:t xml:space="preserve"> NMBAs facilitate endotracheal intubation by causing relaxation of the skeletal muscle. Succinylcholine, a depolarizing NMBA, has a rapid onset and short duration of action.</w:t>
      </w:r>
      <w:r w:rsidR="007342E4" w:rsidRPr="00854244">
        <w:rPr>
          <w:rFonts w:ascii="Arial" w:hAnsi="Arial" w:cs="Arial"/>
          <w:sz w:val="20"/>
          <w:szCs w:val="20"/>
        </w:rPr>
        <w:t xml:space="preserve"> </w:t>
      </w:r>
      <w:r w:rsidR="00713E92" w:rsidRPr="00854244">
        <w:rPr>
          <w:rFonts w:ascii="Arial" w:hAnsi="Arial" w:cs="Arial"/>
          <w:sz w:val="20"/>
          <w:szCs w:val="20"/>
        </w:rPr>
        <w:t>Succinylcholine</w:t>
      </w:r>
      <w:r w:rsidR="007342E4" w:rsidRPr="00854244">
        <w:rPr>
          <w:rFonts w:ascii="Arial" w:hAnsi="Arial" w:cs="Arial"/>
          <w:sz w:val="20"/>
          <w:szCs w:val="20"/>
        </w:rPr>
        <w:t xml:space="preserve"> is contraindicated</w:t>
      </w:r>
      <w:r w:rsidR="003737A7" w:rsidRPr="00854244">
        <w:rPr>
          <w:rFonts w:ascii="Arial" w:hAnsi="Arial" w:cs="Arial"/>
          <w:sz w:val="20"/>
          <w:szCs w:val="20"/>
        </w:rPr>
        <w:t xml:space="preserve"> </w:t>
      </w:r>
      <w:r w:rsidR="007342E4" w:rsidRPr="00854244">
        <w:rPr>
          <w:rFonts w:ascii="Arial" w:hAnsi="Arial" w:cs="Arial"/>
          <w:sz w:val="20"/>
          <w:szCs w:val="20"/>
        </w:rPr>
        <w:t xml:space="preserve">in patients with a personal or family history of malignant hyperthermia, burn, or crush injury, </w:t>
      </w:r>
      <w:r w:rsidR="003737A7" w:rsidRPr="00854244">
        <w:rPr>
          <w:rFonts w:ascii="Arial" w:hAnsi="Arial" w:cs="Arial"/>
          <w:sz w:val="20"/>
          <w:szCs w:val="20"/>
        </w:rPr>
        <w:t>personal</w:t>
      </w:r>
      <w:r w:rsidR="007342E4" w:rsidRPr="00854244">
        <w:rPr>
          <w:rFonts w:ascii="Arial" w:hAnsi="Arial" w:cs="Arial"/>
          <w:sz w:val="20"/>
          <w:szCs w:val="20"/>
        </w:rPr>
        <w:t xml:space="preserve"> history of myopathy, serum potassium &gt; 5.5mEq/L)</w:t>
      </w:r>
      <w:r w:rsidR="007342E4" w:rsidRPr="00854244">
        <w:rPr>
          <w:rFonts w:ascii="Arial" w:hAnsi="Arial" w:cs="Arial"/>
          <w:sz w:val="20"/>
          <w:szCs w:val="20"/>
          <w:vertAlign w:val="superscript"/>
        </w:rPr>
        <w:t>4</w:t>
      </w:r>
      <w:r w:rsidRPr="00854244">
        <w:rPr>
          <w:rFonts w:ascii="Arial" w:hAnsi="Arial" w:cs="Arial"/>
          <w:sz w:val="20"/>
          <w:szCs w:val="20"/>
        </w:rPr>
        <w:t xml:space="preserve"> Rocuronium and vecuronium, both non-depolarizing NMBAs, may also be used. These agents have a rapid onset, but a longer duration of action than succinylcholine.</w:t>
      </w:r>
      <w:r w:rsidR="007342E4" w:rsidRPr="00854244">
        <w:rPr>
          <w:rFonts w:ascii="Arial" w:hAnsi="Arial" w:cs="Arial"/>
          <w:sz w:val="20"/>
          <w:szCs w:val="20"/>
        </w:rPr>
        <w:t xml:space="preserve"> Succinylcholine and rocuronium should be given 1 minute before intubation and vecuronium</w:t>
      </w:r>
      <w:bookmarkStart w:id="6" w:name="_GoBack"/>
      <w:bookmarkEnd w:id="6"/>
      <w:r w:rsidR="007342E4" w:rsidRPr="00854244">
        <w:rPr>
          <w:rFonts w:ascii="Arial" w:hAnsi="Arial" w:cs="Arial"/>
          <w:sz w:val="20"/>
          <w:szCs w:val="20"/>
        </w:rPr>
        <w:t xml:space="preserve"> should be given 3-5 minutes prior to intubation.</w:t>
      </w:r>
    </w:p>
    <w:p w14:paraId="2B6D5DEF" w14:textId="77777777" w:rsidR="007A734B" w:rsidRPr="00854244" w:rsidRDefault="007A734B">
      <w:pPr>
        <w:rPr>
          <w:rFonts w:ascii="Arial" w:hAnsi="Arial" w:cs="Arial"/>
          <w:sz w:val="20"/>
          <w:szCs w:val="20"/>
        </w:rPr>
      </w:pPr>
    </w:p>
    <w:p w14:paraId="1DB960C9" w14:textId="77777777" w:rsidR="007A734B" w:rsidRPr="00854244" w:rsidRDefault="007A734B">
      <w:pPr>
        <w:rPr>
          <w:rFonts w:ascii="Arial" w:hAnsi="Arial" w:cs="Arial"/>
          <w:b/>
          <w:bCs/>
          <w:sz w:val="20"/>
          <w:szCs w:val="20"/>
        </w:rPr>
      </w:pPr>
    </w:p>
    <w:p w14:paraId="6BC2B304" w14:textId="77777777" w:rsidR="007A734B" w:rsidRPr="00854244" w:rsidRDefault="007A734B">
      <w:pPr>
        <w:pStyle w:val="Heading2"/>
        <w:numPr>
          <w:ilvl w:val="0"/>
          <w:numId w:val="0"/>
        </w:numPr>
        <w:rPr>
          <w:rFonts w:ascii="Arial" w:hAnsi="Arial" w:cs="Arial"/>
          <w:smallCaps/>
          <w:sz w:val="20"/>
          <w:szCs w:val="20"/>
        </w:rPr>
      </w:pPr>
      <w:bookmarkStart w:id="7" w:name="_Section_D._Oxygenation"/>
      <w:bookmarkStart w:id="8" w:name="SectionD"/>
      <w:bookmarkEnd w:id="7"/>
      <w:bookmarkEnd w:id="8"/>
      <w:r w:rsidRPr="00854244">
        <w:rPr>
          <w:rFonts w:ascii="Arial" w:hAnsi="Arial" w:cs="Arial"/>
          <w:smallCaps/>
          <w:sz w:val="20"/>
          <w:szCs w:val="20"/>
        </w:rPr>
        <w:t>Section D. Oxygenation &amp; Ventilation</w:t>
      </w:r>
    </w:p>
    <w:p w14:paraId="275AA2E8" w14:textId="77777777" w:rsidR="007A734B" w:rsidRPr="00854244" w:rsidRDefault="007A734B">
      <w:pPr>
        <w:rPr>
          <w:rFonts w:ascii="Arial" w:hAnsi="Arial" w:cs="Arial"/>
          <w:sz w:val="20"/>
          <w:szCs w:val="20"/>
        </w:rPr>
      </w:pPr>
    </w:p>
    <w:p w14:paraId="5B285AE6" w14:textId="77777777" w:rsidR="007A734B" w:rsidRPr="00854244" w:rsidRDefault="007A734B">
      <w:pPr>
        <w:rPr>
          <w:rFonts w:ascii="Arial" w:hAnsi="Arial" w:cs="Arial"/>
          <w:sz w:val="20"/>
          <w:szCs w:val="20"/>
        </w:rPr>
      </w:pPr>
      <w:r w:rsidRPr="00854244">
        <w:rPr>
          <w:rFonts w:ascii="Arial" w:hAnsi="Arial" w:cs="Arial"/>
          <w:b/>
          <w:bCs/>
          <w:sz w:val="20"/>
          <w:szCs w:val="20"/>
        </w:rPr>
        <w:t>Rationale:</w:t>
      </w:r>
      <w:r w:rsidRPr="00854244">
        <w:rPr>
          <w:rFonts w:ascii="Arial" w:hAnsi="Arial" w:cs="Arial"/>
          <w:sz w:val="20"/>
          <w:szCs w:val="20"/>
        </w:rPr>
        <w:t xml:space="preserve"> In patients with severe head injury, hypoxemia can propagate secondary brain injury. Adequate oxygenation (SaO</w:t>
      </w:r>
      <w:r w:rsidRPr="00854244">
        <w:rPr>
          <w:rFonts w:ascii="Arial" w:hAnsi="Arial" w:cs="Arial"/>
          <w:sz w:val="20"/>
          <w:szCs w:val="20"/>
          <w:vertAlign w:val="subscript"/>
        </w:rPr>
        <w:t>2</w:t>
      </w:r>
      <w:r w:rsidRPr="00854244">
        <w:rPr>
          <w:rFonts w:ascii="Arial" w:hAnsi="Arial" w:cs="Arial"/>
          <w:sz w:val="20"/>
          <w:szCs w:val="20"/>
        </w:rPr>
        <w:t xml:space="preserve"> &gt; 94%) must be maintained at all times during both the initial management and ICU care of these patients.</w:t>
      </w:r>
      <w:r w:rsidRPr="00854244">
        <w:rPr>
          <w:rFonts w:ascii="Arial" w:hAnsi="Arial" w:cs="Arial"/>
          <w:sz w:val="20"/>
          <w:szCs w:val="20"/>
        </w:rPr>
        <w:fldChar w:fldCharType="begin"/>
      </w:r>
      <w:r w:rsidRPr="00854244">
        <w:rPr>
          <w:rFonts w:ascii="Arial" w:hAnsi="Arial" w:cs="Arial"/>
          <w:sz w:val="20"/>
          <w:szCs w:val="20"/>
        </w:rPr>
        <w:instrText xml:space="preserve"> ADDIN EN.CITE &lt;EndNote&gt;&lt;Cite&gt;&lt;Author&gt;Marik&lt;/Author&gt;&lt;Year&gt;1999&lt;/Year&gt;&lt;RecNum&gt;35&lt;/RecNum&gt;&lt;record&gt;&lt;rec-number&gt;35&lt;/rec-number&gt;&lt;ref-type name="Journal Article"&gt;17&lt;/ref-type&gt;&lt;contributors&gt;&lt;authors&gt;&lt;author&gt;MP Marik &lt;/author&gt;&lt;author&gt;K Chen&lt;/author&gt;&lt;author&gt;J Varon&lt;/author&gt;&lt;author&gt;et al.,&lt;/author&gt;&lt;/authors&gt;&lt;/contributors&gt;&lt;titles&gt;&lt;title&gt;Management of increased intracranial pressure: a review for clinicians &lt;/title&gt;&lt;secondary-title&gt;The Journal of Emergency Medicine&lt;/secondary-title&gt;&lt;/titles&gt;&lt;periodical&gt;&lt;full-title&gt;The Journal of Emergency Medicine&lt;/full-title&gt;&lt;/periodical&gt;&lt;pages&gt;711-719&lt;/pages&gt;&lt;volume&gt;17&lt;/volume&gt;&lt;dates&gt;&lt;year&gt;1999&lt;/year&gt;&lt;/dates&gt;&lt;urls&gt;&lt;/urls&gt;&lt;/record&gt;&lt;/Cite&gt;&lt;Cite&gt;&lt;Year&gt;2000&lt;/Year&gt;&lt;RecNum&gt;34&lt;/RecNum&gt;&lt;record&gt;&lt;rec-number&gt;34&lt;/rec-number&gt;&lt;ref-type name="Journal Article"&gt;17&lt;/ref-type&gt;&lt;contributors&gt;&lt;/contributors&gt;&lt;titles&gt;&lt;title&gt;The Brain Trauma Foundation. The American Association of Neurological Surgeons. The Joint Section on Neurotrauma and Critical Care. Management and prognosis of severe traumatic brain injury&lt;/title&gt;&lt;secondary-title&gt;Journal of Trauma&lt;/secondary-title&gt;&lt;/titles&gt;&lt;periodical&gt;&lt;full-title&gt;Journal of Trauma&lt;/full-title&gt;&lt;/periodical&gt;&lt;pages&gt;457-627&lt;/pages&gt;&lt;volume&gt;17&lt;/volume&gt;&lt;dates&gt;&lt;year&gt;2000&lt;/year&gt;&lt;/dates&gt;&lt;urls&gt;&lt;/urls&gt;&lt;/record&gt;&lt;/Cite&gt;&lt;/EndNote&gt;</w:instrText>
      </w:r>
      <w:r w:rsidRPr="00854244">
        <w:rPr>
          <w:rFonts w:ascii="Arial" w:hAnsi="Arial" w:cs="Arial"/>
          <w:sz w:val="20"/>
          <w:szCs w:val="20"/>
        </w:rPr>
        <w:fldChar w:fldCharType="separate"/>
      </w:r>
      <w:r w:rsidRPr="00854244">
        <w:rPr>
          <w:rFonts w:ascii="Arial" w:hAnsi="Arial" w:cs="Arial"/>
          <w:sz w:val="20"/>
          <w:szCs w:val="20"/>
          <w:vertAlign w:val="superscript"/>
        </w:rPr>
        <w:t>3, 5</w:t>
      </w:r>
      <w:r w:rsidRPr="00854244">
        <w:rPr>
          <w:rFonts w:ascii="Arial" w:hAnsi="Arial" w:cs="Arial"/>
          <w:sz w:val="20"/>
          <w:szCs w:val="20"/>
        </w:rPr>
        <w:fldChar w:fldCharType="end"/>
      </w:r>
      <w:r w:rsidRPr="00854244">
        <w:rPr>
          <w:rFonts w:ascii="Arial" w:hAnsi="Arial" w:cs="Arial"/>
          <w:sz w:val="20"/>
          <w:szCs w:val="20"/>
        </w:rPr>
        <w:t xml:space="preserve"> Hyperventilation is thought to lower ICP by causing cerebral vasoconstriction, thereby reducing cerebral blood flow (CBF) and cerebral blood volume (CBV). However, reducing CBF below a critical threshold by hyperventilation may further compromise perfusion to already ischemic regions of the brain. Thus, aggressive hyperventilation (PaCO</w:t>
      </w:r>
      <w:r w:rsidRPr="00854244">
        <w:rPr>
          <w:rFonts w:ascii="Arial" w:hAnsi="Arial" w:cs="Arial"/>
          <w:sz w:val="20"/>
          <w:szCs w:val="20"/>
          <w:vertAlign w:val="subscript"/>
        </w:rPr>
        <w:t>2</w:t>
      </w:r>
      <w:r w:rsidRPr="00854244">
        <w:rPr>
          <w:rFonts w:ascii="Arial" w:hAnsi="Arial" w:cs="Arial"/>
          <w:sz w:val="20"/>
          <w:szCs w:val="20"/>
        </w:rPr>
        <w:t xml:space="preserve"> &lt; 35 mmHg) should be avoided</w:t>
      </w:r>
      <w:r w:rsidR="00811EE8" w:rsidRPr="00854244">
        <w:rPr>
          <w:rFonts w:ascii="Arial" w:hAnsi="Arial" w:cs="Arial"/>
          <w:sz w:val="20"/>
          <w:szCs w:val="20"/>
        </w:rPr>
        <w:t>.</w:t>
      </w:r>
      <w:r w:rsidR="00811EE8" w:rsidRPr="00854244">
        <w:rPr>
          <w:rFonts w:ascii="Arial" w:hAnsi="Arial" w:cs="Arial"/>
          <w:sz w:val="20"/>
          <w:szCs w:val="20"/>
          <w:vertAlign w:val="superscript"/>
        </w:rPr>
        <w:t>3</w:t>
      </w:r>
      <w:r w:rsidRPr="00854244">
        <w:rPr>
          <w:rFonts w:ascii="Arial" w:hAnsi="Arial" w:cs="Arial"/>
          <w:sz w:val="20"/>
          <w:szCs w:val="20"/>
        </w:rPr>
        <w:t xml:space="preserve"> </w:t>
      </w:r>
      <w:r w:rsidR="00811EE8" w:rsidRPr="00854244">
        <w:rPr>
          <w:rFonts w:ascii="Arial" w:hAnsi="Arial" w:cs="Arial"/>
          <w:sz w:val="20"/>
          <w:szCs w:val="20"/>
        </w:rPr>
        <w:t xml:space="preserve">Hyperventilation should be limited to life threatening situations (herniation) for </w:t>
      </w:r>
      <w:r w:rsidR="00754A38" w:rsidRPr="00854244">
        <w:rPr>
          <w:rFonts w:ascii="Arial" w:hAnsi="Arial" w:cs="Arial"/>
          <w:sz w:val="20"/>
          <w:szCs w:val="20"/>
        </w:rPr>
        <w:t xml:space="preserve">preferably </w:t>
      </w:r>
      <w:r w:rsidR="00811EE8" w:rsidRPr="00854244">
        <w:rPr>
          <w:rFonts w:ascii="Arial" w:hAnsi="Arial" w:cs="Arial"/>
          <w:sz w:val="20"/>
          <w:szCs w:val="20"/>
        </w:rPr>
        <w:t xml:space="preserve">less than 20 minutes as a temporizing measure only. </w:t>
      </w:r>
    </w:p>
    <w:p w14:paraId="3634015F" w14:textId="77777777" w:rsidR="007A734B" w:rsidRPr="00854244" w:rsidRDefault="007A734B">
      <w:pPr>
        <w:rPr>
          <w:rFonts w:ascii="Arial" w:hAnsi="Arial" w:cs="Arial"/>
          <w:sz w:val="20"/>
          <w:szCs w:val="20"/>
        </w:rPr>
      </w:pPr>
    </w:p>
    <w:p w14:paraId="04256EDC" w14:textId="77777777" w:rsidR="007A734B" w:rsidRPr="00854244" w:rsidRDefault="007A734B">
      <w:pPr>
        <w:rPr>
          <w:rFonts w:ascii="Arial" w:hAnsi="Arial" w:cs="Arial"/>
          <w:sz w:val="20"/>
          <w:szCs w:val="20"/>
        </w:rPr>
      </w:pPr>
      <w:r w:rsidRPr="00854244">
        <w:rPr>
          <w:rFonts w:ascii="Arial" w:hAnsi="Arial" w:cs="Arial"/>
          <w:b/>
          <w:bCs/>
          <w:sz w:val="20"/>
          <w:szCs w:val="20"/>
        </w:rPr>
        <w:t>Recommendation:</w:t>
      </w:r>
      <w:r w:rsidRPr="00854244">
        <w:rPr>
          <w:rFonts w:ascii="Arial" w:hAnsi="Arial" w:cs="Arial"/>
          <w:sz w:val="20"/>
          <w:szCs w:val="20"/>
        </w:rPr>
        <w:t xml:space="preserve"> </w:t>
      </w:r>
    </w:p>
    <w:p w14:paraId="2B1A9D21" w14:textId="77777777" w:rsidR="007A734B" w:rsidRPr="00854244" w:rsidRDefault="007A734B" w:rsidP="00B307C6">
      <w:pPr>
        <w:numPr>
          <w:ilvl w:val="0"/>
          <w:numId w:val="2"/>
        </w:numPr>
        <w:tabs>
          <w:tab w:val="clear" w:pos="1080"/>
          <w:tab w:val="num" w:pos="720"/>
        </w:tabs>
        <w:ind w:left="720"/>
        <w:rPr>
          <w:rFonts w:ascii="Arial" w:hAnsi="Arial" w:cs="Arial"/>
          <w:sz w:val="20"/>
          <w:szCs w:val="20"/>
        </w:rPr>
      </w:pPr>
      <w:r w:rsidRPr="00854244">
        <w:rPr>
          <w:rFonts w:ascii="Arial" w:hAnsi="Arial" w:cs="Arial"/>
          <w:sz w:val="20"/>
          <w:szCs w:val="20"/>
        </w:rPr>
        <w:t>Maintain SaO</w:t>
      </w:r>
      <w:r w:rsidRPr="00854244">
        <w:rPr>
          <w:rFonts w:ascii="Arial" w:hAnsi="Arial" w:cs="Arial"/>
          <w:sz w:val="20"/>
          <w:szCs w:val="20"/>
          <w:vertAlign w:val="subscript"/>
        </w:rPr>
        <w:t>2</w:t>
      </w:r>
      <w:r w:rsidRPr="00854244">
        <w:rPr>
          <w:rFonts w:ascii="Arial" w:hAnsi="Arial" w:cs="Arial"/>
          <w:sz w:val="20"/>
          <w:szCs w:val="20"/>
        </w:rPr>
        <w:t xml:space="preserve"> &gt; 94%</w:t>
      </w:r>
      <w:r w:rsidR="00120B38" w:rsidRPr="00854244">
        <w:rPr>
          <w:rFonts w:ascii="Arial" w:hAnsi="Arial" w:cs="Arial"/>
          <w:sz w:val="20"/>
          <w:szCs w:val="20"/>
        </w:rPr>
        <w:t>, PaO2 &gt; 60 mm</w:t>
      </w:r>
      <w:r w:rsidR="00DD6596" w:rsidRPr="00854244">
        <w:rPr>
          <w:rFonts w:ascii="Arial" w:hAnsi="Arial" w:cs="Arial"/>
          <w:sz w:val="20"/>
          <w:szCs w:val="20"/>
        </w:rPr>
        <w:t xml:space="preserve"> </w:t>
      </w:r>
      <w:r w:rsidR="00120B38" w:rsidRPr="00854244">
        <w:rPr>
          <w:rFonts w:ascii="Arial" w:hAnsi="Arial" w:cs="Arial"/>
          <w:sz w:val="20"/>
          <w:szCs w:val="20"/>
        </w:rPr>
        <w:t>H</w:t>
      </w:r>
      <w:r w:rsidR="00DD6596" w:rsidRPr="00854244">
        <w:rPr>
          <w:rFonts w:ascii="Arial" w:hAnsi="Arial" w:cs="Arial"/>
          <w:sz w:val="20"/>
          <w:szCs w:val="20"/>
        </w:rPr>
        <w:t>g</w:t>
      </w:r>
    </w:p>
    <w:p w14:paraId="370ABF19" w14:textId="77777777" w:rsidR="007A734B" w:rsidRPr="00854244" w:rsidRDefault="007A734B" w:rsidP="00B307C6">
      <w:pPr>
        <w:numPr>
          <w:ilvl w:val="0"/>
          <w:numId w:val="2"/>
        </w:numPr>
        <w:tabs>
          <w:tab w:val="clear" w:pos="1080"/>
          <w:tab w:val="num" w:pos="720"/>
        </w:tabs>
        <w:ind w:left="720"/>
        <w:rPr>
          <w:rFonts w:ascii="Arial" w:hAnsi="Arial" w:cs="Arial"/>
          <w:sz w:val="20"/>
          <w:szCs w:val="20"/>
        </w:rPr>
      </w:pPr>
      <w:r w:rsidRPr="00854244">
        <w:rPr>
          <w:rFonts w:ascii="Arial" w:hAnsi="Arial" w:cs="Arial"/>
          <w:sz w:val="20"/>
          <w:szCs w:val="20"/>
        </w:rPr>
        <w:t>Maintain PaCO</w:t>
      </w:r>
      <w:r w:rsidRPr="00854244">
        <w:rPr>
          <w:rFonts w:ascii="Arial" w:hAnsi="Arial" w:cs="Arial"/>
          <w:sz w:val="20"/>
          <w:szCs w:val="20"/>
          <w:vertAlign w:val="subscript"/>
        </w:rPr>
        <w:t>2</w:t>
      </w:r>
      <w:r w:rsidRPr="00854244">
        <w:rPr>
          <w:rFonts w:ascii="Arial" w:hAnsi="Arial" w:cs="Arial"/>
          <w:sz w:val="20"/>
          <w:szCs w:val="20"/>
        </w:rPr>
        <w:t xml:space="preserve"> 35-40 mmHg</w:t>
      </w:r>
    </w:p>
    <w:p w14:paraId="32520031" w14:textId="77777777" w:rsidR="007A734B" w:rsidRPr="00854244" w:rsidRDefault="007A734B">
      <w:pPr>
        <w:rPr>
          <w:rFonts w:ascii="Arial" w:hAnsi="Arial" w:cs="Arial"/>
          <w:sz w:val="20"/>
          <w:szCs w:val="20"/>
        </w:rPr>
      </w:pPr>
    </w:p>
    <w:p w14:paraId="0EDE370A" w14:textId="77777777" w:rsidR="007A734B" w:rsidRPr="00854244" w:rsidRDefault="007A734B">
      <w:pPr>
        <w:pStyle w:val="Heading1"/>
        <w:numPr>
          <w:ilvl w:val="0"/>
          <w:numId w:val="0"/>
        </w:numPr>
        <w:rPr>
          <w:rFonts w:ascii="Arial" w:hAnsi="Arial" w:cs="Arial"/>
          <w:bCs w:val="0"/>
          <w:smallCaps/>
          <w:sz w:val="20"/>
          <w:szCs w:val="20"/>
          <w:u w:val="single"/>
        </w:rPr>
      </w:pPr>
      <w:bookmarkStart w:id="9" w:name="_Section_E:_Fluid"/>
      <w:bookmarkStart w:id="10" w:name="_Section_E._Correct"/>
      <w:bookmarkStart w:id="11" w:name="SectionE"/>
      <w:bookmarkEnd w:id="9"/>
      <w:bookmarkEnd w:id="10"/>
      <w:bookmarkEnd w:id="11"/>
      <w:r w:rsidRPr="00854244">
        <w:rPr>
          <w:rFonts w:ascii="Arial" w:hAnsi="Arial" w:cs="Arial"/>
          <w:bCs w:val="0"/>
          <w:smallCaps/>
          <w:sz w:val="20"/>
          <w:szCs w:val="20"/>
          <w:u w:val="single"/>
        </w:rPr>
        <w:t xml:space="preserve">Section E. Correct Arterial Hypotension  </w:t>
      </w:r>
    </w:p>
    <w:p w14:paraId="7DF228EF" w14:textId="77777777" w:rsidR="007A734B" w:rsidRPr="00854244" w:rsidRDefault="007A734B">
      <w:pPr>
        <w:rPr>
          <w:rFonts w:ascii="Arial" w:hAnsi="Arial" w:cs="Arial"/>
          <w:sz w:val="20"/>
          <w:szCs w:val="20"/>
        </w:rPr>
      </w:pPr>
    </w:p>
    <w:p w14:paraId="4E1962C4" w14:textId="77777777" w:rsidR="007A734B" w:rsidRPr="00854244" w:rsidRDefault="007A734B">
      <w:pPr>
        <w:rPr>
          <w:rFonts w:ascii="Arial" w:hAnsi="Arial" w:cs="Arial"/>
          <w:sz w:val="20"/>
          <w:szCs w:val="20"/>
        </w:rPr>
      </w:pPr>
      <w:r w:rsidRPr="00854244">
        <w:rPr>
          <w:rFonts w:ascii="Arial" w:hAnsi="Arial" w:cs="Arial"/>
          <w:b/>
          <w:bCs/>
          <w:sz w:val="20"/>
          <w:szCs w:val="20"/>
        </w:rPr>
        <w:t>Rationale:</w:t>
      </w:r>
      <w:r w:rsidRPr="00854244">
        <w:rPr>
          <w:rFonts w:ascii="Arial" w:hAnsi="Arial" w:cs="Arial"/>
          <w:sz w:val="20"/>
          <w:szCs w:val="20"/>
        </w:rPr>
        <w:t xml:space="preserve"> Hypotension is one of the five most powerful predictors of outcome. A single hypotensive episode (systolic blood pressure [SBP] &lt; 90 mmHg) is associated with increased morbidity and mortality. The goal is to maintain SBP &gt; 90 mmHg in an attempt to maintain a CPP of ≥ 60 mmHg.</w:t>
      </w:r>
      <w:r w:rsidRPr="00854244">
        <w:rPr>
          <w:rFonts w:ascii="Arial" w:hAnsi="Arial" w:cs="Arial"/>
          <w:sz w:val="20"/>
          <w:szCs w:val="20"/>
        </w:rPr>
        <w:fldChar w:fldCharType="begin"/>
      </w:r>
      <w:r w:rsidRPr="00854244">
        <w:rPr>
          <w:rFonts w:ascii="Arial" w:hAnsi="Arial" w:cs="Arial"/>
          <w:sz w:val="20"/>
          <w:szCs w:val="20"/>
        </w:rPr>
        <w:instrText xml:space="preserve"> ADDIN EN.CITE &lt;EndNote&gt;&lt;Cite&gt;&lt;Year&gt;2000&lt;/Year&gt;&lt;RecNum&gt;34&lt;/RecNum&gt;&lt;record&gt;&lt;rec-number&gt;34&lt;/rec-number&gt;&lt;ref-type name="Journal Article"&gt;17&lt;/ref-type&gt;&lt;contributors&gt;&lt;/contributors&gt;&lt;titles&gt;&lt;title&gt;The Brain Trauma Foundation. The American Association of Neurological Surgeons. The Joint Section on Neurotrauma and Critical Care. Management and prognosis of severe traumatic brain injury&lt;/title&gt;&lt;secondary-title&gt;Journal of Trauma&lt;/secondary-title&gt;&lt;/titles&gt;&lt;periodical&gt;&lt;full-title&gt;Journal of Trauma&lt;/full-title&gt;&lt;/periodical&gt;&lt;pages&gt;457-627&lt;/pages&gt;&lt;volume&gt;17&lt;/volume&gt;&lt;dates&gt;&lt;year&gt;2000&lt;/year&gt;&lt;/dates&gt;&lt;urls&gt;&lt;/urls&gt;&lt;/record&gt;&lt;/Cite&gt;&lt;/EndNote&gt;</w:instrText>
      </w:r>
      <w:r w:rsidRPr="00854244">
        <w:rPr>
          <w:rFonts w:ascii="Arial" w:hAnsi="Arial" w:cs="Arial"/>
          <w:sz w:val="20"/>
          <w:szCs w:val="20"/>
        </w:rPr>
        <w:fldChar w:fldCharType="separate"/>
      </w:r>
      <w:r w:rsidRPr="00854244">
        <w:rPr>
          <w:rFonts w:ascii="Arial" w:hAnsi="Arial" w:cs="Arial"/>
          <w:sz w:val="20"/>
          <w:szCs w:val="20"/>
          <w:vertAlign w:val="superscript"/>
        </w:rPr>
        <w:t>3</w:t>
      </w:r>
      <w:r w:rsidRPr="00854244">
        <w:rPr>
          <w:rFonts w:ascii="Arial" w:hAnsi="Arial" w:cs="Arial"/>
          <w:sz w:val="20"/>
          <w:szCs w:val="20"/>
        </w:rPr>
        <w:fldChar w:fldCharType="end"/>
      </w:r>
      <w:r w:rsidRPr="00854244">
        <w:rPr>
          <w:rFonts w:ascii="Arial" w:hAnsi="Arial" w:cs="Arial"/>
          <w:sz w:val="20"/>
          <w:szCs w:val="20"/>
        </w:rPr>
        <w:t xml:space="preserve"> Hypotonic solutions should not be used because they may worsen cerebral edema.</w:t>
      </w:r>
      <w:r w:rsidRPr="00854244">
        <w:rPr>
          <w:rFonts w:ascii="Arial" w:hAnsi="Arial" w:cs="Arial"/>
          <w:sz w:val="20"/>
          <w:szCs w:val="20"/>
        </w:rPr>
        <w:fldChar w:fldCharType="begin"/>
      </w:r>
      <w:r w:rsidRPr="00854244">
        <w:rPr>
          <w:rFonts w:ascii="Arial" w:hAnsi="Arial" w:cs="Arial"/>
          <w:sz w:val="20"/>
          <w:szCs w:val="20"/>
        </w:rPr>
        <w:instrText xml:space="preserve"> ADDIN EN.CITE &lt;EndNote&gt;&lt;Cite&gt;&lt;Author&gt;Marik&lt;/Author&gt;&lt;Year&gt;2002&lt;/Year&gt;&lt;RecNum&gt;10&lt;/RecNum&gt;&lt;record&gt;&lt;rec-number&gt;10&lt;/rec-number&gt;&lt;ref-type name="Journal Article"&gt;17&lt;/ref-type&gt;&lt;contributors&gt;&lt;authors&gt;&lt;author&gt;Marik, Paul E.&lt;/author&gt;&lt;author&gt;Varon, Joseph&lt;/author&gt;&lt;author&gt;Trask, Todd&lt;/author&gt;&lt;/authors&gt;&lt;/contributors&gt;&lt;titles&gt;&lt;title&gt;Management of Head Trauma&lt;/title&gt;&lt;secondary-title&gt;Chest&lt;/secondary-title&gt;&lt;/titles&gt;&lt;periodical&gt;&lt;full-title&gt;Chest&lt;/full-title&gt;&lt;/periodical&gt;&lt;pages&gt;699-711&lt;/pages&gt;&lt;volume&gt;122&lt;/volume&gt;&lt;dates&gt;&lt;year&gt;2002&lt;/year&gt;&lt;pub-dates&gt;&lt;date&gt;August 1, 2002&lt;/date&gt;&lt;/pub-dates&gt;&lt;/dates&gt;&lt;urls&gt;&lt;related-urls&gt;&lt;url&gt;http://www.chestjournal.org/cgi/content/abstract/122/2/699 &lt;/url&gt;&lt;/related-urls&gt;&lt;/urls&gt;&lt;electronic-resource-num&gt;10.1378/chest.122.2.699&lt;/electronic-resource-num&gt;&lt;/record&gt;&lt;/Cite&gt;&lt;/EndNote&gt;</w:instrText>
      </w:r>
      <w:r w:rsidRPr="00854244">
        <w:rPr>
          <w:rFonts w:ascii="Arial" w:hAnsi="Arial" w:cs="Arial"/>
          <w:sz w:val="20"/>
          <w:szCs w:val="20"/>
        </w:rPr>
        <w:fldChar w:fldCharType="separate"/>
      </w:r>
      <w:r w:rsidRPr="00854244">
        <w:rPr>
          <w:rFonts w:ascii="Arial" w:hAnsi="Arial" w:cs="Arial"/>
          <w:sz w:val="20"/>
          <w:szCs w:val="20"/>
          <w:vertAlign w:val="superscript"/>
        </w:rPr>
        <w:t>2</w:t>
      </w:r>
      <w:r w:rsidRPr="00854244">
        <w:rPr>
          <w:rFonts w:ascii="Arial" w:hAnsi="Arial" w:cs="Arial"/>
          <w:sz w:val="20"/>
          <w:szCs w:val="20"/>
        </w:rPr>
        <w:fldChar w:fldCharType="end"/>
      </w:r>
    </w:p>
    <w:p w14:paraId="3EEEE27A" w14:textId="77777777" w:rsidR="007A734B" w:rsidRPr="00854244" w:rsidRDefault="007A734B">
      <w:pPr>
        <w:rPr>
          <w:rFonts w:ascii="Arial" w:hAnsi="Arial" w:cs="Arial"/>
          <w:b/>
          <w:bCs/>
          <w:sz w:val="20"/>
          <w:szCs w:val="20"/>
        </w:rPr>
      </w:pPr>
    </w:p>
    <w:p w14:paraId="6D734406" w14:textId="77777777" w:rsidR="007A734B" w:rsidRPr="00854244" w:rsidRDefault="007A734B">
      <w:pPr>
        <w:rPr>
          <w:rFonts w:ascii="Arial" w:hAnsi="Arial" w:cs="Arial"/>
          <w:sz w:val="20"/>
          <w:szCs w:val="20"/>
        </w:rPr>
      </w:pPr>
      <w:r w:rsidRPr="00854244">
        <w:rPr>
          <w:rFonts w:ascii="Arial" w:hAnsi="Arial" w:cs="Arial"/>
          <w:b/>
          <w:bCs/>
          <w:sz w:val="20"/>
          <w:szCs w:val="20"/>
        </w:rPr>
        <w:t>Recommendations:</w:t>
      </w:r>
      <w:r w:rsidRPr="00854244">
        <w:rPr>
          <w:rFonts w:ascii="Arial" w:hAnsi="Arial" w:cs="Arial"/>
          <w:sz w:val="20"/>
          <w:szCs w:val="20"/>
        </w:rPr>
        <w:t xml:space="preserve"> </w:t>
      </w:r>
    </w:p>
    <w:p w14:paraId="7A0594FC" w14:textId="77777777" w:rsidR="007A734B" w:rsidRPr="00854244" w:rsidRDefault="007A734B" w:rsidP="00B307C6">
      <w:pPr>
        <w:numPr>
          <w:ilvl w:val="0"/>
          <w:numId w:val="23"/>
        </w:numPr>
        <w:tabs>
          <w:tab w:val="clear" w:pos="1080"/>
          <w:tab w:val="num" w:pos="720"/>
        </w:tabs>
        <w:ind w:left="720"/>
        <w:rPr>
          <w:rFonts w:ascii="Arial" w:hAnsi="Arial" w:cs="Arial"/>
          <w:sz w:val="20"/>
          <w:szCs w:val="20"/>
        </w:rPr>
      </w:pPr>
      <w:r w:rsidRPr="00854244">
        <w:rPr>
          <w:rFonts w:ascii="Arial" w:hAnsi="Arial" w:cs="Arial"/>
          <w:sz w:val="20"/>
          <w:szCs w:val="20"/>
        </w:rPr>
        <w:t xml:space="preserve">Use 0.9% normal saline </w:t>
      </w:r>
      <w:r w:rsidR="00766068" w:rsidRPr="00854244">
        <w:rPr>
          <w:rFonts w:ascii="Arial" w:hAnsi="Arial" w:cs="Arial"/>
          <w:sz w:val="20"/>
          <w:szCs w:val="20"/>
        </w:rPr>
        <w:t xml:space="preserve">(preferred) </w:t>
      </w:r>
      <w:r w:rsidRPr="00854244">
        <w:rPr>
          <w:rFonts w:ascii="Arial" w:hAnsi="Arial" w:cs="Arial"/>
          <w:sz w:val="20"/>
          <w:szCs w:val="20"/>
        </w:rPr>
        <w:t xml:space="preserve">or Lactated Ringer’s </w:t>
      </w:r>
      <w:r w:rsidR="00D31854" w:rsidRPr="00854244">
        <w:rPr>
          <w:rFonts w:ascii="Arial" w:hAnsi="Arial" w:cs="Arial"/>
          <w:sz w:val="20"/>
          <w:szCs w:val="20"/>
        </w:rPr>
        <w:t xml:space="preserve">or blood products </w:t>
      </w:r>
      <w:r w:rsidRPr="00854244">
        <w:rPr>
          <w:rFonts w:ascii="Arial" w:hAnsi="Arial" w:cs="Arial"/>
          <w:sz w:val="20"/>
          <w:szCs w:val="20"/>
        </w:rPr>
        <w:t xml:space="preserve">if </w:t>
      </w:r>
      <w:r w:rsidR="00D31854" w:rsidRPr="00854244">
        <w:rPr>
          <w:rFonts w:ascii="Arial" w:hAnsi="Arial" w:cs="Arial"/>
          <w:sz w:val="20"/>
          <w:szCs w:val="20"/>
        </w:rPr>
        <w:t xml:space="preserve">volume </w:t>
      </w:r>
      <w:r w:rsidRPr="00854244">
        <w:rPr>
          <w:rFonts w:ascii="Arial" w:hAnsi="Arial" w:cs="Arial"/>
          <w:sz w:val="20"/>
          <w:szCs w:val="20"/>
        </w:rPr>
        <w:t xml:space="preserve">resuscitation is indicated </w:t>
      </w:r>
    </w:p>
    <w:p w14:paraId="43317CA9" w14:textId="77777777" w:rsidR="007A734B" w:rsidRPr="00854244" w:rsidRDefault="007A734B" w:rsidP="00B307C6">
      <w:pPr>
        <w:numPr>
          <w:ilvl w:val="0"/>
          <w:numId w:val="23"/>
        </w:numPr>
        <w:tabs>
          <w:tab w:val="clear" w:pos="1080"/>
          <w:tab w:val="num" w:pos="720"/>
        </w:tabs>
        <w:ind w:left="720"/>
        <w:rPr>
          <w:rFonts w:ascii="Arial" w:hAnsi="Arial" w:cs="Arial"/>
          <w:sz w:val="20"/>
          <w:szCs w:val="20"/>
        </w:rPr>
      </w:pPr>
      <w:r w:rsidRPr="00854244">
        <w:rPr>
          <w:rFonts w:ascii="Arial" w:hAnsi="Arial" w:cs="Arial"/>
          <w:sz w:val="20"/>
          <w:szCs w:val="20"/>
        </w:rPr>
        <w:t>Maintain SBP &gt; 90 mmHg and CPP ≥ 60 mmHg</w:t>
      </w:r>
    </w:p>
    <w:p w14:paraId="5C8835A3" w14:textId="77777777" w:rsidR="007A734B" w:rsidRPr="00854244" w:rsidRDefault="007A734B" w:rsidP="00B307C6">
      <w:pPr>
        <w:numPr>
          <w:ilvl w:val="0"/>
          <w:numId w:val="30"/>
        </w:numPr>
        <w:tabs>
          <w:tab w:val="clear" w:pos="1080"/>
          <w:tab w:val="num" w:pos="1440"/>
        </w:tabs>
        <w:ind w:left="1440"/>
        <w:rPr>
          <w:rFonts w:ascii="Arial" w:hAnsi="Arial" w:cs="Arial"/>
          <w:sz w:val="20"/>
          <w:szCs w:val="20"/>
        </w:rPr>
      </w:pPr>
      <w:r w:rsidRPr="00854244">
        <w:rPr>
          <w:rFonts w:ascii="Arial" w:hAnsi="Arial" w:cs="Arial"/>
          <w:sz w:val="20"/>
          <w:szCs w:val="20"/>
        </w:rPr>
        <w:lastRenderedPageBreak/>
        <w:t>May use vasopressors (phenylephrine, norepinephrine) if indicated</w:t>
      </w:r>
    </w:p>
    <w:p w14:paraId="707E8AAC" w14:textId="77777777" w:rsidR="007A734B" w:rsidRPr="00854244" w:rsidRDefault="007A734B" w:rsidP="00B307C6">
      <w:pPr>
        <w:numPr>
          <w:ilvl w:val="0"/>
          <w:numId w:val="23"/>
        </w:numPr>
        <w:tabs>
          <w:tab w:val="clear" w:pos="1080"/>
          <w:tab w:val="num" w:pos="720"/>
        </w:tabs>
        <w:ind w:left="720"/>
        <w:rPr>
          <w:rFonts w:ascii="Arial" w:hAnsi="Arial" w:cs="Arial"/>
          <w:sz w:val="20"/>
          <w:szCs w:val="20"/>
        </w:rPr>
      </w:pPr>
      <w:r w:rsidRPr="00854244">
        <w:rPr>
          <w:rFonts w:ascii="Arial" w:hAnsi="Arial" w:cs="Arial"/>
          <w:sz w:val="20"/>
          <w:szCs w:val="20"/>
        </w:rPr>
        <w:t xml:space="preserve">Consult neurosurgery </w:t>
      </w:r>
      <w:r w:rsidR="004B02ED" w:rsidRPr="00854244">
        <w:rPr>
          <w:rFonts w:ascii="Arial" w:hAnsi="Arial" w:cs="Arial"/>
          <w:sz w:val="20"/>
          <w:szCs w:val="20"/>
        </w:rPr>
        <w:t xml:space="preserve">or neurocritical care </w:t>
      </w:r>
      <w:r w:rsidRPr="00854244">
        <w:rPr>
          <w:rFonts w:ascii="Arial" w:hAnsi="Arial" w:cs="Arial"/>
          <w:sz w:val="20"/>
          <w:szCs w:val="20"/>
        </w:rPr>
        <w:t>for patient-specific hemodynamic parameters</w:t>
      </w:r>
    </w:p>
    <w:p w14:paraId="419AEE3B" w14:textId="77777777" w:rsidR="007A734B" w:rsidRPr="00854244" w:rsidRDefault="007A734B">
      <w:pPr>
        <w:rPr>
          <w:rFonts w:ascii="Arial" w:hAnsi="Arial" w:cs="Arial"/>
          <w:sz w:val="20"/>
          <w:szCs w:val="20"/>
        </w:rPr>
      </w:pPr>
    </w:p>
    <w:p w14:paraId="6FB2301D" w14:textId="77777777" w:rsidR="00205758" w:rsidRPr="00854244" w:rsidRDefault="00205758" w:rsidP="003B475F">
      <w:pPr>
        <w:pStyle w:val="Heading1"/>
        <w:numPr>
          <w:ilvl w:val="0"/>
          <w:numId w:val="0"/>
        </w:numPr>
        <w:spacing w:after="120"/>
        <w:rPr>
          <w:rFonts w:ascii="Arial" w:hAnsi="Arial" w:cs="Arial"/>
          <w:bCs w:val="0"/>
          <w:smallCaps/>
          <w:sz w:val="20"/>
          <w:szCs w:val="20"/>
          <w:u w:val="single"/>
        </w:rPr>
      </w:pPr>
      <w:bookmarkStart w:id="12" w:name="_Section_F._Correction"/>
      <w:bookmarkEnd w:id="12"/>
      <w:r w:rsidRPr="00854244">
        <w:rPr>
          <w:rFonts w:ascii="Arial" w:hAnsi="Arial" w:cs="Arial"/>
          <w:bCs w:val="0"/>
          <w:smallCaps/>
          <w:sz w:val="20"/>
          <w:szCs w:val="20"/>
          <w:u w:val="single"/>
        </w:rPr>
        <w:t>Section F. Correction of Coagulopathies</w:t>
      </w:r>
    </w:p>
    <w:p w14:paraId="21ECAAD8" w14:textId="77777777" w:rsidR="00B0644F" w:rsidRPr="00854244" w:rsidRDefault="00205758" w:rsidP="003B475F">
      <w:pPr>
        <w:spacing w:after="120"/>
        <w:rPr>
          <w:rFonts w:ascii="Arial" w:hAnsi="Arial" w:cs="Arial"/>
          <w:sz w:val="20"/>
          <w:szCs w:val="20"/>
        </w:rPr>
      </w:pPr>
      <w:r w:rsidRPr="00854244">
        <w:rPr>
          <w:rFonts w:ascii="Arial" w:hAnsi="Arial" w:cs="Arial"/>
          <w:b/>
          <w:bCs/>
          <w:sz w:val="20"/>
          <w:szCs w:val="20"/>
        </w:rPr>
        <w:t xml:space="preserve">Rationale: </w:t>
      </w:r>
      <w:r w:rsidR="00187D9D" w:rsidRPr="00854244">
        <w:rPr>
          <w:rFonts w:ascii="Arial" w:hAnsi="Arial" w:cs="Arial"/>
          <w:bCs/>
          <w:sz w:val="20"/>
          <w:szCs w:val="20"/>
        </w:rPr>
        <w:t xml:space="preserve">Pre injury use of warfarin and presumably target specific oral anticoagulants </w:t>
      </w:r>
      <w:r w:rsidR="007A2747" w:rsidRPr="00854244">
        <w:rPr>
          <w:rFonts w:ascii="Arial" w:hAnsi="Arial" w:cs="Arial"/>
          <w:bCs/>
          <w:sz w:val="20"/>
          <w:szCs w:val="20"/>
        </w:rPr>
        <w:t>is associated with a higher mortality especially when admission INR is &gt; 4.</w:t>
      </w:r>
      <w:r w:rsidR="007A2747" w:rsidRPr="00854244">
        <w:rPr>
          <w:rFonts w:ascii="Arial" w:hAnsi="Arial" w:cs="Arial"/>
          <w:bCs/>
          <w:sz w:val="20"/>
          <w:szCs w:val="20"/>
          <w:vertAlign w:val="superscript"/>
        </w:rPr>
        <w:t xml:space="preserve"> 46 </w:t>
      </w:r>
      <w:r w:rsidR="007A2747" w:rsidRPr="00854244">
        <w:rPr>
          <w:rFonts w:ascii="Arial" w:hAnsi="Arial" w:cs="Arial"/>
          <w:sz w:val="20"/>
          <w:szCs w:val="20"/>
        </w:rPr>
        <w:t xml:space="preserve"> </w:t>
      </w:r>
      <w:r w:rsidR="00B0644F" w:rsidRPr="00854244">
        <w:rPr>
          <w:rFonts w:ascii="Arial" w:hAnsi="Arial" w:cs="Arial"/>
          <w:sz w:val="20"/>
          <w:szCs w:val="20"/>
        </w:rPr>
        <w:t>Patients with a TBI induced intracranial hemorrhage need r</w:t>
      </w:r>
      <w:r w:rsidR="007A2747" w:rsidRPr="00854244">
        <w:rPr>
          <w:rFonts w:ascii="Arial" w:hAnsi="Arial" w:cs="Arial"/>
          <w:sz w:val="20"/>
          <w:szCs w:val="20"/>
        </w:rPr>
        <w:t xml:space="preserve">apid identification and correction of medication induced coagulopathies </w:t>
      </w:r>
      <w:r w:rsidR="00B0644F" w:rsidRPr="00854244">
        <w:rPr>
          <w:rFonts w:ascii="Arial" w:hAnsi="Arial" w:cs="Arial"/>
          <w:sz w:val="20"/>
          <w:szCs w:val="20"/>
        </w:rPr>
        <w:t>to</w:t>
      </w:r>
      <w:r w:rsidR="007A2747" w:rsidRPr="00854244">
        <w:rPr>
          <w:rFonts w:ascii="Arial" w:hAnsi="Arial" w:cs="Arial"/>
          <w:sz w:val="20"/>
          <w:szCs w:val="20"/>
        </w:rPr>
        <w:t xml:space="preserve"> help decrease hemorrhage size</w:t>
      </w:r>
      <w:r w:rsidR="003B475F" w:rsidRPr="00854244">
        <w:rPr>
          <w:rFonts w:ascii="Arial" w:hAnsi="Arial" w:cs="Arial"/>
          <w:sz w:val="20"/>
          <w:szCs w:val="20"/>
        </w:rPr>
        <w:t>.</w:t>
      </w:r>
      <w:r w:rsidR="003B475F" w:rsidRPr="00854244">
        <w:rPr>
          <w:rFonts w:ascii="Arial" w:hAnsi="Arial" w:cs="Arial"/>
          <w:sz w:val="20"/>
          <w:szCs w:val="20"/>
          <w:vertAlign w:val="superscript"/>
        </w:rPr>
        <w:t>47</w:t>
      </w:r>
    </w:p>
    <w:p w14:paraId="0F62DFF0" w14:textId="77777777" w:rsidR="003B475F" w:rsidRPr="00854244" w:rsidRDefault="003B475F" w:rsidP="003B475F">
      <w:pPr>
        <w:rPr>
          <w:rFonts w:ascii="Arial" w:hAnsi="Arial" w:cs="Arial"/>
          <w:sz w:val="20"/>
          <w:szCs w:val="20"/>
        </w:rPr>
      </w:pPr>
      <w:r w:rsidRPr="00854244">
        <w:rPr>
          <w:rFonts w:ascii="Arial" w:hAnsi="Arial" w:cs="Arial"/>
          <w:b/>
          <w:bCs/>
          <w:sz w:val="20"/>
          <w:szCs w:val="20"/>
        </w:rPr>
        <w:t>Recommendation</w:t>
      </w:r>
      <w:r w:rsidRPr="00854244">
        <w:rPr>
          <w:rFonts w:ascii="Arial" w:hAnsi="Arial" w:cs="Arial"/>
          <w:sz w:val="20"/>
          <w:szCs w:val="20"/>
        </w:rPr>
        <w:t>:</w:t>
      </w:r>
    </w:p>
    <w:p w14:paraId="5F35A7E4" w14:textId="77777777" w:rsidR="003B475F" w:rsidRPr="00854244" w:rsidRDefault="003B475F" w:rsidP="00B307C6">
      <w:pPr>
        <w:numPr>
          <w:ilvl w:val="0"/>
          <w:numId w:val="55"/>
        </w:numPr>
        <w:rPr>
          <w:rFonts w:ascii="Arial" w:hAnsi="Arial" w:cs="Arial"/>
          <w:sz w:val="20"/>
          <w:szCs w:val="20"/>
        </w:rPr>
      </w:pPr>
      <w:r w:rsidRPr="00854244">
        <w:rPr>
          <w:rFonts w:ascii="Arial" w:hAnsi="Arial" w:cs="Arial"/>
          <w:sz w:val="20"/>
          <w:szCs w:val="20"/>
        </w:rPr>
        <w:t xml:space="preserve">Reverse medication induced coagulopathies using appropriate products including: Kcentera, Fresh Frozen Plasma and Vitamin K </w:t>
      </w:r>
    </w:p>
    <w:p w14:paraId="2876CE64" w14:textId="6C19E041" w:rsidR="003B475F" w:rsidRPr="00854244" w:rsidRDefault="003B475F" w:rsidP="00B307C6">
      <w:pPr>
        <w:numPr>
          <w:ilvl w:val="1"/>
          <w:numId w:val="55"/>
        </w:numPr>
        <w:rPr>
          <w:rFonts w:ascii="Arial" w:hAnsi="Arial" w:cs="Arial"/>
          <w:sz w:val="20"/>
          <w:szCs w:val="20"/>
        </w:rPr>
      </w:pPr>
      <w:r w:rsidRPr="00854244">
        <w:rPr>
          <w:rFonts w:ascii="Arial" w:hAnsi="Arial" w:cs="Arial"/>
          <w:sz w:val="20"/>
          <w:szCs w:val="20"/>
        </w:rPr>
        <w:t xml:space="preserve">For specific recommendations see </w:t>
      </w:r>
      <w:r w:rsidRPr="00DF3780">
        <w:rPr>
          <w:rFonts w:ascii="Arial" w:hAnsi="Arial" w:cs="Arial"/>
          <w:sz w:val="20"/>
          <w:szCs w:val="20"/>
        </w:rPr>
        <w:t>anticoagulation reversal guidelines</w:t>
      </w:r>
    </w:p>
    <w:p w14:paraId="70D88FC4" w14:textId="77777777" w:rsidR="003B475F" w:rsidRPr="00854244" w:rsidRDefault="009555CC" w:rsidP="00B307C6">
      <w:pPr>
        <w:numPr>
          <w:ilvl w:val="0"/>
          <w:numId w:val="55"/>
        </w:numPr>
        <w:rPr>
          <w:rFonts w:ascii="Arial" w:hAnsi="Arial" w:cs="Arial"/>
          <w:sz w:val="20"/>
          <w:szCs w:val="20"/>
        </w:rPr>
      </w:pPr>
      <w:r w:rsidRPr="00854244">
        <w:rPr>
          <w:rFonts w:ascii="Arial" w:hAnsi="Arial" w:cs="Arial"/>
          <w:sz w:val="20"/>
          <w:szCs w:val="20"/>
        </w:rPr>
        <w:t xml:space="preserve">Acquired coagulopathies: Correct used Fresh Frozen Plasma, Platelets and additional products as clinically appropriate. </w:t>
      </w:r>
    </w:p>
    <w:p w14:paraId="3F10504F" w14:textId="77777777" w:rsidR="003B475F" w:rsidRPr="00854244" w:rsidRDefault="003B475F">
      <w:pPr>
        <w:rPr>
          <w:rFonts w:ascii="Arial" w:hAnsi="Arial" w:cs="Arial"/>
          <w:sz w:val="20"/>
          <w:szCs w:val="20"/>
        </w:rPr>
      </w:pPr>
    </w:p>
    <w:p w14:paraId="6FE5B526" w14:textId="77777777" w:rsidR="007A734B" w:rsidRPr="00854244" w:rsidRDefault="007A734B">
      <w:pPr>
        <w:pStyle w:val="Heading2"/>
        <w:numPr>
          <w:ilvl w:val="0"/>
          <w:numId w:val="0"/>
        </w:numPr>
        <w:rPr>
          <w:rFonts w:ascii="Arial" w:hAnsi="Arial" w:cs="Arial"/>
          <w:smallCaps/>
          <w:sz w:val="20"/>
          <w:szCs w:val="20"/>
        </w:rPr>
      </w:pPr>
      <w:bookmarkStart w:id="13" w:name="_Section_F._Herniation"/>
      <w:bookmarkStart w:id="14" w:name="SectionF"/>
      <w:bookmarkEnd w:id="13"/>
      <w:bookmarkEnd w:id="14"/>
      <w:r w:rsidRPr="00DF3780">
        <w:rPr>
          <w:rFonts w:ascii="Arial" w:hAnsi="Arial" w:cs="Arial"/>
          <w:smallCaps/>
          <w:sz w:val="20"/>
          <w:szCs w:val="20"/>
        </w:rPr>
        <w:t xml:space="preserve">Section </w:t>
      </w:r>
      <w:r w:rsidR="00205758" w:rsidRPr="00DF3780">
        <w:rPr>
          <w:rFonts w:ascii="Arial" w:hAnsi="Arial" w:cs="Arial"/>
          <w:smallCaps/>
          <w:sz w:val="20"/>
          <w:szCs w:val="20"/>
        </w:rPr>
        <w:t>G</w:t>
      </w:r>
      <w:r w:rsidRPr="00DF3780">
        <w:rPr>
          <w:rFonts w:ascii="Arial" w:hAnsi="Arial" w:cs="Arial"/>
          <w:smallCaps/>
          <w:sz w:val="20"/>
          <w:szCs w:val="20"/>
        </w:rPr>
        <w:t>. Herniation or Deterioration?</w:t>
      </w:r>
    </w:p>
    <w:p w14:paraId="5A635376" w14:textId="77777777" w:rsidR="007A734B" w:rsidRPr="00854244" w:rsidRDefault="007A734B">
      <w:pPr>
        <w:rPr>
          <w:rFonts w:ascii="Arial" w:hAnsi="Arial" w:cs="Arial"/>
          <w:sz w:val="20"/>
          <w:szCs w:val="20"/>
        </w:rPr>
      </w:pPr>
    </w:p>
    <w:p w14:paraId="2F85BBFF" w14:textId="0ACCE0ED" w:rsidR="007A734B" w:rsidRPr="00854244" w:rsidRDefault="007A734B">
      <w:pPr>
        <w:rPr>
          <w:rFonts w:ascii="Arial" w:hAnsi="Arial" w:cs="Arial"/>
          <w:sz w:val="20"/>
          <w:szCs w:val="20"/>
        </w:rPr>
      </w:pPr>
      <w:r w:rsidRPr="00854244">
        <w:rPr>
          <w:rFonts w:ascii="Arial" w:hAnsi="Arial" w:cs="Arial"/>
          <w:b/>
          <w:bCs/>
          <w:sz w:val="20"/>
          <w:szCs w:val="20"/>
        </w:rPr>
        <w:t>Rationale:</w:t>
      </w:r>
      <w:r w:rsidRPr="00854244">
        <w:rPr>
          <w:rFonts w:ascii="Arial" w:hAnsi="Arial" w:cs="Arial"/>
          <w:sz w:val="20"/>
          <w:szCs w:val="20"/>
        </w:rPr>
        <w:t xml:space="preserve"> If an ICP monitor has not yet been placed, </w:t>
      </w:r>
      <w:r w:rsidR="00DF3780">
        <w:rPr>
          <w:rFonts w:ascii="Arial" w:hAnsi="Arial" w:cs="Arial"/>
          <w:sz w:val="20"/>
          <w:szCs w:val="20"/>
        </w:rPr>
        <w:t>M</w:t>
      </w:r>
      <w:r w:rsidRPr="00854244">
        <w:rPr>
          <w:rFonts w:ascii="Arial" w:hAnsi="Arial" w:cs="Arial"/>
          <w:sz w:val="20"/>
          <w:szCs w:val="20"/>
        </w:rPr>
        <w:t>annitol is indicated if there are clinical signs of herniation or neurologic deterioration</w:t>
      </w:r>
      <w:r w:rsidR="00120B38" w:rsidRPr="00854244">
        <w:rPr>
          <w:rFonts w:ascii="Arial" w:hAnsi="Arial" w:cs="Arial"/>
          <w:sz w:val="20"/>
          <w:szCs w:val="20"/>
        </w:rPr>
        <w:t>, such as Cushing response (severe hypertension, bradycardia, apnea), fixed midposition or dilated pupil(s), posturing</w:t>
      </w:r>
      <w:r w:rsidRPr="00854244">
        <w:rPr>
          <w:rFonts w:ascii="Arial" w:hAnsi="Arial" w:cs="Arial"/>
          <w:sz w:val="20"/>
          <w:szCs w:val="20"/>
        </w:rPr>
        <w:t>. Mannitol should be given only in the presence of adequate volume resuscitation.</w:t>
      </w:r>
      <w:r w:rsidRPr="00854244">
        <w:rPr>
          <w:rFonts w:ascii="Arial" w:hAnsi="Arial" w:cs="Arial"/>
          <w:sz w:val="20"/>
          <w:szCs w:val="20"/>
        </w:rPr>
        <w:fldChar w:fldCharType="begin"/>
      </w:r>
      <w:r w:rsidRPr="00854244">
        <w:rPr>
          <w:rFonts w:ascii="Arial" w:hAnsi="Arial" w:cs="Arial"/>
          <w:sz w:val="20"/>
          <w:szCs w:val="20"/>
        </w:rPr>
        <w:instrText xml:space="preserve"> ADDIN EN.CITE &lt;EndNote&gt;&lt;Cite&gt;&lt;Year&gt;2000&lt;/Year&gt;&lt;RecNum&gt;34&lt;/RecNum&gt;&lt;record&gt;&lt;rec-number&gt;34&lt;/rec-number&gt;&lt;ref-type name="Journal Article"&gt;17&lt;/ref-type&gt;&lt;contributors&gt;&lt;/contributors&gt;&lt;titles&gt;&lt;title&gt;The Brain Trauma Foundation. The American Association of Neurological Surgeons. The Joint Section on Neurotrauma and Critical Care. Management and prognosis of severe traumatic brain injury&lt;/title&gt;&lt;secondary-title&gt;Journal of Trauma&lt;/secondary-title&gt;&lt;/titles&gt;&lt;periodical&gt;&lt;full-title&gt;Journal of Trauma&lt;/full-title&gt;&lt;/periodical&gt;&lt;pages&gt;457-627&lt;/pages&gt;&lt;volume&gt;17&lt;/volume&gt;&lt;dates&gt;&lt;year&gt;2000&lt;/year&gt;&lt;/dates&gt;&lt;urls&gt;&lt;/urls&gt;&lt;/record&gt;&lt;/Cite&gt;&lt;/EndNote&gt;</w:instrText>
      </w:r>
      <w:r w:rsidRPr="00854244">
        <w:rPr>
          <w:rFonts w:ascii="Arial" w:hAnsi="Arial" w:cs="Arial"/>
          <w:sz w:val="20"/>
          <w:szCs w:val="20"/>
        </w:rPr>
        <w:fldChar w:fldCharType="separate"/>
      </w:r>
      <w:r w:rsidRPr="00854244">
        <w:rPr>
          <w:rFonts w:ascii="Arial" w:hAnsi="Arial" w:cs="Arial"/>
          <w:sz w:val="20"/>
          <w:szCs w:val="20"/>
          <w:vertAlign w:val="superscript"/>
        </w:rPr>
        <w:t>3</w:t>
      </w:r>
      <w:r w:rsidRPr="00854244">
        <w:rPr>
          <w:rFonts w:ascii="Arial" w:hAnsi="Arial" w:cs="Arial"/>
          <w:sz w:val="20"/>
          <w:szCs w:val="20"/>
        </w:rPr>
        <w:fldChar w:fldCharType="end"/>
      </w:r>
      <w:r w:rsidRPr="00854244">
        <w:rPr>
          <w:rFonts w:ascii="Arial" w:hAnsi="Arial" w:cs="Arial"/>
          <w:sz w:val="20"/>
          <w:szCs w:val="20"/>
        </w:rPr>
        <w:t xml:space="preserve"> </w:t>
      </w:r>
      <w:r w:rsidR="00120B38" w:rsidRPr="00854244">
        <w:rPr>
          <w:rFonts w:ascii="Arial" w:hAnsi="Arial" w:cs="Arial"/>
          <w:sz w:val="20"/>
          <w:szCs w:val="20"/>
        </w:rPr>
        <w:t xml:space="preserve">Hypertonic Saline may expand plasma volume and be more useful than </w:t>
      </w:r>
      <w:r w:rsidR="00DF3780">
        <w:rPr>
          <w:rFonts w:ascii="Arial" w:hAnsi="Arial" w:cs="Arial"/>
          <w:sz w:val="20"/>
          <w:szCs w:val="20"/>
        </w:rPr>
        <w:t>M</w:t>
      </w:r>
      <w:r w:rsidR="00120B38" w:rsidRPr="00854244">
        <w:rPr>
          <w:rFonts w:ascii="Arial" w:hAnsi="Arial" w:cs="Arial"/>
          <w:sz w:val="20"/>
          <w:szCs w:val="20"/>
        </w:rPr>
        <w:t>annitol in hypotensive patients.</w:t>
      </w:r>
    </w:p>
    <w:p w14:paraId="3889EF38" w14:textId="77777777" w:rsidR="007A734B" w:rsidRPr="00854244" w:rsidRDefault="007A734B">
      <w:pPr>
        <w:rPr>
          <w:rFonts w:ascii="Arial" w:hAnsi="Arial" w:cs="Arial"/>
          <w:sz w:val="20"/>
          <w:szCs w:val="20"/>
        </w:rPr>
      </w:pPr>
    </w:p>
    <w:p w14:paraId="1EAAF90F" w14:textId="77777777" w:rsidR="007A734B" w:rsidRPr="00854244" w:rsidRDefault="007A734B">
      <w:pPr>
        <w:rPr>
          <w:rFonts w:ascii="Arial" w:hAnsi="Arial" w:cs="Arial"/>
          <w:sz w:val="20"/>
          <w:szCs w:val="20"/>
        </w:rPr>
      </w:pPr>
      <w:r w:rsidRPr="00854244">
        <w:rPr>
          <w:rFonts w:ascii="Arial" w:hAnsi="Arial" w:cs="Arial"/>
          <w:b/>
          <w:bCs/>
          <w:sz w:val="20"/>
          <w:szCs w:val="20"/>
        </w:rPr>
        <w:t>Recommendation</w:t>
      </w:r>
      <w:r w:rsidRPr="00854244">
        <w:rPr>
          <w:rFonts w:ascii="Arial" w:hAnsi="Arial" w:cs="Arial"/>
          <w:sz w:val="20"/>
          <w:szCs w:val="20"/>
        </w:rPr>
        <w:t>:</w:t>
      </w:r>
    </w:p>
    <w:p w14:paraId="20217364" w14:textId="77777777" w:rsidR="00754A38" w:rsidRPr="00854244" w:rsidRDefault="00754A38" w:rsidP="00B307C6">
      <w:pPr>
        <w:numPr>
          <w:ilvl w:val="0"/>
          <w:numId w:val="47"/>
        </w:numPr>
        <w:rPr>
          <w:rFonts w:ascii="Arial" w:hAnsi="Arial" w:cs="Arial"/>
          <w:sz w:val="20"/>
          <w:szCs w:val="20"/>
        </w:rPr>
      </w:pPr>
      <w:r w:rsidRPr="00854244">
        <w:rPr>
          <w:rFonts w:ascii="Arial" w:hAnsi="Arial" w:cs="Arial"/>
          <w:sz w:val="20"/>
          <w:szCs w:val="20"/>
        </w:rPr>
        <w:t>3% Saline (HTS) 250 mL IV bolus</w:t>
      </w:r>
    </w:p>
    <w:p w14:paraId="3E548CFC" w14:textId="77777777" w:rsidR="00754A38" w:rsidRPr="00854244" w:rsidRDefault="00754A38" w:rsidP="00B307C6">
      <w:pPr>
        <w:numPr>
          <w:ilvl w:val="0"/>
          <w:numId w:val="48"/>
        </w:numPr>
        <w:rPr>
          <w:rFonts w:ascii="Arial" w:hAnsi="Arial" w:cs="Arial"/>
          <w:sz w:val="20"/>
          <w:szCs w:val="20"/>
        </w:rPr>
      </w:pPr>
      <w:r w:rsidRPr="00854244">
        <w:rPr>
          <w:rFonts w:ascii="Arial" w:hAnsi="Arial" w:cs="Arial"/>
          <w:sz w:val="20"/>
          <w:szCs w:val="20"/>
        </w:rPr>
        <w:t>May repeat q3-6hrs for herniation or ICP&gt;20mmHg</w:t>
      </w:r>
    </w:p>
    <w:p w14:paraId="4CB1683A" w14:textId="48085528" w:rsidR="00754A38" w:rsidRPr="00854244" w:rsidRDefault="00754A38" w:rsidP="00B307C6">
      <w:pPr>
        <w:numPr>
          <w:ilvl w:val="0"/>
          <w:numId w:val="48"/>
        </w:numPr>
        <w:rPr>
          <w:rFonts w:ascii="Arial" w:hAnsi="Arial" w:cs="Arial"/>
          <w:sz w:val="20"/>
          <w:szCs w:val="20"/>
        </w:rPr>
      </w:pPr>
      <w:r w:rsidRPr="00854244">
        <w:rPr>
          <w:rFonts w:ascii="Arial" w:hAnsi="Arial" w:cs="Arial"/>
          <w:sz w:val="20"/>
          <w:szCs w:val="20"/>
        </w:rPr>
        <w:t xml:space="preserve">See </w:t>
      </w:r>
      <w:r w:rsidR="00DF3780" w:rsidRPr="00DF3780">
        <w:rPr>
          <w:rFonts w:ascii="Arial" w:hAnsi="Arial" w:cs="Arial"/>
          <w:sz w:val="20"/>
          <w:szCs w:val="20"/>
          <w:u w:val="single"/>
        </w:rPr>
        <w:t>Section N</w:t>
      </w:r>
      <w:r w:rsidRPr="00854244">
        <w:rPr>
          <w:rFonts w:ascii="Arial" w:hAnsi="Arial" w:cs="Arial"/>
          <w:sz w:val="20"/>
          <w:szCs w:val="20"/>
        </w:rPr>
        <w:t xml:space="preserve"> for more complete instructions on the dosing, monitoring, and administration of 3% HTS</w:t>
      </w:r>
    </w:p>
    <w:p w14:paraId="4CF85A40" w14:textId="77777777" w:rsidR="007A734B" w:rsidRPr="00854244" w:rsidRDefault="007A734B" w:rsidP="00B307C6">
      <w:pPr>
        <w:numPr>
          <w:ilvl w:val="0"/>
          <w:numId w:val="47"/>
        </w:numPr>
        <w:rPr>
          <w:rFonts w:ascii="Arial" w:hAnsi="Arial" w:cs="Arial"/>
          <w:sz w:val="20"/>
          <w:szCs w:val="20"/>
        </w:rPr>
      </w:pPr>
      <w:r w:rsidRPr="00854244">
        <w:rPr>
          <w:rFonts w:ascii="Arial" w:hAnsi="Arial" w:cs="Arial"/>
          <w:sz w:val="20"/>
          <w:szCs w:val="20"/>
        </w:rPr>
        <w:t>Mannitol 0.</w:t>
      </w:r>
      <w:r w:rsidR="00120B38" w:rsidRPr="00854244">
        <w:rPr>
          <w:rFonts w:ascii="Arial" w:hAnsi="Arial" w:cs="Arial"/>
          <w:sz w:val="20"/>
          <w:szCs w:val="20"/>
        </w:rPr>
        <w:t>7</w:t>
      </w:r>
      <w:r w:rsidRPr="00854244">
        <w:rPr>
          <w:rFonts w:ascii="Arial" w:hAnsi="Arial" w:cs="Arial"/>
          <w:sz w:val="20"/>
          <w:szCs w:val="20"/>
        </w:rPr>
        <w:t>5-1</w:t>
      </w:r>
      <w:r w:rsidR="00120B38" w:rsidRPr="00854244">
        <w:rPr>
          <w:rFonts w:ascii="Arial" w:hAnsi="Arial" w:cs="Arial"/>
          <w:sz w:val="20"/>
          <w:szCs w:val="20"/>
        </w:rPr>
        <w:t>.5</w:t>
      </w:r>
      <w:r w:rsidRPr="00854244">
        <w:rPr>
          <w:rFonts w:ascii="Arial" w:hAnsi="Arial" w:cs="Arial"/>
          <w:sz w:val="20"/>
          <w:szCs w:val="20"/>
        </w:rPr>
        <w:t xml:space="preserve"> g/kg IV push</w:t>
      </w:r>
    </w:p>
    <w:p w14:paraId="6EAB39A4" w14:textId="77777777" w:rsidR="007A734B" w:rsidRPr="00854244" w:rsidRDefault="007A734B" w:rsidP="00B307C6">
      <w:pPr>
        <w:numPr>
          <w:ilvl w:val="0"/>
          <w:numId w:val="3"/>
        </w:numPr>
        <w:tabs>
          <w:tab w:val="clear" w:pos="1080"/>
          <w:tab w:val="num" w:pos="1440"/>
        </w:tabs>
        <w:ind w:left="1440"/>
        <w:rPr>
          <w:rFonts w:ascii="Arial" w:hAnsi="Arial" w:cs="Arial"/>
          <w:sz w:val="20"/>
          <w:szCs w:val="20"/>
        </w:rPr>
      </w:pPr>
      <w:r w:rsidRPr="00854244">
        <w:rPr>
          <w:rFonts w:ascii="Arial" w:hAnsi="Arial" w:cs="Arial"/>
          <w:sz w:val="20"/>
          <w:szCs w:val="20"/>
        </w:rPr>
        <w:t xml:space="preserve">May repeat </w:t>
      </w:r>
      <w:r w:rsidR="00120B38" w:rsidRPr="00854244">
        <w:rPr>
          <w:rFonts w:ascii="Arial" w:hAnsi="Arial" w:cs="Arial"/>
          <w:sz w:val="20"/>
          <w:szCs w:val="20"/>
        </w:rPr>
        <w:t>0.25</w:t>
      </w:r>
      <w:r w:rsidR="000D72C4" w:rsidRPr="00854244">
        <w:rPr>
          <w:rFonts w:ascii="Arial" w:hAnsi="Arial" w:cs="Arial"/>
          <w:sz w:val="20"/>
          <w:szCs w:val="20"/>
        </w:rPr>
        <w:t xml:space="preserve"> </w:t>
      </w:r>
      <w:r w:rsidR="00120B38" w:rsidRPr="00854244">
        <w:rPr>
          <w:rFonts w:ascii="Arial" w:hAnsi="Arial" w:cs="Arial"/>
          <w:sz w:val="20"/>
          <w:szCs w:val="20"/>
        </w:rPr>
        <w:t xml:space="preserve">g-1g/kg </w:t>
      </w:r>
      <w:r w:rsidRPr="00854244">
        <w:rPr>
          <w:rFonts w:ascii="Arial" w:hAnsi="Arial" w:cs="Arial"/>
          <w:sz w:val="20"/>
          <w:szCs w:val="20"/>
        </w:rPr>
        <w:t>q3-6hr</w:t>
      </w:r>
      <w:r w:rsidR="00FD030B" w:rsidRPr="00854244">
        <w:rPr>
          <w:rFonts w:ascii="Arial" w:hAnsi="Arial" w:cs="Arial"/>
          <w:sz w:val="20"/>
          <w:szCs w:val="20"/>
        </w:rPr>
        <w:t>s</w:t>
      </w:r>
      <w:r w:rsidRPr="00854244">
        <w:rPr>
          <w:rFonts w:ascii="Arial" w:hAnsi="Arial" w:cs="Arial"/>
          <w:sz w:val="20"/>
          <w:szCs w:val="20"/>
        </w:rPr>
        <w:t xml:space="preserve"> as needed </w:t>
      </w:r>
      <w:r w:rsidR="00620B0B" w:rsidRPr="00854244">
        <w:rPr>
          <w:rFonts w:ascii="Arial" w:hAnsi="Arial" w:cs="Arial"/>
          <w:sz w:val="20"/>
          <w:szCs w:val="20"/>
        </w:rPr>
        <w:t>for herniation or ICP &gt;20 mm Hg</w:t>
      </w:r>
    </w:p>
    <w:p w14:paraId="39CF341A" w14:textId="24ADC8EE" w:rsidR="00FD030B" w:rsidRPr="00854244" w:rsidRDefault="007A734B" w:rsidP="00B307C6">
      <w:pPr>
        <w:numPr>
          <w:ilvl w:val="0"/>
          <w:numId w:val="3"/>
        </w:numPr>
        <w:tabs>
          <w:tab w:val="clear" w:pos="1080"/>
          <w:tab w:val="num" w:pos="1440"/>
        </w:tabs>
        <w:ind w:left="1440"/>
        <w:rPr>
          <w:rFonts w:ascii="Arial" w:hAnsi="Arial" w:cs="Arial"/>
          <w:sz w:val="20"/>
          <w:szCs w:val="20"/>
        </w:rPr>
      </w:pPr>
      <w:r w:rsidRPr="00854244">
        <w:rPr>
          <w:rFonts w:ascii="Arial" w:hAnsi="Arial" w:cs="Arial"/>
          <w:sz w:val="20"/>
          <w:szCs w:val="20"/>
        </w:rPr>
        <w:t xml:space="preserve">See </w:t>
      </w:r>
      <w:r w:rsidRPr="00DF3780">
        <w:rPr>
          <w:rFonts w:ascii="Arial" w:hAnsi="Arial" w:cs="Arial"/>
          <w:sz w:val="20"/>
          <w:szCs w:val="20"/>
          <w:u w:val="single"/>
        </w:rPr>
        <w:t xml:space="preserve">Section </w:t>
      </w:r>
      <w:r w:rsidR="00DF3780" w:rsidRPr="00DF3780">
        <w:rPr>
          <w:rFonts w:ascii="Arial" w:hAnsi="Arial" w:cs="Arial"/>
          <w:sz w:val="20"/>
          <w:szCs w:val="20"/>
          <w:u w:val="single"/>
        </w:rPr>
        <w:t>N</w:t>
      </w:r>
      <w:r w:rsidRPr="00854244">
        <w:rPr>
          <w:rFonts w:ascii="Arial" w:hAnsi="Arial" w:cs="Arial"/>
          <w:sz w:val="20"/>
          <w:szCs w:val="20"/>
        </w:rPr>
        <w:t xml:space="preserve"> for more complete instructions on the dosing, monitoring, and administration of mannitol</w:t>
      </w:r>
    </w:p>
    <w:p w14:paraId="5D0E9618" w14:textId="77777777" w:rsidR="00FD030B" w:rsidRPr="00854244" w:rsidRDefault="002E166C" w:rsidP="00B307C6">
      <w:pPr>
        <w:numPr>
          <w:ilvl w:val="0"/>
          <w:numId w:val="47"/>
        </w:numPr>
        <w:rPr>
          <w:rFonts w:ascii="Arial" w:hAnsi="Arial" w:cs="Arial"/>
          <w:sz w:val="20"/>
          <w:szCs w:val="20"/>
        </w:rPr>
      </w:pPr>
      <w:r w:rsidRPr="00854244">
        <w:rPr>
          <w:rFonts w:ascii="Arial" w:hAnsi="Arial" w:cs="Arial"/>
          <w:sz w:val="20"/>
          <w:szCs w:val="20"/>
        </w:rPr>
        <w:t xml:space="preserve">23.4% HTS </w:t>
      </w:r>
      <w:r w:rsidR="00AC15D0" w:rsidRPr="00854244">
        <w:rPr>
          <w:rFonts w:ascii="Arial" w:hAnsi="Arial" w:cs="Arial"/>
          <w:sz w:val="20"/>
          <w:szCs w:val="20"/>
        </w:rPr>
        <w:t>30 mL</w:t>
      </w:r>
      <w:r w:rsidRPr="00854244">
        <w:rPr>
          <w:rFonts w:ascii="Arial" w:hAnsi="Arial" w:cs="Arial"/>
          <w:sz w:val="20"/>
          <w:szCs w:val="20"/>
        </w:rPr>
        <w:t xml:space="preserve"> IV bolus</w:t>
      </w:r>
    </w:p>
    <w:p w14:paraId="13A10FF5" w14:textId="77777777" w:rsidR="00FD030B" w:rsidRPr="00854244" w:rsidRDefault="00511DF3" w:rsidP="00B307C6">
      <w:pPr>
        <w:numPr>
          <w:ilvl w:val="0"/>
          <w:numId w:val="49"/>
        </w:numPr>
        <w:rPr>
          <w:rFonts w:ascii="Arial" w:hAnsi="Arial" w:cs="Arial"/>
          <w:sz w:val="20"/>
          <w:szCs w:val="20"/>
        </w:rPr>
      </w:pPr>
      <w:r w:rsidRPr="00854244">
        <w:rPr>
          <w:rFonts w:ascii="Arial" w:hAnsi="Arial" w:cs="Arial"/>
          <w:sz w:val="20"/>
          <w:szCs w:val="20"/>
        </w:rPr>
        <w:t xml:space="preserve">May repeat q3-6hrs </w:t>
      </w:r>
      <w:r w:rsidR="00FD030B" w:rsidRPr="00854244">
        <w:rPr>
          <w:rFonts w:ascii="Arial" w:hAnsi="Arial" w:cs="Arial"/>
          <w:sz w:val="20"/>
          <w:szCs w:val="20"/>
        </w:rPr>
        <w:t>for herniation or ICP&gt;20mmHg</w:t>
      </w:r>
    </w:p>
    <w:p w14:paraId="24EDD96F" w14:textId="7BE10BE4" w:rsidR="00FD030B" w:rsidRPr="00854244" w:rsidRDefault="00FD030B" w:rsidP="00B307C6">
      <w:pPr>
        <w:numPr>
          <w:ilvl w:val="1"/>
          <w:numId w:val="10"/>
        </w:numPr>
        <w:rPr>
          <w:rFonts w:ascii="Arial" w:hAnsi="Arial" w:cs="Arial"/>
          <w:sz w:val="20"/>
          <w:szCs w:val="20"/>
        </w:rPr>
      </w:pPr>
      <w:r w:rsidRPr="00854244">
        <w:rPr>
          <w:rFonts w:ascii="Arial" w:hAnsi="Arial" w:cs="Arial"/>
          <w:sz w:val="20"/>
          <w:szCs w:val="20"/>
        </w:rPr>
        <w:t xml:space="preserve">See </w:t>
      </w:r>
      <w:r w:rsidRPr="00DF3780">
        <w:rPr>
          <w:rFonts w:ascii="Arial" w:hAnsi="Arial" w:cs="Arial"/>
          <w:sz w:val="20"/>
          <w:szCs w:val="20"/>
          <w:u w:val="single"/>
        </w:rPr>
        <w:t xml:space="preserve">Section </w:t>
      </w:r>
      <w:r w:rsidR="00DF3780" w:rsidRPr="00DF3780">
        <w:rPr>
          <w:rFonts w:ascii="Arial" w:hAnsi="Arial" w:cs="Arial"/>
          <w:sz w:val="20"/>
          <w:szCs w:val="20"/>
          <w:u w:val="single"/>
        </w:rPr>
        <w:t>N</w:t>
      </w:r>
      <w:r w:rsidRPr="00854244">
        <w:rPr>
          <w:rFonts w:ascii="Arial" w:hAnsi="Arial" w:cs="Arial"/>
          <w:sz w:val="20"/>
          <w:szCs w:val="20"/>
        </w:rPr>
        <w:t xml:space="preserve"> for more complete instructions on the dosing, monitoring, and administration of 23</w:t>
      </w:r>
      <w:r w:rsidR="002E166C" w:rsidRPr="00854244">
        <w:rPr>
          <w:rFonts w:ascii="Arial" w:hAnsi="Arial" w:cs="Arial"/>
          <w:sz w:val="20"/>
          <w:szCs w:val="20"/>
        </w:rPr>
        <w:t>.4</w:t>
      </w:r>
      <w:r w:rsidRPr="00854244">
        <w:rPr>
          <w:rFonts w:ascii="Arial" w:hAnsi="Arial" w:cs="Arial"/>
          <w:sz w:val="20"/>
          <w:szCs w:val="20"/>
        </w:rPr>
        <w:t>% HTS</w:t>
      </w:r>
    </w:p>
    <w:p w14:paraId="53BB5057" w14:textId="77777777" w:rsidR="007A734B" w:rsidRPr="00854244" w:rsidRDefault="007A734B" w:rsidP="00B307C6">
      <w:pPr>
        <w:pStyle w:val="BodyTextIndent"/>
        <w:numPr>
          <w:ilvl w:val="0"/>
          <w:numId w:val="47"/>
        </w:numPr>
        <w:rPr>
          <w:rFonts w:ascii="Arial" w:hAnsi="Arial" w:cs="Arial"/>
          <w:sz w:val="20"/>
          <w:szCs w:val="20"/>
        </w:rPr>
      </w:pPr>
      <w:r w:rsidRPr="00854244">
        <w:rPr>
          <w:rFonts w:ascii="Arial" w:hAnsi="Arial" w:cs="Arial"/>
          <w:sz w:val="20"/>
          <w:szCs w:val="20"/>
        </w:rPr>
        <w:t xml:space="preserve">In an acute setting, may hyperventilate the patient to a PaCO2 of no less than </w:t>
      </w:r>
      <w:r w:rsidR="00754A38" w:rsidRPr="00854244">
        <w:rPr>
          <w:rFonts w:ascii="Arial" w:hAnsi="Arial" w:cs="Arial"/>
          <w:sz w:val="20"/>
          <w:szCs w:val="20"/>
        </w:rPr>
        <w:t>25</w:t>
      </w:r>
      <w:r w:rsidRPr="00854244">
        <w:rPr>
          <w:rFonts w:ascii="Arial" w:hAnsi="Arial" w:cs="Arial"/>
          <w:sz w:val="20"/>
          <w:szCs w:val="20"/>
        </w:rPr>
        <w:t xml:space="preserve"> mmHg for a short period of time only</w:t>
      </w:r>
      <w:bookmarkStart w:id="15" w:name="_Section_G._Bolt"/>
      <w:bookmarkEnd w:id="15"/>
      <w:r w:rsidR="002E166C" w:rsidRPr="00854244">
        <w:rPr>
          <w:rFonts w:ascii="Arial" w:hAnsi="Arial" w:cs="Arial"/>
          <w:sz w:val="20"/>
          <w:szCs w:val="20"/>
        </w:rPr>
        <w:t xml:space="preserve"> (preferably less than 20 minutes).  Thereafter, allow PaCO2 to rise slowly over 1-2 hours to avoid rebound intracranial hypertension.</w:t>
      </w:r>
    </w:p>
    <w:p w14:paraId="5405EB5A" w14:textId="77777777" w:rsidR="00F16E96" w:rsidRPr="00854244" w:rsidRDefault="00511DF3" w:rsidP="00B307C6">
      <w:pPr>
        <w:pStyle w:val="BodyTextIndent"/>
        <w:numPr>
          <w:ilvl w:val="0"/>
          <w:numId w:val="47"/>
        </w:numPr>
        <w:rPr>
          <w:rFonts w:ascii="Arial" w:hAnsi="Arial" w:cs="Arial"/>
          <w:sz w:val="20"/>
          <w:szCs w:val="20"/>
        </w:rPr>
      </w:pPr>
      <w:r w:rsidRPr="00854244">
        <w:rPr>
          <w:rFonts w:ascii="Arial" w:hAnsi="Arial" w:cs="Arial"/>
          <w:sz w:val="20"/>
          <w:szCs w:val="20"/>
        </w:rPr>
        <w:t xml:space="preserve">Consult neurosurgery STAT regarding potential surgical treatment such as hematoma evacuation, craniectomy, or external ventricular drain placement </w:t>
      </w:r>
    </w:p>
    <w:p w14:paraId="0222BC0F" w14:textId="77777777" w:rsidR="00F16E96" w:rsidRPr="00854244" w:rsidRDefault="00F16E96">
      <w:pPr>
        <w:rPr>
          <w:rFonts w:ascii="Arial" w:hAnsi="Arial" w:cs="Arial"/>
          <w:sz w:val="20"/>
          <w:szCs w:val="20"/>
        </w:rPr>
      </w:pPr>
    </w:p>
    <w:p w14:paraId="09952F32" w14:textId="77777777" w:rsidR="00990D55" w:rsidRPr="00854244" w:rsidRDefault="00990D55" w:rsidP="00990D55">
      <w:pPr>
        <w:pStyle w:val="Heading2"/>
        <w:numPr>
          <w:ilvl w:val="0"/>
          <w:numId w:val="0"/>
        </w:numPr>
        <w:rPr>
          <w:rFonts w:ascii="Arial" w:hAnsi="Arial" w:cs="Arial"/>
          <w:smallCaps/>
          <w:sz w:val="20"/>
          <w:szCs w:val="20"/>
        </w:rPr>
      </w:pPr>
      <w:r w:rsidRPr="00DF3780">
        <w:rPr>
          <w:rFonts w:ascii="Arial" w:hAnsi="Arial" w:cs="Arial"/>
          <w:smallCaps/>
          <w:sz w:val="20"/>
          <w:szCs w:val="20"/>
        </w:rPr>
        <w:t xml:space="preserve">Section </w:t>
      </w:r>
      <w:r w:rsidR="00205758" w:rsidRPr="00DF3780">
        <w:rPr>
          <w:rFonts w:ascii="Arial" w:hAnsi="Arial" w:cs="Arial"/>
          <w:smallCaps/>
          <w:sz w:val="20"/>
          <w:szCs w:val="20"/>
        </w:rPr>
        <w:t>H</w:t>
      </w:r>
      <w:r w:rsidRPr="00DF3780">
        <w:rPr>
          <w:rFonts w:ascii="Arial" w:hAnsi="Arial" w:cs="Arial"/>
          <w:smallCaps/>
          <w:sz w:val="20"/>
          <w:szCs w:val="20"/>
        </w:rPr>
        <w:t>. Intracranial Pressure Monitoring</w:t>
      </w:r>
    </w:p>
    <w:p w14:paraId="3B4036EE" w14:textId="77777777" w:rsidR="006C3C8D" w:rsidRPr="00854244" w:rsidRDefault="006C3C8D" w:rsidP="00FC4D64">
      <w:pPr>
        <w:rPr>
          <w:rFonts w:ascii="Arial" w:hAnsi="Arial" w:cs="Arial"/>
          <w:sz w:val="20"/>
          <w:szCs w:val="20"/>
        </w:rPr>
      </w:pPr>
    </w:p>
    <w:p w14:paraId="298827E9" w14:textId="77777777" w:rsidR="006C3C8D" w:rsidRPr="00854244" w:rsidRDefault="006C3C8D" w:rsidP="00FC4D64">
      <w:pPr>
        <w:rPr>
          <w:rFonts w:ascii="Arial" w:hAnsi="Arial" w:cs="Arial"/>
          <w:sz w:val="20"/>
          <w:szCs w:val="20"/>
        </w:rPr>
      </w:pPr>
      <w:r w:rsidRPr="00854244">
        <w:rPr>
          <w:rFonts w:ascii="Arial" w:hAnsi="Arial" w:cs="Arial"/>
          <w:b/>
          <w:sz w:val="20"/>
          <w:szCs w:val="20"/>
        </w:rPr>
        <w:t>Rationale:</w:t>
      </w:r>
      <w:r w:rsidRPr="00854244">
        <w:rPr>
          <w:rFonts w:ascii="Arial" w:hAnsi="Arial" w:cs="Arial"/>
          <w:sz w:val="20"/>
          <w:szCs w:val="20"/>
        </w:rPr>
        <w:t xml:space="preserve"> Ce</w:t>
      </w:r>
      <w:r w:rsidR="00440ACC" w:rsidRPr="00854244">
        <w:rPr>
          <w:rFonts w:ascii="Arial" w:hAnsi="Arial" w:cs="Arial"/>
          <w:sz w:val="20"/>
          <w:szCs w:val="20"/>
        </w:rPr>
        <w:t>rebral</w:t>
      </w:r>
      <w:r w:rsidRPr="00854244">
        <w:rPr>
          <w:rFonts w:ascii="Arial" w:hAnsi="Arial" w:cs="Arial"/>
          <w:sz w:val="20"/>
          <w:szCs w:val="20"/>
        </w:rPr>
        <w:t xml:space="preserve"> perfusion pressures </w:t>
      </w:r>
      <w:r w:rsidR="002D4FD0" w:rsidRPr="00854244">
        <w:rPr>
          <w:rFonts w:ascii="Arial" w:hAnsi="Arial" w:cs="Arial"/>
          <w:sz w:val="20"/>
          <w:szCs w:val="20"/>
        </w:rPr>
        <w:t>&lt;</w:t>
      </w:r>
      <w:r w:rsidR="00E80889" w:rsidRPr="00854244">
        <w:rPr>
          <w:rFonts w:ascii="Arial" w:hAnsi="Arial" w:cs="Arial"/>
          <w:sz w:val="20"/>
          <w:szCs w:val="20"/>
        </w:rPr>
        <w:t xml:space="preserve"> 50</w:t>
      </w:r>
      <w:r w:rsidR="0057307E" w:rsidRPr="00854244">
        <w:rPr>
          <w:rFonts w:ascii="Arial" w:hAnsi="Arial" w:cs="Arial"/>
          <w:sz w:val="20"/>
          <w:szCs w:val="20"/>
        </w:rPr>
        <w:t xml:space="preserve"> </w:t>
      </w:r>
      <w:r w:rsidR="00E80889" w:rsidRPr="00854244">
        <w:rPr>
          <w:rFonts w:ascii="Arial" w:hAnsi="Arial" w:cs="Arial"/>
          <w:sz w:val="20"/>
          <w:szCs w:val="20"/>
        </w:rPr>
        <w:t xml:space="preserve">mmHg </w:t>
      </w:r>
      <w:r w:rsidR="002D4FD0" w:rsidRPr="00854244">
        <w:rPr>
          <w:rFonts w:ascii="Arial" w:hAnsi="Arial" w:cs="Arial"/>
          <w:sz w:val="20"/>
          <w:szCs w:val="20"/>
        </w:rPr>
        <w:t xml:space="preserve">and intracranial pressures </w:t>
      </w:r>
      <w:r w:rsidR="0016339E" w:rsidRPr="00854244">
        <w:rPr>
          <w:rFonts w:ascii="Arial" w:hAnsi="Arial" w:cs="Arial"/>
          <w:sz w:val="20"/>
          <w:szCs w:val="20"/>
        </w:rPr>
        <w:t>&gt;</w:t>
      </w:r>
      <w:r w:rsidR="002D4FD0" w:rsidRPr="00854244">
        <w:rPr>
          <w:rFonts w:ascii="Arial" w:hAnsi="Arial" w:cs="Arial"/>
          <w:sz w:val="20"/>
          <w:szCs w:val="20"/>
        </w:rPr>
        <w:t xml:space="preserve"> 20 mmHg </w:t>
      </w:r>
      <w:r w:rsidR="00E80889" w:rsidRPr="00854244">
        <w:rPr>
          <w:rFonts w:ascii="Arial" w:hAnsi="Arial" w:cs="Arial"/>
          <w:sz w:val="20"/>
          <w:szCs w:val="20"/>
        </w:rPr>
        <w:t>are associated with poor outcome.</w:t>
      </w:r>
      <w:r w:rsidR="00666D40" w:rsidRPr="00854244">
        <w:rPr>
          <w:rFonts w:ascii="Arial" w:hAnsi="Arial" w:cs="Arial"/>
          <w:sz w:val="20"/>
          <w:szCs w:val="20"/>
          <w:vertAlign w:val="superscript"/>
        </w:rPr>
        <w:t>5</w:t>
      </w:r>
      <w:r w:rsidR="00666D40" w:rsidRPr="00854244">
        <w:rPr>
          <w:rFonts w:ascii="Arial" w:hAnsi="Arial" w:cs="Arial"/>
          <w:sz w:val="20"/>
          <w:szCs w:val="20"/>
        </w:rPr>
        <w:t xml:space="preserve"> </w:t>
      </w:r>
      <w:r w:rsidR="00E80889" w:rsidRPr="00854244">
        <w:rPr>
          <w:rFonts w:ascii="Arial" w:hAnsi="Arial" w:cs="Arial"/>
          <w:sz w:val="20"/>
          <w:szCs w:val="20"/>
        </w:rPr>
        <w:t xml:space="preserve">ICP monitoring is the only </w:t>
      </w:r>
      <w:r w:rsidR="0057307E" w:rsidRPr="00854244">
        <w:rPr>
          <w:rFonts w:ascii="Arial" w:hAnsi="Arial" w:cs="Arial"/>
          <w:sz w:val="20"/>
          <w:szCs w:val="20"/>
        </w:rPr>
        <w:t xml:space="preserve">reliable </w:t>
      </w:r>
      <w:r w:rsidR="00E80889" w:rsidRPr="00854244">
        <w:rPr>
          <w:rFonts w:ascii="Arial" w:hAnsi="Arial" w:cs="Arial"/>
          <w:sz w:val="20"/>
          <w:szCs w:val="20"/>
        </w:rPr>
        <w:t xml:space="preserve">way to </w:t>
      </w:r>
      <w:r w:rsidR="00B6510E" w:rsidRPr="00854244">
        <w:rPr>
          <w:rFonts w:ascii="Arial" w:hAnsi="Arial" w:cs="Arial"/>
          <w:sz w:val="20"/>
          <w:szCs w:val="20"/>
        </w:rPr>
        <w:t xml:space="preserve">measure ICP and </w:t>
      </w:r>
      <w:r w:rsidR="00F16E96" w:rsidRPr="00854244">
        <w:rPr>
          <w:rFonts w:ascii="Arial" w:hAnsi="Arial" w:cs="Arial"/>
          <w:sz w:val="20"/>
          <w:szCs w:val="20"/>
        </w:rPr>
        <w:t>calculate CP</w:t>
      </w:r>
      <w:r w:rsidR="00E80889" w:rsidRPr="00854244">
        <w:rPr>
          <w:rFonts w:ascii="Arial" w:hAnsi="Arial" w:cs="Arial"/>
          <w:sz w:val="20"/>
          <w:szCs w:val="20"/>
        </w:rPr>
        <w:t xml:space="preserve">P </w:t>
      </w:r>
      <w:r w:rsidR="00B6510E" w:rsidRPr="00854244">
        <w:rPr>
          <w:rFonts w:ascii="Arial" w:hAnsi="Arial" w:cs="Arial"/>
          <w:sz w:val="20"/>
          <w:szCs w:val="20"/>
        </w:rPr>
        <w:t xml:space="preserve">to ensure </w:t>
      </w:r>
      <w:r w:rsidR="003916AB" w:rsidRPr="00854244">
        <w:rPr>
          <w:rFonts w:ascii="Arial" w:hAnsi="Arial" w:cs="Arial"/>
          <w:sz w:val="20"/>
          <w:szCs w:val="20"/>
        </w:rPr>
        <w:t>these parameters</w:t>
      </w:r>
      <w:r w:rsidR="00B6510E" w:rsidRPr="00854244">
        <w:rPr>
          <w:rFonts w:ascii="Arial" w:hAnsi="Arial" w:cs="Arial"/>
          <w:sz w:val="20"/>
          <w:szCs w:val="20"/>
        </w:rPr>
        <w:t xml:space="preserve"> stay within goal ranges.  ICP monitors also allow for improved neuromonitoring when physical exam is suboptimal. </w:t>
      </w:r>
    </w:p>
    <w:p w14:paraId="676FEFEE" w14:textId="77777777" w:rsidR="0057307E" w:rsidRPr="00854244" w:rsidRDefault="0057307E" w:rsidP="00FC4D64">
      <w:pPr>
        <w:rPr>
          <w:rFonts w:ascii="Arial" w:hAnsi="Arial" w:cs="Arial"/>
          <w:sz w:val="20"/>
          <w:szCs w:val="20"/>
        </w:rPr>
      </w:pPr>
    </w:p>
    <w:p w14:paraId="4C5478F1" w14:textId="77777777" w:rsidR="00F16E96" w:rsidRPr="00854244" w:rsidRDefault="0057307E" w:rsidP="00FC4D64">
      <w:pPr>
        <w:rPr>
          <w:rFonts w:ascii="Arial" w:hAnsi="Arial" w:cs="Arial"/>
          <w:sz w:val="20"/>
          <w:szCs w:val="20"/>
        </w:rPr>
      </w:pPr>
      <w:r w:rsidRPr="00854244">
        <w:rPr>
          <w:rFonts w:ascii="Arial" w:hAnsi="Arial" w:cs="Arial"/>
          <w:b/>
          <w:sz w:val="20"/>
          <w:szCs w:val="20"/>
        </w:rPr>
        <w:t>Recommendation:</w:t>
      </w:r>
    </w:p>
    <w:p w14:paraId="5FB09C93" w14:textId="77777777" w:rsidR="00990D55" w:rsidRPr="00854244" w:rsidRDefault="00CA6988" w:rsidP="00B307C6">
      <w:pPr>
        <w:numPr>
          <w:ilvl w:val="1"/>
          <w:numId w:val="49"/>
        </w:numPr>
        <w:rPr>
          <w:rFonts w:ascii="Arial" w:hAnsi="Arial" w:cs="Arial"/>
          <w:sz w:val="20"/>
          <w:szCs w:val="20"/>
        </w:rPr>
      </w:pPr>
      <w:r w:rsidRPr="00854244">
        <w:rPr>
          <w:rFonts w:ascii="Arial" w:hAnsi="Arial" w:cs="Arial"/>
          <w:sz w:val="20"/>
          <w:szCs w:val="20"/>
        </w:rPr>
        <w:t xml:space="preserve">ICP monitors </w:t>
      </w:r>
      <w:r w:rsidR="005728BB" w:rsidRPr="00854244">
        <w:rPr>
          <w:rFonts w:ascii="Arial" w:hAnsi="Arial" w:cs="Arial"/>
          <w:sz w:val="20"/>
          <w:szCs w:val="20"/>
        </w:rPr>
        <w:t xml:space="preserve">should be considered </w:t>
      </w:r>
      <w:r w:rsidRPr="00854244">
        <w:rPr>
          <w:rFonts w:ascii="Arial" w:hAnsi="Arial" w:cs="Arial"/>
          <w:sz w:val="20"/>
          <w:szCs w:val="20"/>
        </w:rPr>
        <w:t xml:space="preserve">in salvageable </w:t>
      </w:r>
      <w:r w:rsidR="00B72B1A" w:rsidRPr="00854244">
        <w:rPr>
          <w:rFonts w:ascii="Arial" w:hAnsi="Arial" w:cs="Arial"/>
          <w:sz w:val="20"/>
          <w:szCs w:val="20"/>
        </w:rPr>
        <w:t>traumatic brain injury</w:t>
      </w:r>
      <w:r w:rsidRPr="00854244">
        <w:rPr>
          <w:rFonts w:ascii="Arial" w:hAnsi="Arial" w:cs="Arial"/>
          <w:sz w:val="20"/>
          <w:szCs w:val="20"/>
        </w:rPr>
        <w:t xml:space="preserve"> </w:t>
      </w:r>
      <w:r w:rsidR="00B72B1A" w:rsidRPr="00854244">
        <w:rPr>
          <w:rFonts w:ascii="Arial" w:hAnsi="Arial" w:cs="Arial"/>
          <w:sz w:val="20"/>
          <w:szCs w:val="20"/>
        </w:rPr>
        <w:t xml:space="preserve">(TBI) </w:t>
      </w:r>
      <w:r w:rsidRPr="00854244">
        <w:rPr>
          <w:rFonts w:ascii="Arial" w:hAnsi="Arial" w:cs="Arial"/>
          <w:sz w:val="20"/>
          <w:szCs w:val="20"/>
        </w:rPr>
        <w:t>patients if the GCS is 3-8 after resuscitation and the admission CT scan of the brain is abnormal (hematomas, contusions, edema or compressed cisterns).</w:t>
      </w:r>
    </w:p>
    <w:p w14:paraId="1573AA3E" w14:textId="77777777" w:rsidR="00CA6988" w:rsidRPr="00854244" w:rsidRDefault="00CA6988" w:rsidP="00B307C6">
      <w:pPr>
        <w:numPr>
          <w:ilvl w:val="1"/>
          <w:numId w:val="49"/>
        </w:numPr>
        <w:rPr>
          <w:rFonts w:ascii="Arial" w:hAnsi="Arial" w:cs="Arial"/>
          <w:sz w:val="20"/>
          <w:szCs w:val="20"/>
        </w:rPr>
      </w:pPr>
      <w:r w:rsidRPr="00854244">
        <w:rPr>
          <w:rFonts w:ascii="Arial" w:hAnsi="Arial" w:cs="Arial"/>
          <w:sz w:val="20"/>
          <w:szCs w:val="20"/>
        </w:rPr>
        <w:lastRenderedPageBreak/>
        <w:t xml:space="preserve">ICP monitors may also be considered in </w:t>
      </w:r>
      <w:r w:rsidR="00320163" w:rsidRPr="00854244">
        <w:rPr>
          <w:rFonts w:ascii="Arial" w:hAnsi="Arial" w:cs="Arial"/>
          <w:sz w:val="20"/>
          <w:szCs w:val="20"/>
        </w:rPr>
        <w:t>patients</w:t>
      </w:r>
      <w:r w:rsidRPr="00854244">
        <w:rPr>
          <w:rFonts w:ascii="Arial" w:hAnsi="Arial" w:cs="Arial"/>
          <w:sz w:val="20"/>
          <w:szCs w:val="20"/>
        </w:rPr>
        <w:t xml:space="preserve"> with a normal admission CT scan </w:t>
      </w:r>
      <w:r w:rsidR="00320163" w:rsidRPr="00854244">
        <w:rPr>
          <w:rFonts w:ascii="Arial" w:hAnsi="Arial" w:cs="Arial"/>
          <w:sz w:val="20"/>
          <w:szCs w:val="20"/>
        </w:rPr>
        <w:t xml:space="preserve">if two or more of the following criteria are meet: age </w:t>
      </w:r>
      <w:r w:rsidR="0004737C" w:rsidRPr="00854244">
        <w:rPr>
          <w:rFonts w:ascii="Arial" w:hAnsi="Arial" w:cs="Arial"/>
          <w:sz w:val="20"/>
          <w:szCs w:val="20"/>
        </w:rPr>
        <w:t>≥</w:t>
      </w:r>
      <w:r w:rsidR="00320163" w:rsidRPr="00854244">
        <w:rPr>
          <w:rFonts w:ascii="Arial" w:hAnsi="Arial" w:cs="Arial"/>
          <w:sz w:val="20"/>
          <w:szCs w:val="20"/>
        </w:rPr>
        <w:t xml:space="preserve"> 40, unilateral or bilateral motor posturing, systolic blood pressure &lt; 100 mmHg.</w:t>
      </w:r>
      <w:r w:rsidR="00FC4D64" w:rsidRPr="00854244">
        <w:rPr>
          <w:rFonts w:ascii="Arial" w:hAnsi="Arial" w:cs="Arial"/>
          <w:sz w:val="20"/>
          <w:szCs w:val="20"/>
          <w:vertAlign w:val="superscript"/>
        </w:rPr>
        <w:t>6</w:t>
      </w:r>
    </w:p>
    <w:p w14:paraId="1156C326" w14:textId="77777777" w:rsidR="00320163" w:rsidRPr="00854244" w:rsidRDefault="00320163" w:rsidP="00B307C6">
      <w:pPr>
        <w:numPr>
          <w:ilvl w:val="1"/>
          <w:numId w:val="49"/>
        </w:numPr>
        <w:rPr>
          <w:rFonts w:ascii="Arial" w:hAnsi="Arial" w:cs="Arial"/>
          <w:sz w:val="20"/>
          <w:szCs w:val="20"/>
        </w:rPr>
      </w:pPr>
      <w:r w:rsidRPr="00854244">
        <w:rPr>
          <w:rFonts w:ascii="Arial" w:hAnsi="Arial" w:cs="Arial"/>
          <w:sz w:val="20"/>
          <w:szCs w:val="20"/>
        </w:rPr>
        <w:t>The type of monitor utilized is at the discretion of the neurosurgery service.  See the following policy form more information regarding intracranial pressure monitoring.</w:t>
      </w:r>
    </w:p>
    <w:p w14:paraId="48894C3D" w14:textId="15DCAF44" w:rsidR="00320163" w:rsidRPr="00854244" w:rsidRDefault="00320163" w:rsidP="00B307C6">
      <w:pPr>
        <w:numPr>
          <w:ilvl w:val="0"/>
          <w:numId w:val="49"/>
        </w:numPr>
        <w:rPr>
          <w:rFonts w:ascii="Arial" w:hAnsi="Arial" w:cs="Arial"/>
          <w:sz w:val="20"/>
          <w:szCs w:val="20"/>
        </w:rPr>
      </w:pPr>
      <w:r w:rsidRPr="00DF3780">
        <w:rPr>
          <w:rFonts w:ascii="Arial" w:hAnsi="Arial" w:cs="Arial"/>
          <w:sz w:val="20"/>
          <w:szCs w:val="20"/>
        </w:rPr>
        <w:t>14.11 Intracranial Pressure Monitoring</w:t>
      </w:r>
    </w:p>
    <w:p w14:paraId="563EAC48" w14:textId="77777777" w:rsidR="005072FC" w:rsidRPr="00854244" w:rsidRDefault="005072FC" w:rsidP="00485C40">
      <w:pPr>
        <w:rPr>
          <w:rFonts w:ascii="Arial" w:hAnsi="Arial" w:cs="Arial"/>
          <w:sz w:val="20"/>
          <w:szCs w:val="20"/>
        </w:rPr>
      </w:pPr>
    </w:p>
    <w:p w14:paraId="3D64241E" w14:textId="6E3B269E" w:rsidR="007A734B" w:rsidRPr="009151F4" w:rsidRDefault="007A734B">
      <w:pPr>
        <w:pStyle w:val="Heading3"/>
        <w:numPr>
          <w:ilvl w:val="0"/>
          <w:numId w:val="0"/>
        </w:numPr>
        <w:jc w:val="left"/>
        <w:rPr>
          <w:rFonts w:ascii="Arial" w:hAnsi="Arial" w:cs="Arial"/>
          <w:sz w:val="20"/>
          <w:szCs w:val="20"/>
        </w:rPr>
      </w:pPr>
      <w:bookmarkStart w:id="16" w:name="_ICU_Management_of"/>
      <w:bookmarkEnd w:id="16"/>
      <w:r w:rsidRPr="009151F4">
        <w:rPr>
          <w:rFonts w:ascii="Arial" w:hAnsi="Arial" w:cs="Arial"/>
          <w:sz w:val="20"/>
          <w:szCs w:val="20"/>
        </w:rPr>
        <w:t>ICU Management of Elevated ICP</w:t>
      </w:r>
    </w:p>
    <w:p w14:paraId="45CA6432" w14:textId="77777777" w:rsidR="007A734B" w:rsidRPr="009151F4" w:rsidRDefault="002E166C">
      <w:pPr>
        <w:rPr>
          <w:rFonts w:ascii="Arial" w:hAnsi="Arial" w:cs="Arial"/>
          <w:sz w:val="20"/>
          <w:szCs w:val="20"/>
        </w:rPr>
      </w:pPr>
      <w:r w:rsidRPr="009151F4">
        <w:rPr>
          <w:rFonts w:ascii="Arial" w:hAnsi="Arial" w:cs="Arial"/>
          <w:sz w:val="20"/>
          <w:szCs w:val="20"/>
        </w:rPr>
        <w:t>Indication:  If ICP is &gt;20mmHg without sustained rises above 30 mmHg or clinical signs of herniation</w:t>
      </w:r>
    </w:p>
    <w:p w14:paraId="0072AF14" w14:textId="77777777" w:rsidR="002E166C" w:rsidRPr="009151F4" w:rsidRDefault="002E166C">
      <w:pPr>
        <w:rPr>
          <w:rFonts w:ascii="Arial" w:hAnsi="Arial" w:cs="Arial"/>
          <w:sz w:val="20"/>
          <w:szCs w:val="20"/>
        </w:rPr>
      </w:pPr>
    </w:p>
    <w:p w14:paraId="4AB34EBC" w14:textId="20E349E0" w:rsidR="002E166C" w:rsidRPr="009151F4" w:rsidRDefault="002E166C">
      <w:pPr>
        <w:rPr>
          <w:rFonts w:ascii="Arial" w:hAnsi="Arial" w:cs="Arial"/>
          <w:sz w:val="20"/>
          <w:szCs w:val="20"/>
        </w:rPr>
      </w:pPr>
      <w:r w:rsidRPr="009151F4">
        <w:rPr>
          <w:rFonts w:ascii="Arial" w:hAnsi="Arial" w:cs="Arial"/>
          <w:sz w:val="20"/>
          <w:szCs w:val="20"/>
        </w:rPr>
        <w:t xml:space="preserve">Ensure that all prophylactic measures from </w:t>
      </w:r>
      <w:r w:rsidRPr="00013791">
        <w:rPr>
          <w:rFonts w:ascii="Arial" w:hAnsi="Arial" w:cs="Arial"/>
          <w:sz w:val="20"/>
          <w:szCs w:val="20"/>
          <w:u w:val="single"/>
        </w:rPr>
        <w:t xml:space="preserve">Section </w:t>
      </w:r>
      <w:r w:rsidR="00013791" w:rsidRPr="00013791">
        <w:rPr>
          <w:rFonts w:ascii="Arial" w:hAnsi="Arial" w:cs="Arial"/>
          <w:sz w:val="20"/>
          <w:szCs w:val="20"/>
          <w:u w:val="single"/>
        </w:rPr>
        <w:t>Q</w:t>
      </w:r>
      <w:r w:rsidR="00E42BB6" w:rsidRPr="009151F4">
        <w:rPr>
          <w:rFonts w:ascii="Arial" w:hAnsi="Arial" w:cs="Arial"/>
          <w:sz w:val="20"/>
          <w:szCs w:val="20"/>
        </w:rPr>
        <w:t xml:space="preserve"> </w:t>
      </w:r>
      <w:r w:rsidRPr="009151F4">
        <w:rPr>
          <w:rFonts w:ascii="Arial" w:hAnsi="Arial" w:cs="Arial"/>
          <w:sz w:val="20"/>
          <w:szCs w:val="20"/>
        </w:rPr>
        <w:t>on General ICU Care are fully implemented.</w:t>
      </w:r>
    </w:p>
    <w:p w14:paraId="5BE04C2D" w14:textId="77777777" w:rsidR="002E166C" w:rsidRPr="009151F4" w:rsidRDefault="002E166C">
      <w:pPr>
        <w:rPr>
          <w:rFonts w:ascii="Arial" w:hAnsi="Arial" w:cs="Arial"/>
          <w:sz w:val="20"/>
          <w:szCs w:val="20"/>
        </w:rPr>
      </w:pPr>
    </w:p>
    <w:p w14:paraId="46D74366" w14:textId="7A53184F" w:rsidR="007A734B" w:rsidRPr="009151F4" w:rsidRDefault="007A734B">
      <w:pPr>
        <w:pStyle w:val="Heading1"/>
        <w:numPr>
          <w:ilvl w:val="0"/>
          <w:numId w:val="0"/>
        </w:numPr>
        <w:rPr>
          <w:rFonts w:ascii="Arial" w:hAnsi="Arial" w:cs="Arial"/>
          <w:smallCaps/>
          <w:sz w:val="20"/>
          <w:szCs w:val="20"/>
          <w:u w:val="single"/>
        </w:rPr>
      </w:pPr>
      <w:bookmarkStart w:id="17" w:name="_Section_H._Oxygenation"/>
      <w:bookmarkStart w:id="18" w:name="SectionG"/>
      <w:bookmarkStart w:id="19" w:name="_Section_H._Correct"/>
      <w:bookmarkEnd w:id="17"/>
      <w:bookmarkEnd w:id="18"/>
      <w:bookmarkEnd w:id="19"/>
      <w:r w:rsidRPr="00DF3780">
        <w:rPr>
          <w:rFonts w:ascii="Arial" w:hAnsi="Arial" w:cs="Arial"/>
          <w:smallCaps/>
          <w:sz w:val="20"/>
          <w:szCs w:val="20"/>
          <w:u w:val="single"/>
        </w:rPr>
        <w:t xml:space="preserve">Section </w:t>
      </w:r>
      <w:r w:rsidR="00DF3780" w:rsidRPr="00DF3780">
        <w:rPr>
          <w:rFonts w:ascii="Arial" w:hAnsi="Arial" w:cs="Arial"/>
          <w:smallCaps/>
          <w:sz w:val="20"/>
          <w:szCs w:val="20"/>
          <w:u w:val="single"/>
        </w:rPr>
        <w:t>I</w:t>
      </w:r>
      <w:r w:rsidRPr="00DF3780">
        <w:rPr>
          <w:rFonts w:ascii="Arial" w:hAnsi="Arial" w:cs="Arial"/>
          <w:smallCaps/>
          <w:sz w:val="20"/>
          <w:szCs w:val="20"/>
          <w:u w:val="single"/>
        </w:rPr>
        <w:t>. Correct Arterial Hypotension</w:t>
      </w:r>
    </w:p>
    <w:p w14:paraId="4B416CDB" w14:textId="77777777" w:rsidR="007A734B" w:rsidRPr="009151F4" w:rsidRDefault="007A734B">
      <w:pPr>
        <w:rPr>
          <w:rFonts w:ascii="Arial" w:hAnsi="Arial" w:cs="Arial"/>
          <w:sz w:val="20"/>
          <w:szCs w:val="20"/>
        </w:rPr>
      </w:pPr>
    </w:p>
    <w:p w14:paraId="27F9EE5E" w14:textId="77777777" w:rsidR="007A734B" w:rsidRPr="009151F4" w:rsidRDefault="007A734B">
      <w:pPr>
        <w:rPr>
          <w:rFonts w:ascii="Arial" w:hAnsi="Arial" w:cs="Arial"/>
          <w:sz w:val="20"/>
          <w:szCs w:val="20"/>
        </w:rPr>
      </w:pPr>
      <w:r w:rsidRPr="009151F4">
        <w:rPr>
          <w:rFonts w:ascii="Arial" w:hAnsi="Arial" w:cs="Arial"/>
          <w:b/>
          <w:bCs/>
          <w:sz w:val="20"/>
          <w:szCs w:val="20"/>
        </w:rPr>
        <w:t>Rationale:</w:t>
      </w:r>
      <w:r w:rsidRPr="009151F4">
        <w:rPr>
          <w:rFonts w:ascii="Arial" w:hAnsi="Arial" w:cs="Arial"/>
          <w:sz w:val="20"/>
          <w:szCs w:val="20"/>
        </w:rPr>
        <w:t xml:space="preserve"> </w:t>
      </w:r>
      <w:r w:rsidR="00F37293" w:rsidRPr="009151F4">
        <w:rPr>
          <w:rFonts w:ascii="Arial" w:hAnsi="Arial" w:cs="Arial"/>
          <w:sz w:val="20"/>
          <w:szCs w:val="20"/>
        </w:rPr>
        <w:t>As stated in section E a</w:t>
      </w:r>
      <w:r w:rsidRPr="009151F4">
        <w:rPr>
          <w:rFonts w:ascii="Arial" w:hAnsi="Arial" w:cs="Arial"/>
          <w:sz w:val="20"/>
          <w:szCs w:val="20"/>
        </w:rPr>
        <w:t xml:space="preserve"> single hypotensive episode (systolic blood pressure [SBP] &lt; 90 mmHg) is associated with increased morbidity and mortality. The goal is to maintain SBP &gt; 90 mmHg in an attempt to maintain a CPP of 60</w:t>
      </w:r>
      <w:r w:rsidR="00BB5FDA" w:rsidRPr="009151F4">
        <w:rPr>
          <w:rFonts w:ascii="Arial" w:hAnsi="Arial" w:cs="Arial"/>
          <w:sz w:val="20"/>
          <w:szCs w:val="20"/>
        </w:rPr>
        <w:t>-80</w:t>
      </w:r>
      <w:r w:rsidRPr="009151F4">
        <w:rPr>
          <w:rFonts w:ascii="Arial" w:hAnsi="Arial" w:cs="Arial"/>
          <w:sz w:val="20"/>
          <w:szCs w:val="20"/>
        </w:rPr>
        <w:t xml:space="preserve"> mmHg.</w:t>
      </w:r>
      <w:r w:rsidRPr="009151F4">
        <w:rPr>
          <w:rFonts w:ascii="Arial" w:hAnsi="Arial" w:cs="Arial"/>
          <w:sz w:val="20"/>
          <w:szCs w:val="20"/>
        </w:rPr>
        <w:fldChar w:fldCharType="begin"/>
      </w:r>
      <w:r w:rsidRPr="009151F4">
        <w:rPr>
          <w:rFonts w:ascii="Arial" w:hAnsi="Arial" w:cs="Arial"/>
          <w:sz w:val="20"/>
          <w:szCs w:val="20"/>
        </w:rPr>
        <w:instrText xml:space="preserve"> ADDIN EN.CITE &lt;EndNote&gt;&lt;Cite&gt;&lt;Year&gt;2000&lt;/Year&gt;&lt;RecNum&gt;34&lt;/RecNum&gt;&lt;record&gt;&lt;rec-number&gt;34&lt;/rec-number&gt;&lt;ref-type name="Journal Article"&gt;17&lt;/ref-type&gt;&lt;contributors&gt;&lt;/contributors&gt;&lt;titles&gt;&lt;title&gt;The Brain Trauma Foundation. The American Association of Neurological Surgeons. The Joint Section on Neurotrauma and Critical Care. Management and prognosis of severe traumatic brain injury&lt;/title&gt;&lt;secondary-title&gt;Journal of Trauma&lt;/secondary-title&gt;&lt;/titles&gt;&lt;periodical&gt;&lt;full-title&gt;Journal of Trauma&lt;/full-title&gt;&lt;/periodical&gt;&lt;pages&gt;457-627&lt;/pages&gt;&lt;volume&gt;17&lt;/volume&gt;&lt;dates&gt;&lt;year&gt;2000&lt;/year&gt;&lt;/dates&gt;&lt;urls&gt;&lt;/urls&gt;&lt;/record&gt;&lt;/Cite&gt;&lt;/EndNote&gt;</w:instrText>
      </w:r>
      <w:r w:rsidRPr="009151F4">
        <w:rPr>
          <w:rFonts w:ascii="Arial" w:hAnsi="Arial" w:cs="Arial"/>
          <w:sz w:val="20"/>
          <w:szCs w:val="20"/>
        </w:rPr>
        <w:fldChar w:fldCharType="separate"/>
      </w:r>
      <w:r w:rsidRPr="009151F4">
        <w:rPr>
          <w:rFonts w:ascii="Arial" w:hAnsi="Arial" w:cs="Arial"/>
          <w:sz w:val="20"/>
          <w:szCs w:val="20"/>
          <w:vertAlign w:val="superscript"/>
        </w:rPr>
        <w:t>3</w:t>
      </w:r>
      <w:r w:rsidRPr="009151F4">
        <w:rPr>
          <w:rFonts w:ascii="Arial" w:hAnsi="Arial" w:cs="Arial"/>
          <w:sz w:val="20"/>
          <w:szCs w:val="20"/>
        </w:rPr>
        <w:fldChar w:fldCharType="end"/>
      </w:r>
    </w:p>
    <w:p w14:paraId="3A3A59B3" w14:textId="77777777" w:rsidR="007A734B" w:rsidRPr="009151F4" w:rsidRDefault="007A734B">
      <w:pPr>
        <w:rPr>
          <w:rFonts w:ascii="Arial" w:hAnsi="Arial" w:cs="Arial"/>
          <w:sz w:val="20"/>
          <w:szCs w:val="20"/>
        </w:rPr>
      </w:pPr>
    </w:p>
    <w:p w14:paraId="6B9001CA" w14:textId="77777777" w:rsidR="007A734B" w:rsidRPr="009151F4" w:rsidRDefault="007A734B">
      <w:pPr>
        <w:rPr>
          <w:rFonts w:ascii="Arial" w:hAnsi="Arial" w:cs="Arial"/>
          <w:b/>
          <w:bCs/>
          <w:sz w:val="20"/>
          <w:szCs w:val="20"/>
        </w:rPr>
      </w:pPr>
      <w:r w:rsidRPr="009151F4">
        <w:rPr>
          <w:rFonts w:ascii="Arial" w:hAnsi="Arial" w:cs="Arial"/>
          <w:b/>
          <w:bCs/>
          <w:sz w:val="20"/>
          <w:szCs w:val="20"/>
        </w:rPr>
        <w:t>Recommendation:</w:t>
      </w:r>
    </w:p>
    <w:p w14:paraId="0EA19374" w14:textId="0C571BB6" w:rsidR="007A734B" w:rsidRPr="009151F4" w:rsidRDefault="007A734B" w:rsidP="00B307C6">
      <w:pPr>
        <w:numPr>
          <w:ilvl w:val="0"/>
          <w:numId w:val="32"/>
        </w:numPr>
        <w:rPr>
          <w:rFonts w:ascii="Arial" w:hAnsi="Arial" w:cs="Arial"/>
          <w:sz w:val="20"/>
          <w:szCs w:val="20"/>
        </w:rPr>
      </w:pPr>
      <w:r w:rsidRPr="009151F4">
        <w:rPr>
          <w:rFonts w:ascii="Arial" w:hAnsi="Arial" w:cs="Arial"/>
          <w:sz w:val="20"/>
          <w:szCs w:val="20"/>
        </w:rPr>
        <w:t>Fluids – indicated for hypotensive patients</w:t>
      </w:r>
      <w:r w:rsidR="00B46B77" w:rsidRPr="009151F4">
        <w:rPr>
          <w:rFonts w:ascii="Arial" w:hAnsi="Arial" w:cs="Arial"/>
          <w:sz w:val="20"/>
          <w:szCs w:val="20"/>
        </w:rPr>
        <w:t xml:space="preserve"> (SBP &lt; 90 mmHg) </w:t>
      </w:r>
      <w:r w:rsidRPr="009151F4">
        <w:rPr>
          <w:rFonts w:ascii="Arial" w:hAnsi="Arial" w:cs="Arial"/>
          <w:sz w:val="20"/>
          <w:szCs w:val="20"/>
        </w:rPr>
        <w:t xml:space="preserve">with </w:t>
      </w:r>
      <w:r w:rsidR="005906E8" w:rsidRPr="009151F4">
        <w:rPr>
          <w:rFonts w:ascii="Arial" w:hAnsi="Arial" w:cs="Arial"/>
          <w:sz w:val="20"/>
          <w:szCs w:val="20"/>
        </w:rPr>
        <w:t>hypovolemia indicated by; elevated lactate (&gt;2 mmol/L), decreased urine output (&lt;0.5 ml/kg/hr),</w:t>
      </w:r>
      <w:r w:rsidR="00F338A7" w:rsidRPr="009151F4">
        <w:rPr>
          <w:rFonts w:ascii="Arial" w:hAnsi="Arial" w:cs="Arial"/>
          <w:sz w:val="20"/>
          <w:szCs w:val="20"/>
        </w:rPr>
        <w:t>SVV &gt;1</w:t>
      </w:r>
      <w:r w:rsidR="000B6081" w:rsidRPr="009151F4">
        <w:rPr>
          <w:rFonts w:ascii="Arial" w:hAnsi="Arial" w:cs="Arial"/>
          <w:sz w:val="20"/>
          <w:szCs w:val="20"/>
        </w:rPr>
        <w:t>5</w:t>
      </w:r>
      <w:r w:rsidR="005906E8" w:rsidRPr="009151F4">
        <w:rPr>
          <w:rFonts w:ascii="Arial" w:hAnsi="Arial" w:cs="Arial"/>
          <w:sz w:val="20"/>
          <w:szCs w:val="20"/>
        </w:rPr>
        <w:t xml:space="preserve">, or bedside ultrasound </w:t>
      </w:r>
      <w:r w:rsidR="000B6081" w:rsidRPr="009151F4">
        <w:rPr>
          <w:rFonts w:ascii="Arial" w:hAnsi="Arial" w:cs="Arial"/>
          <w:sz w:val="20"/>
          <w:szCs w:val="20"/>
        </w:rPr>
        <w:t>evaluating</w:t>
      </w:r>
      <w:r w:rsidR="005906E8" w:rsidRPr="009151F4">
        <w:rPr>
          <w:rFonts w:ascii="Arial" w:hAnsi="Arial" w:cs="Arial"/>
          <w:sz w:val="20"/>
          <w:szCs w:val="20"/>
        </w:rPr>
        <w:t xml:space="preserve"> IVC </w:t>
      </w:r>
      <w:r w:rsidR="00DF3780" w:rsidRPr="009151F4">
        <w:rPr>
          <w:rFonts w:ascii="Arial" w:hAnsi="Arial" w:cs="Arial"/>
          <w:sz w:val="20"/>
          <w:szCs w:val="20"/>
        </w:rPr>
        <w:t>collapsibility</w:t>
      </w:r>
      <w:r w:rsidR="00611ECB" w:rsidRPr="009151F4">
        <w:rPr>
          <w:rFonts w:ascii="Arial" w:hAnsi="Arial" w:cs="Arial"/>
          <w:sz w:val="20"/>
          <w:szCs w:val="20"/>
        </w:rPr>
        <w:t xml:space="preserve"> (</w:t>
      </w:r>
      <w:r w:rsidR="00766068" w:rsidRPr="009151F4">
        <w:rPr>
          <w:rFonts w:ascii="Arial" w:hAnsi="Arial" w:cs="Arial"/>
          <w:sz w:val="20"/>
          <w:szCs w:val="20"/>
        </w:rPr>
        <w:t xml:space="preserve">Normal saline preferred.  </w:t>
      </w:r>
      <w:r w:rsidR="00611ECB" w:rsidRPr="009151F4">
        <w:rPr>
          <w:rFonts w:ascii="Arial" w:hAnsi="Arial" w:cs="Arial"/>
          <w:sz w:val="20"/>
          <w:szCs w:val="20"/>
        </w:rPr>
        <w:t>Avoid hypotonic fluids</w:t>
      </w:r>
      <w:r w:rsidR="00766068" w:rsidRPr="009151F4">
        <w:rPr>
          <w:rFonts w:ascii="Arial" w:hAnsi="Arial" w:cs="Arial"/>
          <w:sz w:val="20"/>
          <w:szCs w:val="20"/>
        </w:rPr>
        <w:t xml:space="preserve"> which can worsen cerebral edema</w:t>
      </w:r>
      <w:r w:rsidR="00611ECB" w:rsidRPr="009151F4">
        <w:rPr>
          <w:rFonts w:ascii="Arial" w:hAnsi="Arial" w:cs="Arial"/>
          <w:sz w:val="20"/>
          <w:szCs w:val="20"/>
        </w:rPr>
        <w:t>.)</w:t>
      </w:r>
    </w:p>
    <w:p w14:paraId="67A2805C" w14:textId="77777777" w:rsidR="007A734B" w:rsidRPr="009151F4" w:rsidRDefault="007A734B" w:rsidP="00B307C6">
      <w:pPr>
        <w:numPr>
          <w:ilvl w:val="0"/>
          <w:numId w:val="32"/>
        </w:numPr>
        <w:rPr>
          <w:rFonts w:ascii="Arial" w:hAnsi="Arial" w:cs="Arial"/>
          <w:sz w:val="20"/>
          <w:szCs w:val="20"/>
        </w:rPr>
      </w:pPr>
      <w:r w:rsidRPr="009151F4">
        <w:rPr>
          <w:rFonts w:ascii="Arial" w:hAnsi="Arial" w:cs="Arial"/>
          <w:sz w:val="20"/>
          <w:szCs w:val="20"/>
        </w:rPr>
        <w:t>Packed red blood cells – indicated for</w:t>
      </w:r>
      <w:r w:rsidR="008F467B" w:rsidRPr="009151F4">
        <w:rPr>
          <w:rFonts w:ascii="Arial" w:hAnsi="Arial" w:cs="Arial"/>
          <w:sz w:val="20"/>
          <w:szCs w:val="20"/>
        </w:rPr>
        <w:t xml:space="preserve"> patients with a HGb &lt; 7 mg/d</w:t>
      </w:r>
      <w:r w:rsidR="005712B4" w:rsidRPr="009151F4">
        <w:rPr>
          <w:rFonts w:ascii="Arial" w:hAnsi="Arial" w:cs="Arial"/>
          <w:sz w:val="20"/>
          <w:szCs w:val="20"/>
        </w:rPr>
        <w:t>L</w:t>
      </w:r>
      <w:r w:rsidR="008F467B" w:rsidRPr="009151F4">
        <w:rPr>
          <w:rFonts w:ascii="Arial" w:hAnsi="Arial" w:cs="Arial"/>
          <w:sz w:val="20"/>
          <w:szCs w:val="20"/>
        </w:rPr>
        <w:t xml:space="preserve"> or</w:t>
      </w:r>
      <w:r w:rsidRPr="009151F4">
        <w:rPr>
          <w:rFonts w:ascii="Arial" w:hAnsi="Arial" w:cs="Arial"/>
          <w:sz w:val="20"/>
          <w:szCs w:val="20"/>
        </w:rPr>
        <w:t xml:space="preserve"> hypotensive patients</w:t>
      </w:r>
      <w:r w:rsidR="00B46B77" w:rsidRPr="009151F4">
        <w:rPr>
          <w:rFonts w:ascii="Arial" w:hAnsi="Arial" w:cs="Arial"/>
          <w:sz w:val="20"/>
          <w:szCs w:val="20"/>
        </w:rPr>
        <w:t xml:space="preserve"> (SBP &lt; 90 mmHg)</w:t>
      </w:r>
      <w:r w:rsidR="005712B4" w:rsidRPr="009151F4">
        <w:rPr>
          <w:rFonts w:ascii="Arial" w:hAnsi="Arial" w:cs="Arial"/>
          <w:sz w:val="20"/>
          <w:szCs w:val="20"/>
        </w:rPr>
        <w:t xml:space="preserve"> with active major bleeding or symptoms of anemia</w:t>
      </w:r>
      <w:r w:rsidR="00BC132D" w:rsidRPr="009151F4">
        <w:rPr>
          <w:rFonts w:ascii="Arial" w:hAnsi="Arial" w:cs="Arial"/>
          <w:sz w:val="20"/>
          <w:szCs w:val="20"/>
        </w:rPr>
        <w:t xml:space="preserve"> </w:t>
      </w:r>
    </w:p>
    <w:p w14:paraId="6023449A" w14:textId="77777777" w:rsidR="007A734B" w:rsidRPr="009151F4" w:rsidRDefault="007A734B" w:rsidP="00B307C6">
      <w:pPr>
        <w:numPr>
          <w:ilvl w:val="0"/>
          <w:numId w:val="32"/>
        </w:numPr>
        <w:rPr>
          <w:rFonts w:ascii="Arial" w:hAnsi="Arial" w:cs="Arial"/>
          <w:sz w:val="20"/>
          <w:szCs w:val="20"/>
        </w:rPr>
      </w:pPr>
      <w:r w:rsidRPr="009151F4">
        <w:rPr>
          <w:rFonts w:ascii="Arial" w:hAnsi="Arial" w:cs="Arial"/>
          <w:sz w:val="20"/>
          <w:szCs w:val="20"/>
        </w:rPr>
        <w:t>Vasopressors – indicated for</w:t>
      </w:r>
      <w:r w:rsidR="005906E8" w:rsidRPr="009151F4">
        <w:rPr>
          <w:rFonts w:ascii="Arial" w:hAnsi="Arial" w:cs="Arial"/>
          <w:sz w:val="20"/>
          <w:szCs w:val="20"/>
        </w:rPr>
        <w:t xml:space="preserve"> patients adequately resuscitated, via A and B above, who remain </w:t>
      </w:r>
      <w:r w:rsidRPr="009151F4">
        <w:rPr>
          <w:rFonts w:ascii="Arial" w:hAnsi="Arial" w:cs="Arial"/>
          <w:sz w:val="20"/>
          <w:szCs w:val="20"/>
        </w:rPr>
        <w:t>hypotensive</w:t>
      </w:r>
      <w:r w:rsidR="00B46B77" w:rsidRPr="009151F4">
        <w:rPr>
          <w:rFonts w:ascii="Arial" w:hAnsi="Arial" w:cs="Arial"/>
          <w:sz w:val="20"/>
          <w:szCs w:val="20"/>
        </w:rPr>
        <w:t xml:space="preserve"> (SBP &lt; 90 mmHg)</w:t>
      </w:r>
      <w:r w:rsidR="005906E8" w:rsidRPr="009151F4">
        <w:rPr>
          <w:rFonts w:ascii="Arial" w:hAnsi="Arial" w:cs="Arial"/>
          <w:sz w:val="20"/>
          <w:szCs w:val="20"/>
        </w:rPr>
        <w:t>.</w:t>
      </w:r>
      <w:r w:rsidRPr="009151F4">
        <w:rPr>
          <w:rFonts w:ascii="Arial" w:hAnsi="Arial" w:cs="Arial"/>
          <w:sz w:val="20"/>
          <w:szCs w:val="20"/>
        </w:rPr>
        <w:t xml:space="preserve"> </w:t>
      </w:r>
      <w:r w:rsidR="005906E8" w:rsidRPr="009151F4">
        <w:rPr>
          <w:rFonts w:ascii="Arial" w:hAnsi="Arial" w:cs="Arial"/>
          <w:sz w:val="20"/>
          <w:szCs w:val="20"/>
        </w:rPr>
        <w:t xml:space="preserve"> </w:t>
      </w:r>
    </w:p>
    <w:p w14:paraId="440BB976" w14:textId="77777777" w:rsidR="007A734B" w:rsidRPr="009151F4" w:rsidRDefault="007A734B">
      <w:pPr>
        <w:pStyle w:val="Heading2"/>
        <w:numPr>
          <w:ilvl w:val="0"/>
          <w:numId w:val="0"/>
        </w:numPr>
        <w:rPr>
          <w:rFonts w:ascii="Arial" w:hAnsi="Arial" w:cs="Arial"/>
          <w:smallCaps/>
          <w:sz w:val="20"/>
          <w:szCs w:val="20"/>
        </w:rPr>
      </w:pPr>
    </w:p>
    <w:p w14:paraId="10D6C4D4" w14:textId="6FF779C4" w:rsidR="007A734B" w:rsidRPr="009151F4" w:rsidRDefault="007A734B">
      <w:pPr>
        <w:pStyle w:val="Heading2"/>
        <w:numPr>
          <w:ilvl w:val="0"/>
          <w:numId w:val="0"/>
        </w:numPr>
        <w:rPr>
          <w:rFonts w:ascii="Arial" w:hAnsi="Arial" w:cs="Arial"/>
          <w:smallCaps/>
          <w:sz w:val="20"/>
          <w:szCs w:val="20"/>
        </w:rPr>
      </w:pPr>
      <w:bookmarkStart w:id="20" w:name="SectionH"/>
      <w:bookmarkEnd w:id="20"/>
      <w:r w:rsidRPr="009151F4">
        <w:rPr>
          <w:rFonts w:ascii="Arial" w:hAnsi="Arial" w:cs="Arial"/>
          <w:smallCaps/>
          <w:sz w:val="20"/>
          <w:szCs w:val="20"/>
        </w:rPr>
        <w:t xml:space="preserve">Section </w:t>
      </w:r>
      <w:r w:rsidR="00DF3780">
        <w:rPr>
          <w:rFonts w:ascii="Arial" w:hAnsi="Arial" w:cs="Arial"/>
          <w:smallCaps/>
          <w:sz w:val="20"/>
          <w:szCs w:val="20"/>
        </w:rPr>
        <w:t>J</w:t>
      </w:r>
      <w:r w:rsidRPr="009151F4">
        <w:rPr>
          <w:rFonts w:ascii="Arial" w:hAnsi="Arial" w:cs="Arial"/>
          <w:smallCaps/>
          <w:sz w:val="20"/>
          <w:szCs w:val="20"/>
        </w:rPr>
        <w:t>. Oxygenation &amp; Ventilation</w:t>
      </w:r>
    </w:p>
    <w:p w14:paraId="1A49AE24" w14:textId="77777777" w:rsidR="007A734B" w:rsidRPr="009151F4" w:rsidRDefault="007A734B">
      <w:pPr>
        <w:rPr>
          <w:rFonts w:ascii="Arial" w:hAnsi="Arial" w:cs="Arial"/>
          <w:sz w:val="20"/>
          <w:szCs w:val="20"/>
        </w:rPr>
      </w:pPr>
    </w:p>
    <w:p w14:paraId="17AA6C9A" w14:textId="77777777" w:rsidR="007A734B" w:rsidRPr="009151F4" w:rsidRDefault="007A734B">
      <w:pPr>
        <w:rPr>
          <w:rFonts w:ascii="Arial" w:hAnsi="Arial" w:cs="Arial"/>
          <w:sz w:val="20"/>
          <w:szCs w:val="20"/>
        </w:rPr>
      </w:pPr>
      <w:r w:rsidRPr="009151F4">
        <w:rPr>
          <w:rFonts w:ascii="Arial" w:hAnsi="Arial" w:cs="Arial"/>
          <w:b/>
          <w:bCs/>
          <w:sz w:val="20"/>
          <w:szCs w:val="20"/>
        </w:rPr>
        <w:t>Rationale:</w:t>
      </w:r>
      <w:r w:rsidRPr="009151F4">
        <w:rPr>
          <w:rFonts w:ascii="Arial" w:hAnsi="Arial" w:cs="Arial"/>
          <w:sz w:val="20"/>
          <w:szCs w:val="20"/>
        </w:rPr>
        <w:t xml:space="preserve"> Maintaining adequate oxygenation in the ICU is essential to prevent cerebral ischemia and subsequent secondary brain injury in patients with elevated ICP.</w:t>
      </w:r>
      <w:r w:rsidRPr="009151F4">
        <w:rPr>
          <w:rFonts w:ascii="Arial" w:hAnsi="Arial" w:cs="Arial"/>
          <w:sz w:val="20"/>
          <w:szCs w:val="20"/>
        </w:rPr>
        <w:fldChar w:fldCharType="begin"/>
      </w:r>
      <w:r w:rsidRPr="009151F4">
        <w:rPr>
          <w:rFonts w:ascii="Arial" w:hAnsi="Arial" w:cs="Arial"/>
          <w:sz w:val="20"/>
          <w:szCs w:val="20"/>
        </w:rPr>
        <w:instrText xml:space="preserve"> ADDIN EN.CITE &lt;EndNote&gt;&lt;Cite&gt;&lt;Year&gt;2000&lt;/Year&gt;&lt;RecNum&gt;34&lt;/RecNum&gt;&lt;record&gt;&lt;rec-number&gt;34&lt;/rec-number&gt;&lt;ref-type name="Journal Article"&gt;17&lt;/ref-type&gt;&lt;contributors&gt;&lt;/contributors&gt;&lt;titles&gt;&lt;title&gt;The Brain Trauma Foundation. The American Association of Neurological Surgeons. The Joint Section on Neurotrauma and Critical Care. Management and prognosis of severe traumatic brain injury&lt;/title&gt;&lt;secondary-title&gt;Journal of Trauma&lt;/secondary-title&gt;&lt;/titles&gt;&lt;periodical&gt;&lt;full-title&gt;Journal of Trauma&lt;/full-title&gt;&lt;/periodical&gt;&lt;pages&gt;457-627&lt;/pages&gt;&lt;volume&gt;17&lt;/volume&gt;&lt;dates&gt;&lt;year&gt;2000&lt;/year&gt;&lt;/dates&gt;&lt;urls&gt;&lt;/urls&gt;&lt;/record&gt;&lt;/Cite&gt;&lt;/EndNote&gt;</w:instrText>
      </w:r>
      <w:r w:rsidRPr="009151F4">
        <w:rPr>
          <w:rFonts w:ascii="Arial" w:hAnsi="Arial" w:cs="Arial"/>
          <w:sz w:val="20"/>
          <w:szCs w:val="20"/>
        </w:rPr>
        <w:fldChar w:fldCharType="separate"/>
      </w:r>
      <w:r w:rsidRPr="009151F4">
        <w:rPr>
          <w:rFonts w:ascii="Arial" w:hAnsi="Arial" w:cs="Arial"/>
          <w:sz w:val="20"/>
          <w:szCs w:val="20"/>
          <w:vertAlign w:val="superscript"/>
        </w:rPr>
        <w:t>3</w:t>
      </w:r>
      <w:r w:rsidRPr="009151F4">
        <w:rPr>
          <w:rFonts w:ascii="Arial" w:hAnsi="Arial" w:cs="Arial"/>
          <w:sz w:val="20"/>
          <w:szCs w:val="20"/>
        </w:rPr>
        <w:fldChar w:fldCharType="end"/>
      </w:r>
      <w:r w:rsidRPr="009151F4">
        <w:rPr>
          <w:rFonts w:ascii="Arial" w:hAnsi="Arial" w:cs="Arial"/>
          <w:sz w:val="20"/>
          <w:szCs w:val="20"/>
        </w:rPr>
        <w:t xml:space="preserve"> </w:t>
      </w:r>
      <w:r w:rsidR="002919B0" w:rsidRPr="009151F4">
        <w:rPr>
          <w:rFonts w:ascii="Arial" w:hAnsi="Arial" w:cs="Arial"/>
          <w:sz w:val="20"/>
          <w:szCs w:val="20"/>
        </w:rPr>
        <w:t>Hypoventilation and the consequent rise in PaCO2 cause intracranial vasodilation which can significantly raise the ICP in patients with compromised intracranial compliance.  Conversely, h</w:t>
      </w:r>
      <w:r w:rsidRPr="009151F4">
        <w:rPr>
          <w:rFonts w:ascii="Arial" w:hAnsi="Arial" w:cs="Arial"/>
          <w:sz w:val="20"/>
          <w:szCs w:val="20"/>
        </w:rPr>
        <w:t xml:space="preserve">yperventilation can cause cerebral vasoconstriction and a reduction in CBF, thereby reducing CBV and ICP. Reducing CBF below a critical threshold may further compromise perfusion to already ischemic regions of the brain. </w:t>
      </w:r>
      <w:r w:rsidR="00891AFE" w:rsidRPr="009151F4">
        <w:rPr>
          <w:rFonts w:ascii="Arial" w:hAnsi="Arial" w:cs="Arial"/>
          <w:sz w:val="20"/>
          <w:szCs w:val="20"/>
        </w:rPr>
        <w:t>Prophylactic, s</w:t>
      </w:r>
      <w:r w:rsidRPr="009151F4">
        <w:rPr>
          <w:rFonts w:ascii="Arial" w:hAnsi="Arial" w:cs="Arial"/>
          <w:sz w:val="20"/>
          <w:szCs w:val="20"/>
        </w:rPr>
        <w:t>light hyperventilation is not recommended in all patients, particularly within the first 24 hours of hospital management. Even beyond 24 hours, some data suggests that slight hyperventilation (~30 mmHg) increases ischemic brain volume and reduces regional cerebral oxygen metabolism despite a marked increase in oxygen extraction</w:t>
      </w:r>
      <w:r w:rsidR="00FC4D64" w:rsidRPr="009151F4">
        <w:rPr>
          <w:rFonts w:ascii="Arial" w:hAnsi="Arial" w:cs="Arial"/>
          <w:sz w:val="20"/>
          <w:szCs w:val="20"/>
        </w:rPr>
        <w:t>.</w:t>
      </w:r>
      <w:r w:rsidR="00FC4D64" w:rsidRPr="009151F4">
        <w:rPr>
          <w:rFonts w:ascii="Arial" w:hAnsi="Arial" w:cs="Arial"/>
          <w:sz w:val="20"/>
          <w:szCs w:val="20"/>
          <w:vertAlign w:val="superscript"/>
        </w:rPr>
        <w:t>7</w:t>
      </w:r>
      <w:r w:rsidR="00FC4D64" w:rsidRPr="009151F4">
        <w:rPr>
          <w:rFonts w:ascii="Arial" w:hAnsi="Arial" w:cs="Arial"/>
          <w:sz w:val="20"/>
          <w:szCs w:val="20"/>
        </w:rPr>
        <w:t xml:space="preserve"> </w:t>
      </w:r>
      <w:r w:rsidRPr="009151F4">
        <w:rPr>
          <w:rFonts w:ascii="Arial" w:hAnsi="Arial" w:cs="Arial"/>
          <w:sz w:val="20"/>
          <w:szCs w:val="20"/>
        </w:rPr>
        <w:t>The long-term neurological and cognitive outcomes of these observations remain unknown.</w:t>
      </w:r>
      <w:r w:rsidR="002919B0" w:rsidRPr="009151F4">
        <w:rPr>
          <w:rFonts w:ascii="Arial" w:hAnsi="Arial" w:cs="Arial"/>
          <w:sz w:val="20"/>
          <w:szCs w:val="20"/>
        </w:rPr>
        <w:t xml:space="preserve">  Nonetheless, this suggests that hyperventilation should be reserved for clear instances of sustained, moderate or severe intracranial hypertension.</w:t>
      </w:r>
    </w:p>
    <w:p w14:paraId="00151B67" w14:textId="77777777" w:rsidR="007A734B" w:rsidRPr="009151F4" w:rsidRDefault="007A734B">
      <w:pPr>
        <w:rPr>
          <w:rFonts w:ascii="Arial" w:hAnsi="Arial" w:cs="Arial"/>
          <w:sz w:val="20"/>
          <w:szCs w:val="20"/>
        </w:rPr>
      </w:pPr>
    </w:p>
    <w:p w14:paraId="44C8EE86" w14:textId="77777777" w:rsidR="007A734B" w:rsidRPr="009151F4" w:rsidRDefault="007A734B">
      <w:pPr>
        <w:rPr>
          <w:rFonts w:ascii="Arial" w:hAnsi="Arial" w:cs="Arial"/>
          <w:sz w:val="20"/>
          <w:szCs w:val="20"/>
        </w:rPr>
      </w:pPr>
      <w:r w:rsidRPr="009151F4">
        <w:rPr>
          <w:rFonts w:ascii="Arial" w:hAnsi="Arial" w:cs="Arial"/>
          <w:b/>
          <w:bCs/>
          <w:sz w:val="20"/>
          <w:szCs w:val="20"/>
        </w:rPr>
        <w:t>Recommendation:</w:t>
      </w:r>
      <w:r w:rsidRPr="009151F4">
        <w:rPr>
          <w:rFonts w:ascii="Arial" w:hAnsi="Arial" w:cs="Arial"/>
          <w:sz w:val="20"/>
          <w:szCs w:val="20"/>
        </w:rPr>
        <w:t xml:space="preserve"> </w:t>
      </w:r>
    </w:p>
    <w:p w14:paraId="6B7355AF" w14:textId="77777777" w:rsidR="007A734B" w:rsidRPr="009151F4" w:rsidRDefault="007A734B" w:rsidP="00B307C6">
      <w:pPr>
        <w:numPr>
          <w:ilvl w:val="0"/>
          <w:numId w:val="6"/>
        </w:numPr>
        <w:rPr>
          <w:rFonts w:ascii="Arial" w:hAnsi="Arial" w:cs="Arial"/>
          <w:sz w:val="20"/>
          <w:szCs w:val="20"/>
        </w:rPr>
      </w:pPr>
      <w:r w:rsidRPr="009151F4">
        <w:rPr>
          <w:rFonts w:ascii="Arial" w:hAnsi="Arial" w:cs="Arial"/>
          <w:sz w:val="20"/>
          <w:szCs w:val="20"/>
        </w:rPr>
        <w:t>Maintain SaO</w:t>
      </w:r>
      <w:r w:rsidRPr="009151F4">
        <w:rPr>
          <w:rFonts w:ascii="Arial" w:hAnsi="Arial" w:cs="Arial"/>
          <w:sz w:val="20"/>
          <w:szCs w:val="20"/>
          <w:vertAlign w:val="subscript"/>
        </w:rPr>
        <w:t>2</w:t>
      </w:r>
      <w:r w:rsidRPr="009151F4">
        <w:rPr>
          <w:rFonts w:ascii="Arial" w:hAnsi="Arial" w:cs="Arial"/>
          <w:sz w:val="20"/>
          <w:szCs w:val="20"/>
        </w:rPr>
        <w:t xml:space="preserve"> &gt; 94%</w:t>
      </w:r>
      <w:r w:rsidR="002919B0" w:rsidRPr="009151F4">
        <w:rPr>
          <w:rFonts w:ascii="Arial" w:hAnsi="Arial" w:cs="Arial"/>
          <w:sz w:val="20"/>
          <w:szCs w:val="20"/>
        </w:rPr>
        <w:t xml:space="preserve"> and PaO2 &gt;60</w:t>
      </w:r>
      <w:r w:rsidR="000D72C4" w:rsidRPr="009151F4">
        <w:rPr>
          <w:rFonts w:ascii="Arial" w:hAnsi="Arial" w:cs="Arial"/>
          <w:sz w:val="20"/>
          <w:szCs w:val="20"/>
        </w:rPr>
        <w:t xml:space="preserve"> </w:t>
      </w:r>
      <w:r w:rsidR="002919B0" w:rsidRPr="009151F4">
        <w:rPr>
          <w:rFonts w:ascii="Arial" w:hAnsi="Arial" w:cs="Arial"/>
          <w:sz w:val="20"/>
          <w:szCs w:val="20"/>
        </w:rPr>
        <w:t>mmHg (preferably &gt;80</w:t>
      </w:r>
      <w:r w:rsidR="000D72C4" w:rsidRPr="009151F4">
        <w:rPr>
          <w:rFonts w:ascii="Arial" w:hAnsi="Arial" w:cs="Arial"/>
          <w:sz w:val="20"/>
          <w:szCs w:val="20"/>
        </w:rPr>
        <w:t xml:space="preserve"> </w:t>
      </w:r>
      <w:r w:rsidR="002919B0" w:rsidRPr="009151F4">
        <w:rPr>
          <w:rFonts w:ascii="Arial" w:hAnsi="Arial" w:cs="Arial"/>
          <w:sz w:val="20"/>
          <w:szCs w:val="20"/>
        </w:rPr>
        <w:t>mmHg)</w:t>
      </w:r>
    </w:p>
    <w:p w14:paraId="42AAFB3B" w14:textId="77777777" w:rsidR="007A734B" w:rsidRPr="009151F4" w:rsidRDefault="007A734B" w:rsidP="00B307C6">
      <w:pPr>
        <w:numPr>
          <w:ilvl w:val="0"/>
          <w:numId w:val="6"/>
        </w:numPr>
        <w:rPr>
          <w:rFonts w:ascii="Arial" w:hAnsi="Arial" w:cs="Arial"/>
          <w:sz w:val="20"/>
          <w:szCs w:val="20"/>
        </w:rPr>
      </w:pPr>
      <w:r w:rsidRPr="009151F4">
        <w:rPr>
          <w:rFonts w:ascii="Arial" w:hAnsi="Arial" w:cs="Arial"/>
          <w:sz w:val="20"/>
          <w:szCs w:val="20"/>
        </w:rPr>
        <w:t>Maintain PaCO</w:t>
      </w:r>
      <w:r w:rsidRPr="009151F4">
        <w:rPr>
          <w:rFonts w:ascii="Arial" w:hAnsi="Arial" w:cs="Arial"/>
          <w:sz w:val="20"/>
          <w:szCs w:val="20"/>
          <w:vertAlign w:val="subscript"/>
        </w:rPr>
        <w:t>2</w:t>
      </w:r>
      <w:r w:rsidRPr="009151F4">
        <w:rPr>
          <w:rFonts w:ascii="Arial" w:hAnsi="Arial" w:cs="Arial"/>
          <w:sz w:val="20"/>
          <w:szCs w:val="20"/>
        </w:rPr>
        <w:t xml:space="preserve"> 35-40 mmHg</w:t>
      </w:r>
    </w:p>
    <w:p w14:paraId="3474EC90" w14:textId="77777777" w:rsidR="007A734B" w:rsidRPr="009151F4" w:rsidRDefault="007A734B">
      <w:pPr>
        <w:rPr>
          <w:rFonts w:ascii="Arial" w:hAnsi="Arial" w:cs="Arial"/>
          <w:sz w:val="20"/>
          <w:szCs w:val="20"/>
        </w:rPr>
      </w:pPr>
    </w:p>
    <w:p w14:paraId="04A419E5" w14:textId="2424BACF" w:rsidR="007A734B" w:rsidRPr="009151F4" w:rsidRDefault="007A734B">
      <w:pPr>
        <w:pStyle w:val="Heading2"/>
        <w:numPr>
          <w:ilvl w:val="0"/>
          <w:numId w:val="0"/>
        </w:numPr>
        <w:rPr>
          <w:rFonts w:ascii="Arial" w:hAnsi="Arial" w:cs="Arial"/>
          <w:smallCaps/>
          <w:sz w:val="20"/>
          <w:szCs w:val="20"/>
        </w:rPr>
      </w:pPr>
      <w:bookmarkStart w:id="21" w:name="_Section_I._Fluid"/>
      <w:bookmarkStart w:id="22" w:name="_Section_J._Sedation"/>
      <w:bookmarkStart w:id="23" w:name="SectionI"/>
      <w:bookmarkEnd w:id="21"/>
      <w:bookmarkEnd w:id="22"/>
      <w:bookmarkEnd w:id="23"/>
      <w:r w:rsidRPr="009151F4">
        <w:rPr>
          <w:rFonts w:ascii="Arial" w:hAnsi="Arial" w:cs="Arial"/>
          <w:smallCaps/>
          <w:sz w:val="20"/>
          <w:szCs w:val="20"/>
        </w:rPr>
        <w:t xml:space="preserve">Section </w:t>
      </w:r>
      <w:r w:rsidR="00DF3780">
        <w:rPr>
          <w:rFonts w:ascii="Arial" w:hAnsi="Arial" w:cs="Arial"/>
          <w:smallCaps/>
          <w:sz w:val="20"/>
          <w:szCs w:val="20"/>
        </w:rPr>
        <w:t>K</w:t>
      </w:r>
      <w:r w:rsidRPr="009151F4">
        <w:rPr>
          <w:rFonts w:ascii="Arial" w:hAnsi="Arial" w:cs="Arial"/>
          <w:smallCaps/>
          <w:sz w:val="20"/>
          <w:szCs w:val="20"/>
        </w:rPr>
        <w:t>. Sedation &amp; Analgesia</w:t>
      </w:r>
    </w:p>
    <w:p w14:paraId="268227E8" w14:textId="77777777" w:rsidR="007A734B" w:rsidRPr="009151F4" w:rsidRDefault="007A734B">
      <w:pPr>
        <w:rPr>
          <w:rFonts w:ascii="Arial" w:hAnsi="Arial" w:cs="Arial"/>
          <w:sz w:val="20"/>
          <w:szCs w:val="20"/>
        </w:rPr>
      </w:pPr>
    </w:p>
    <w:p w14:paraId="6A41AE38" w14:textId="77777777" w:rsidR="007A734B" w:rsidRPr="009151F4" w:rsidRDefault="007A734B">
      <w:pPr>
        <w:rPr>
          <w:rFonts w:ascii="Arial" w:hAnsi="Arial" w:cs="Arial"/>
          <w:sz w:val="20"/>
          <w:szCs w:val="20"/>
        </w:rPr>
      </w:pPr>
      <w:r w:rsidRPr="009151F4">
        <w:rPr>
          <w:rFonts w:ascii="Arial" w:hAnsi="Arial" w:cs="Arial"/>
          <w:b/>
          <w:bCs/>
          <w:sz w:val="20"/>
          <w:szCs w:val="20"/>
        </w:rPr>
        <w:t>Rationale:</w:t>
      </w:r>
      <w:r w:rsidRPr="009151F4">
        <w:rPr>
          <w:rFonts w:ascii="Arial" w:hAnsi="Arial" w:cs="Arial"/>
          <w:sz w:val="20"/>
          <w:szCs w:val="20"/>
        </w:rPr>
        <w:t xml:space="preserve"> Agitation is a common ICU problem that may result in sympathetic hyperactivity causing tachycardia, tachypnea, diaphoresis, and increased posturing. In patients with severe head injury and elevated ICP where cerebral oxygen supply is already compromised, any increase in cerebral oxygen metabolism may have deleterious consequences. Propofol, the sedative of choice when frequent </w:t>
      </w:r>
      <w:r w:rsidRPr="009151F4">
        <w:rPr>
          <w:rFonts w:ascii="Arial" w:hAnsi="Arial" w:cs="Arial"/>
          <w:sz w:val="20"/>
          <w:szCs w:val="20"/>
        </w:rPr>
        <w:lastRenderedPageBreak/>
        <w:t>neurological examinations are necessary, has been shown to independently decrease ICP, CBF, and cerebral metabolism in head injury patients.</w:t>
      </w:r>
      <w:r w:rsidR="00FC4D64" w:rsidRPr="009151F4">
        <w:rPr>
          <w:rFonts w:ascii="Arial" w:hAnsi="Arial" w:cs="Arial"/>
          <w:sz w:val="20"/>
          <w:szCs w:val="20"/>
          <w:vertAlign w:val="superscript"/>
        </w:rPr>
        <w:t>8</w:t>
      </w:r>
      <w:r w:rsidRPr="009151F4">
        <w:rPr>
          <w:rFonts w:ascii="Arial" w:hAnsi="Arial" w:cs="Arial"/>
          <w:sz w:val="20"/>
          <w:szCs w:val="20"/>
        </w:rPr>
        <w:t xml:space="preserve"> Additionally, fentanyl should be added for acute pain control.</w:t>
      </w:r>
    </w:p>
    <w:p w14:paraId="74C58A5C" w14:textId="77777777" w:rsidR="007A734B" w:rsidRPr="009151F4" w:rsidRDefault="007A734B">
      <w:pPr>
        <w:rPr>
          <w:rFonts w:ascii="Arial" w:hAnsi="Arial" w:cs="Arial"/>
          <w:sz w:val="20"/>
          <w:szCs w:val="20"/>
        </w:rPr>
      </w:pPr>
    </w:p>
    <w:p w14:paraId="5959DA77" w14:textId="77777777" w:rsidR="007A734B" w:rsidRPr="009151F4" w:rsidRDefault="007A734B">
      <w:pPr>
        <w:rPr>
          <w:rFonts w:ascii="Arial" w:hAnsi="Arial" w:cs="Arial"/>
          <w:b/>
          <w:bCs/>
          <w:sz w:val="20"/>
          <w:szCs w:val="20"/>
        </w:rPr>
      </w:pPr>
      <w:r w:rsidRPr="009151F4">
        <w:rPr>
          <w:rFonts w:ascii="Arial" w:hAnsi="Arial" w:cs="Arial"/>
          <w:b/>
          <w:bCs/>
          <w:sz w:val="20"/>
          <w:szCs w:val="20"/>
        </w:rPr>
        <w:t>Recommendation:</w:t>
      </w:r>
    </w:p>
    <w:p w14:paraId="671EE88F" w14:textId="77777777" w:rsidR="007A734B" w:rsidRPr="009151F4" w:rsidRDefault="007A734B" w:rsidP="00B307C6">
      <w:pPr>
        <w:numPr>
          <w:ilvl w:val="0"/>
          <w:numId w:val="7"/>
        </w:numPr>
        <w:rPr>
          <w:rFonts w:ascii="Arial" w:hAnsi="Arial" w:cs="Arial"/>
          <w:sz w:val="20"/>
          <w:szCs w:val="20"/>
        </w:rPr>
      </w:pPr>
      <w:r w:rsidRPr="009151F4">
        <w:rPr>
          <w:rFonts w:ascii="Arial" w:hAnsi="Arial" w:cs="Arial"/>
          <w:sz w:val="20"/>
          <w:szCs w:val="20"/>
        </w:rPr>
        <w:t>Propofol 5-</w:t>
      </w:r>
      <w:r w:rsidR="00430E37" w:rsidRPr="009151F4">
        <w:rPr>
          <w:rFonts w:ascii="Arial" w:hAnsi="Arial" w:cs="Arial"/>
          <w:sz w:val="20"/>
          <w:szCs w:val="20"/>
        </w:rPr>
        <w:t>6</w:t>
      </w:r>
      <w:r w:rsidRPr="009151F4">
        <w:rPr>
          <w:rFonts w:ascii="Arial" w:hAnsi="Arial" w:cs="Arial"/>
          <w:sz w:val="20"/>
          <w:szCs w:val="20"/>
        </w:rPr>
        <w:t>0 mcg/kg/min IV continuous infusion</w:t>
      </w:r>
    </w:p>
    <w:p w14:paraId="27CCB448" w14:textId="77777777" w:rsidR="007A734B" w:rsidRPr="009151F4" w:rsidRDefault="007A734B" w:rsidP="00B307C6">
      <w:pPr>
        <w:numPr>
          <w:ilvl w:val="0"/>
          <w:numId w:val="8"/>
        </w:numPr>
        <w:tabs>
          <w:tab w:val="clear" w:pos="1080"/>
          <w:tab w:val="num" w:pos="1440"/>
        </w:tabs>
        <w:ind w:left="1440"/>
        <w:rPr>
          <w:rFonts w:ascii="Arial" w:hAnsi="Arial" w:cs="Arial"/>
          <w:sz w:val="20"/>
          <w:szCs w:val="20"/>
        </w:rPr>
      </w:pPr>
      <w:r w:rsidRPr="009151F4">
        <w:rPr>
          <w:rFonts w:ascii="Arial" w:hAnsi="Arial" w:cs="Arial"/>
          <w:sz w:val="20"/>
          <w:szCs w:val="20"/>
        </w:rPr>
        <w:t xml:space="preserve">Titrate to a Riker score of </w:t>
      </w:r>
      <w:r w:rsidR="00DD6596" w:rsidRPr="009151F4">
        <w:rPr>
          <w:rFonts w:ascii="Arial" w:hAnsi="Arial" w:cs="Arial"/>
          <w:sz w:val="20"/>
          <w:szCs w:val="20"/>
        </w:rPr>
        <w:t>1-2</w:t>
      </w:r>
    </w:p>
    <w:p w14:paraId="732CEB12" w14:textId="77777777" w:rsidR="007A734B" w:rsidRPr="009151F4" w:rsidRDefault="007A734B" w:rsidP="00B307C6">
      <w:pPr>
        <w:numPr>
          <w:ilvl w:val="0"/>
          <w:numId w:val="8"/>
        </w:numPr>
        <w:tabs>
          <w:tab w:val="clear" w:pos="1080"/>
          <w:tab w:val="num" w:pos="1440"/>
        </w:tabs>
        <w:ind w:left="1440"/>
        <w:rPr>
          <w:rFonts w:ascii="Arial" w:hAnsi="Arial" w:cs="Arial"/>
          <w:sz w:val="20"/>
          <w:szCs w:val="20"/>
        </w:rPr>
      </w:pPr>
      <w:r w:rsidRPr="009151F4">
        <w:rPr>
          <w:rFonts w:ascii="Arial" w:hAnsi="Arial" w:cs="Arial"/>
          <w:sz w:val="20"/>
          <w:szCs w:val="20"/>
        </w:rPr>
        <w:t>Monitoring</w:t>
      </w:r>
    </w:p>
    <w:p w14:paraId="1D43053B" w14:textId="77777777" w:rsidR="007A734B" w:rsidRPr="009151F4" w:rsidRDefault="007A734B" w:rsidP="00B307C6">
      <w:pPr>
        <w:numPr>
          <w:ilvl w:val="2"/>
          <w:numId w:val="9"/>
        </w:numPr>
        <w:rPr>
          <w:rFonts w:ascii="Arial" w:hAnsi="Arial" w:cs="Arial"/>
          <w:sz w:val="20"/>
          <w:szCs w:val="20"/>
        </w:rPr>
      </w:pPr>
      <w:r w:rsidRPr="009151F4">
        <w:rPr>
          <w:rFonts w:ascii="Arial" w:hAnsi="Arial" w:cs="Arial"/>
          <w:sz w:val="20"/>
          <w:szCs w:val="20"/>
        </w:rPr>
        <w:t>Hypotension</w:t>
      </w:r>
      <w:r w:rsidR="00E42BB6" w:rsidRPr="009151F4">
        <w:rPr>
          <w:rFonts w:ascii="Arial" w:hAnsi="Arial" w:cs="Arial"/>
          <w:sz w:val="20"/>
          <w:szCs w:val="20"/>
        </w:rPr>
        <w:t xml:space="preserve"> and bradycardia</w:t>
      </w:r>
    </w:p>
    <w:p w14:paraId="2F2C6D4B" w14:textId="77777777" w:rsidR="00EE4E2B" w:rsidRPr="009151F4" w:rsidRDefault="00EE4E2B" w:rsidP="00B307C6">
      <w:pPr>
        <w:numPr>
          <w:ilvl w:val="2"/>
          <w:numId w:val="9"/>
        </w:numPr>
        <w:rPr>
          <w:rFonts w:ascii="Arial" w:hAnsi="Arial" w:cs="Arial"/>
          <w:sz w:val="20"/>
          <w:szCs w:val="20"/>
        </w:rPr>
      </w:pPr>
      <w:r w:rsidRPr="009151F4">
        <w:rPr>
          <w:rFonts w:ascii="Arial" w:hAnsi="Arial" w:cs="Arial"/>
          <w:sz w:val="20"/>
          <w:szCs w:val="20"/>
        </w:rPr>
        <w:t>Pancreatitis</w:t>
      </w:r>
    </w:p>
    <w:p w14:paraId="5669AD50" w14:textId="77777777" w:rsidR="007A734B" w:rsidRPr="009151F4" w:rsidRDefault="007A734B" w:rsidP="00B307C6">
      <w:pPr>
        <w:numPr>
          <w:ilvl w:val="2"/>
          <w:numId w:val="9"/>
        </w:numPr>
        <w:rPr>
          <w:rFonts w:ascii="Arial" w:hAnsi="Arial" w:cs="Arial"/>
          <w:sz w:val="20"/>
          <w:szCs w:val="20"/>
        </w:rPr>
      </w:pPr>
      <w:r w:rsidRPr="009151F4">
        <w:rPr>
          <w:rFonts w:ascii="Arial" w:hAnsi="Arial" w:cs="Arial"/>
          <w:sz w:val="20"/>
          <w:szCs w:val="20"/>
        </w:rPr>
        <w:t>Hypertriglyceridemia – obtain baseline triglyceride level and every 3</w:t>
      </w:r>
      <w:r w:rsidR="000D5348" w:rsidRPr="009151F4">
        <w:rPr>
          <w:rFonts w:ascii="Arial" w:hAnsi="Arial" w:cs="Arial"/>
          <w:sz w:val="20"/>
          <w:szCs w:val="20"/>
        </w:rPr>
        <w:t>-5</w:t>
      </w:r>
      <w:r w:rsidRPr="009151F4">
        <w:rPr>
          <w:rFonts w:ascii="Arial" w:hAnsi="Arial" w:cs="Arial"/>
          <w:sz w:val="20"/>
          <w:szCs w:val="20"/>
        </w:rPr>
        <w:t xml:space="preserve"> days thereafter</w:t>
      </w:r>
    </w:p>
    <w:p w14:paraId="2F2AB273" w14:textId="77777777" w:rsidR="007A734B" w:rsidRPr="009151F4" w:rsidRDefault="007A734B" w:rsidP="00B307C6">
      <w:pPr>
        <w:numPr>
          <w:ilvl w:val="2"/>
          <w:numId w:val="9"/>
        </w:numPr>
        <w:rPr>
          <w:rFonts w:ascii="Arial" w:hAnsi="Arial" w:cs="Arial"/>
          <w:sz w:val="20"/>
          <w:szCs w:val="20"/>
        </w:rPr>
      </w:pPr>
      <w:r w:rsidRPr="009151F4">
        <w:rPr>
          <w:rFonts w:ascii="Arial" w:hAnsi="Arial" w:cs="Arial"/>
          <w:sz w:val="20"/>
          <w:szCs w:val="20"/>
        </w:rPr>
        <w:t>Propofol-related infusion syndrome – cardiac arrhythmias, metabolic acidosis, rhabdomyolysis</w:t>
      </w:r>
      <w:r w:rsidR="00B258C9" w:rsidRPr="009151F4">
        <w:rPr>
          <w:rFonts w:ascii="Arial" w:hAnsi="Arial" w:cs="Arial"/>
          <w:sz w:val="20"/>
          <w:szCs w:val="20"/>
        </w:rPr>
        <w:t xml:space="preserve"> (Infusion rates higher than 65 mcg/kg/min (4mg/kg/hr) administered for longer than 48 hrs are associated with this syndrome and should be avoided)</w:t>
      </w:r>
      <w:r w:rsidR="0083276D" w:rsidRPr="009151F4">
        <w:rPr>
          <w:rFonts w:ascii="Arial" w:hAnsi="Arial" w:cs="Arial"/>
          <w:sz w:val="20"/>
          <w:szCs w:val="20"/>
          <w:vertAlign w:val="superscript"/>
        </w:rPr>
        <w:t>9</w:t>
      </w:r>
    </w:p>
    <w:p w14:paraId="140CBE32" w14:textId="77777777" w:rsidR="007A734B" w:rsidRPr="009151F4" w:rsidRDefault="007A734B" w:rsidP="00B307C6">
      <w:pPr>
        <w:numPr>
          <w:ilvl w:val="0"/>
          <w:numId w:val="7"/>
        </w:numPr>
        <w:rPr>
          <w:rFonts w:ascii="Arial" w:hAnsi="Arial" w:cs="Arial"/>
          <w:sz w:val="20"/>
          <w:szCs w:val="20"/>
        </w:rPr>
      </w:pPr>
      <w:r w:rsidRPr="009151F4">
        <w:rPr>
          <w:rFonts w:ascii="Arial" w:hAnsi="Arial" w:cs="Arial"/>
          <w:sz w:val="20"/>
          <w:szCs w:val="20"/>
        </w:rPr>
        <w:t>Fentanyl 25-200 mcg/hr IV continuous infusion in all patients with traumatic brain injury</w:t>
      </w:r>
    </w:p>
    <w:p w14:paraId="47E94487" w14:textId="77777777" w:rsidR="007A734B" w:rsidRPr="009151F4" w:rsidRDefault="007A734B" w:rsidP="00B307C6">
      <w:pPr>
        <w:numPr>
          <w:ilvl w:val="1"/>
          <w:numId w:val="7"/>
        </w:numPr>
        <w:rPr>
          <w:rFonts w:ascii="Arial" w:hAnsi="Arial" w:cs="Arial"/>
          <w:sz w:val="20"/>
          <w:szCs w:val="20"/>
        </w:rPr>
      </w:pPr>
      <w:r w:rsidRPr="009151F4">
        <w:rPr>
          <w:rFonts w:ascii="Arial" w:hAnsi="Arial" w:cs="Arial"/>
          <w:sz w:val="20"/>
          <w:szCs w:val="20"/>
        </w:rPr>
        <w:t xml:space="preserve">Titrate to a Riker score of </w:t>
      </w:r>
      <w:r w:rsidR="00DD6596" w:rsidRPr="009151F4">
        <w:rPr>
          <w:rFonts w:ascii="Arial" w:hAnsi="Arial" w:cs="Arial"/>
          <w:sz w:val="20"/>
          <w:szCs w:val="20"/>
        </w:rPr>
        <w:t>1-2</w:t>
      </w:r>
    </w:p>
    <w:p w14:paraId="5AF6CA01" w14:textId="77777777" w:rsidR="007A734B" w:rsidRPr="009151F4" w:rsidRDefault="007A734B" w:rsidP="00B307C6">
      <w:pPr>
        <w:numPr>
          <w:ilvl w:val="1"/>
          <w:numId w:val="7"/>
        </w:numPr>
        <w:rPr>
          <w:rFonts w:ascii="Arial" w:hAnsi="Arial" w:cs="Arial"/>
          <w:sz w:val="20"/>
          <w:szCs w:val="20"/>
        </w:rPr>
      </w:pPr>
      <w:r w:rsidRPr="009151F4">
        <w:rPr>
          <w:rFonts w:ascii="Arial" w:hAnsi="Arial" w:cs="Arial"/>
          <w:sz w:val="20"/>
          <w:szCs w:val="20"/>
        </w:rPr>
        <w:t>Monitoring</w:t>
      </w:r>
      <w:r w:rsidR="00320163" w:rsidRPr="009151F4">
        <w:rPr>
          <w:rFonts w:ascii="Arial" w:hAnsi="Arial" w:cs="Arial"/>
          <w:sz w:val="20"/>
          <w:szCs w:val="20"/>
        </w:rPr>
        <w:t xml:space="preserve">: </w:t>
      </w:r>
      <w:r w:rsidRPr="009151F4">
        <w:rPr>
          <w:rFonts w:ascii="Arial" w:hAnsi="Arial" w:cs="Arial"/>
          <w:sz w:val="20"/>
          <w:szCs w:val="20"/>
        </w:rPr>
        <w:t>Constipation</w:t>
      </w:r>
      <w:r w:rsidR="00320163" w:rsidRPr="009151F4">
        <w:rPr>
          <w:rFonts w:ascii="Arial" w:hAnsi="Arial" w:cs="Arial"/>
          <w:sz w:val="20"/>
          <w:szCs w:val="20"/>
        </w:rPr>
        <w:t xml:space="preserve"> and d</w:t>
      </w:r>
      <w:r w:rsidRPr="009151F4">
        <w:rPr>
          <w:rFonts w:ascii="Arial" w:hAnsi="Arial" w:cs="Arial"/>
          <w:sz w:val="20"/>
          <w:szCs w:val="20"/>
        </w:rPr>
        <w:t>elayed gastric emptying in patients receiving enteral nutrition</w:t>
      </w:r>
      <w:r w:rsidR="00430E37" w:rsidRPr="009151F4">
        <w:rPr>
          <w:rFonts w:ascii="Arial" w:hAnsi="Arial" w:cs="Arial"/>
          <w:sz w:val="20"/>
          <w:szCs w:val="20"/>
        </w:rPr>
        <w:t xml:space="preserve"> </w:t>
      </w:r>
    </w:p>
    <w:p w14:paraId="48B075D5" w14:textId="77777777" w:rsidR="007A734B" w:rsidRPr="009151F4" w:rsidRDefault="007A734B" w:rsidP="00B307C6">
      <w:pPr>
        <w:numPr>
          <w:ilvl w:val="0"/>
          <w:numId w:val="7"/>
        </w:numPr>
        <w:rPr>
          <w:rFonts w:ascii="Arial" w:hAnsi="Arial" w:cs="Arial"/>
          <w:sz w:val="20"/>
          <w:szCs w:val="20"/>
        </w:rPr>
      </w:pPr>
      <w:r w:rsidRPr="009151F4">
        <w:rPr>
          <w:rFonts w:ascii="Arial" w:hAnsi="Arial" w:cs="Arial"/>
          <w:sz w:val="20"/>
          <w:szCs w:val="20"/>
        </w:rPr>
        <w:t xml:space="preserve">Benzodiazepines may be used if </w:t>
      </w:r>
      <w:r w:rsidR="00B258C9" w:rsidRPr="009151F4">
        <w:rPr>
          <w:rFonts w:ascii="Arial" w:hAnsi="Arial" w:cs="Arial"/>
          <w:sz w:val="20"/>
          <w:szCs w:val="20"/>
        </w:rPr>
        <w:t>there are contraindications to or intolerance of propofol or if recommended doses above are inadequate</w:t>
      </w:r>
    </w:p>
    <w:p w14:paraId="34A554AE" w14:textId="77777777" w:rsidR="00B258C9" w:rsidRPr="009151F4" w:rsidRDefault="00B258C9" w:rsidP="00B307C6">
      <w:pPr>
        <w:numPr>
          <w:ilvl w:val="1"/>
          <w:numId w:val="7"/>
        </w:numPr>
        <w:rPr>
          <w:rFonts w:ascii="Arial" w:hAnsi="Arial" w:cs="Arial"/>
          <w:sz w:val="20"/>
          <w:szCs w:val="20"/>
        </w:rPr>
      </w:pPr>
      <w:r w:rsidRPr="009151F4">
        <w:rPr>
          <w:rFonts w:ascii="Arial" w:hAnsi="Arial" w:cs="Arial"/>
          <w:sz w:val="20"/>
          <w:szCs w:val="20"/>
        </w:rPr>
        <w:t>Midazolam 0.05-0.2</w:t>
      </w:r>
      <w:r w:rsidR="000D72C4" w:rsidRPr="009151F4">
        <w:rPr>
          <w:rFonts w:ascii="Arial" w:hAnsi="Arial" w:cs="Arial"/>
          <w:sz w:val="20"/>
          <w:szCs w:val="20"/>
        </w:rPr>
        <w:t xml:space="preserve"> </w:t>
      </w:r>
      <w:r w:rsidRPr="009151F4">
        <w:rPr>
          <w:rFonts w:ascii="Arial" w:hAnsi="Arial" w:cs="Arial"/>
          <w:sz w:val="20"/>
          <w:szCs w:val="20"/>
        </w:rPr>
        <w:t>mg/kg/h IV continuous infusion</w:t>
      </w:r>
    </w:p>
    <w:p w14:paraId="45AE6B0E" w14:textId="77777777" w:rsidR="00DD6596" w:rsidRPr="009151F4" w:rsidRDefault="00DD6596" w:rsidP="00B307C6">
      <w:pPr>
        <w:numPr>
          <w:ilvl w:val="1"/>
          <w:numId w:val="7"/>
        </w:numPr>
        <w:rPr>
          <w:rFonts w:ascii="Arial" w:hAnsi="Arial" w:cs="Arial"/>
          <w:sz w:val="20"/>
          <w:szCs w:val="20"/>
        </w:rPr>
      </w:pPr>
      <w:r w:rsidRPr="009151F4">
        <w:rPr>
          <w:rFonts w:ascii="Arial" w:hAnsi="Arial" w:cs="Arial"/>
          <w:sz w:val="20"/>
          <w:szCs w:val="20"/>
        </w:rPr>
        <w:t>Lorazepam 1-4 mg IV bolus q4-6 hrs prn</w:t>
      </w:r>
    </w:p>
    <w:p w14:paraId="4F4DDBBD" w14:textId="0E7903CC" w:rsidR="007A734B" w:rsidRPr="009151F4" w:rsidRDefault="007A734B" w:rsidP="00B307C6">
      <w:pPr>
        <w:numPr>
          <w:ilvl w:val="0"/>
          <w:numId w:val="7"/>
        </w:numPr>
        <w:rPr>
          <w:rFonts w:ascii="Arial" w:hAnsi="Arial" w:cs="Arial"/>
          <w:sz w:val="20"/>
          <w:szCs w:val="20"/>
        </w:rPr>
      </w:pPr>
      <w:r w:rsidRPr="009151F4">
        <w:rPr>
          <w:rFonts w:ascii="Arial" w:hAnsi="Arial" w:cs="Arial"/>
          <w:sz w:val="20"/>
          <w:szCs w:val="20"/>
        </w:rPr>
        <w:t xml:space="preserve">Please see the </w:t>
      </w:r>
      <w:r w:rsidRPr="00DF3780">
        <w:rPr>
          <w:rFonts w:ascii="Arial" w:hAnsi="Arial" w:cs="Arial"/>
          <w:sz w:val="20"/>
          <w:szCs w:val="20"/>
        </w:rPr>
        <w:t>Sedation and Acute Pain Control in the ICU</w:t>
      </w:r>
      <w:r w:rsidRPr="009151F4">
        <w:rPr>
          <w:rFonts w:ascii="Arial" w:hAnsi="Arial" w:cs="Arial"/>
          <w:sz w:val="20"/>
          <w:szCs w:val="20"/>
        </w:rPr>
        <w:t xml:space="preserve"> medication guideline for more information</w:t>
      </w:r>
    </w:p>
    <w:p w14:paraId="78F3D1D3" w14:textId="77777777" w:rsidR="007A734B" w:rsidRPr="009151F4" w:rsidRDefault="007A734B">
      <w:pPr>
        <w:rPr>
          <w:rFonts w:ascii="Arial" w:hAnsi="Arial" w:cs="Arial"/>
          <w:sz w:val="20"/>
          <w:szCs w:val="20"/>
        </w:rPr>
      </w:pPr>
    </w:p>
    <w:p w14:paraId="3CC588A2" w14:textId="3EB99B67" w:rsidR="007A734B" w:rsidRPr="009151F4" w:rsidRDefault="007A734B">
      <w:pPr>
        <w:pStyle w:val="Heading2"/>
        <w:numPr>
          <w:ilvl w:val="0"/>
          <w:numId w:val="0"/>
        </w:numPr>
        <w:rPr>
          <w:rFonts w:ascii="Arial" w:hAnsi="Arial" w:cs="Arial"/>
          <w:smallCaps/>
          <w:sz w:val="20"/>
          <w:szCs w:val="20"/>
        </w:rPr>
      </w:pPr>
      <w:bookmarkStart w:id="24" w:name="SectionJ"/>
      <w:bookmarkStart w:id="25" w:name="_Section_K._Drainage"/>
      <w:bookmarkEnd w:id="24"/>
      <w:bookmarkEnd w:id="25"/>
      <w:r w:rsidRPr="009151F4">
        <w:rPr>
          <w:rFonts w:ascii="Arial" w:hAnsi="Arial" w:cs="Arial"/>
          <w:smallCaps/>
          <w:sz w:val="20"/>
          <w:szCs w:val="20"/>
        </w:rPr>
        <w:t xml:space="preserve">Section </w:t>
      </w:r>
      <w:r w:rsidR="00DF3780">
        <w:rPr>
          <w:rFonts w:ascii="Arial" w:hAnsi="Arial" w:cs="Arial"/>
          <w:smallCaps/>
          <w:sz w:val="20"/>
          <w:szCs w:val="20"/>
        </w:rPr>
        <w:t>L</w:t>
      </w:r>
      <w:r w:rsidRPr="009151F4">
        <w:rPr>
          <w:rFonts w:ascii="Arial" w:hAnsi="Arial" w:cs="Arial"/>
          <w:smallCaps/>
          <w:sz w:val="20"/>
          <w:szCs w:val="20"/>
        </w:rPr>
        <w:t xml:space="preserve">. </w:t>
      </w:r>
      <w:r w:rsidR="00E96FB7" w:rsidRPr="009151F4">
        <w:rPr>
          <w:rFonts w:ascii="Arial" w:hAnsi="Arial" w:cs="Arial"/>
          <w:smallCaps/>
          <w:sz w:val="20"/>
          <w:szCs w:val="20"/>
        </w:rPr>
        <w:t>Drainage of CSF Through an external Ventricular Drain</w:t>
      </w:r>
    </w:p>
    <w:p w14:paraId="011787CC" w14:textId="77777777" w:rsidR="007A734B" w:rsidRPr="009151F4" w:rsidRDefault="007A734B">
      <w:pPr>
        <w:rPr>
          <w:rFonts w:ascii="Arial" w:hAnsi="Arial" w:cs="Arial"/>
          <w:sz w:val="20"/>
          <w:szCs w:val="20"/>
        </w:rPr>
      </w:pPr>
    </w:p>
    <w:p w14:paraId="7EC14185" w14:textId="77777777" w:rsidR="007A734B" w:rsidRPr="009151F4" w:rsidRDefault="007A734B">
      <w:pPr>
        <w:rPr>
          <w:rFonts w:ascii="Arial" w:hAnsi="Arial" w:cs="Arial"/>
          <w:sz w:val="20"/>
          <w:szCs w:val="20"/>
        </w:rPr>
      </w:pPr>
      <w:r w:rsidRPr="009151F4">
        <w:rPr>
          <w:rFonts w:ascii="Arial" w:hAnsi="Arial" w:cs="Arial"/>
          <w:b/>
          <w:bCs/>
          <w:sz w:val="20"/>
          <w:szCs w:val="20"/>
        </w:rPr>
        <w:t>Rationale:</w:t>
      </w:r>
      <w:r w:rsidRPr="009151F4">
        <w:rPr>
          <w:rFonts w:ascii="Arial" w:hAnsi="Arial" w:cs="Arial"/>
          <w:sz w:val="20"/>
          <w:szCs w:val="20"/>
        </w:rPr>
        <w:t xml:space="preserve"> </w:t>
      </w:r>
      <w:r w:rsidR="00E96FB7" w:rsidRPr="009151F4">
        <w:rPr>
          <w:rFonts w:ascii="Arial" w:hAnsi="Arial" w:cs="Arial"/>
          <w:sz w:val="20"/>
          <w:szCs w:val="20"/>
        </w:rPr>
        <w:t xml:space="preserve"> Drainage of CSF decreases intracranial volume, thereby decreasing ICP.  This can be done continuously (i.e. by leaving the drainage valve open while raised to a specified height relative to the external auditory canal) or intermittently as needed for episodes of intracranial hypertension.</w:t>
      </w:r>
    </w:p>
    <w:p w14:paraId="56FB9629" w14:textId="77777777" w:rsidR="007A734B" w:rsidRPr="009151F4" w:rsidRDefault="007A734B">
      <w:pPr>
        <w:rPr>
          <w:rFonts w:ascii="Arial" w:hAnsi="Arial" w:cs="Arial"/>
          <w:sz w:val="20"/>
          <w:szCs w:val="20"/>
        </w:rPr>
      </w:pPr>
    </w:p>
    <w:p w14:paraId="0CBC783E" w14:textId="77777777" w:rsidR="007A734B" w:rsidRPr="009151F4" w:rsidRDefault="007A734B">
      <w:pPr>
        <w:pStyle w:val="Heading4"/>
        <w:rPr>
          <w:rFonts w:ascii="Arial" w:hAnsi="Arial" w:cs="Arial"/>
          <w:sz w:val="20"/>
          <w:szCs w:val="20"/>
        </w:rPr>
      </w:pPr>
      <w:r w:rsidRPr="009151F4">
        <w:rPr>
          <w:rFonts w:ascii="Arial" w:hAnsi="Arial" w:cs="Arial"/>
          <w:sz w:val="20"/>
          <w:szCs w:val="20"/>
        </w:rPr>
        <w:t>Prophylactic Antibiotics for Ventriculostomy</w:t>
      </w:r>
    </w:p>
    <w:p w14:paraId="355D91BB" w14:textId="77777777" w:rsidR="007A734B" w:rsidRPr="009151F4" w:rsidRDefault="007A734B">
      <w:pPr>
        <w:rPr>
          <w:rFonts w:ascii="Arial" w:hAnsi="Arial" w:cs="Arial"/>
          <w:sz w:val="20"/>
          <w:szCs w:val="20"/>
        </w:rPr>
      </w:pPr>
      <w:r w:rsidRPr="009151F4">
        <w:rPr>
          <w:rFonts w:ascii="Arial" w:hAnsi="Arial" w:cs="Arial"/>
          <w:sz w:val="20"/>
          <w:szCs w:val="20"/>
        </w:rPr>
        <w:t>There are no randomized, controlled trials evaluating the effect of prophylactic antibiotics on reducing the rate of infections in patients with a ventriculostomy. Only small, observational studies have shown a reduction in infection rates when prophylactic antibiotics were part of a larger practice guideline aimed at minimizing infectious complications.</w:t>
      </w:r>
      <w:r w:rsidR="0083276D" w:rsidRPr="009151F4">
        <w:rPr>
          <w:rFonts w:ascii="Arial" w:hAnsi="Arial" w:cs="Arial"/>
          <w:sz w:val="20"/>
          <w:szCs w:val="20"/>
          <w:vertAlign w:val="superscript"/>
        </w:rPr>
        <w:t>10</w:t>
      </w:r>
    </w:p>
    <w:p w14:paraId="61AC770B" w14:textId="77777777" w:rsidR="007A734B" w:rsidRPr="009151F4" w:rsidRDefault="007A734B">
      <w:pPr>
        <w:rPr>
          <w:rFonts w:ascii="Arial" w:hAnsi="Arial" w:cs="Arial"/>
          <w:sz w:val="20"/>
          <w:szCs w:val="20"/>
        </w:rPr>
      </w:pPr>
    </w:p>
    <w:p w14:paraId="305FBF1B" w14:textId="77777777" w:rsidR="007A734B" w:rsidRPr="009151F4" w:rsidRDefault="007A734B">
      <w:pPr>
        <w:rPr>
          <w:rFonts w:ascii="Arial" w:hAnsi="Arial" w:cs="Arial"/>
          <w:sz w:val="20"/>
          <w:szCs w:val="20"/>
        </w:rPr>
      </w:pPr>
      <w:r w:rsidRPr="009151F4">
        <w:rPr>
          <w:rFonts w:ascii="Arial" w:hAnsi="Arial" w:cs="Arial"/>
          <w:b/>
          <w:bCs/>
          <w:sz w:val="20"/>
          <w:szCs w:val="20"/>
        </w:rPr>
        <w:t>Recommendation:</w:t>
      </w:r>
      <w:r w:rsidRPr="009151F4">
        <w:rPr>
          <w:rFonts w:ascii="Arial" w:hAnsi="Arial" w:cs="Arial"/>
          <w:sz w:val="20"/>
          <w:szCs w:val="20"/>
        </w:rPr>
        <w:t xml:space="preserve"> </w:t>
      </w:r>
    </w:p>
    <w:p w14:paraId="64334E0A" w14:textId="77777777" w:rsidR="00E96FB7" w:rsidRPr="009151F4" w:rsidRDefault="00E96FB7" w:rsidP="00B307C6">
      <w:pPr>
        <w:numPr>
          <w:ilvl w:val="0"/>
          <w:numId w:val="5"/>
        </w:numPr>
        <w:rPr>
          <w:rFonts w:ascii="Arial" w:hAnsi="Arial" w:cs="Arial"/>
          <w:sz w:val="20"/>
          <w:szCs w:val="20"/>
        </w:rPr>
      </w:pPr>
      <w:r w:rsidRPr="009151F4">
        <w:rPr>
          <w:rFonts w:ascii="Arial" w:hAnsi="Arial" w:cs="Arial"/>
          <w:sz w:val="20"/>
          <w:szCs w:val="20"/>
        </w:rPr>
        <w:t>For episodes of elevated ICP not responsive to sedation and osmotherapy, consider drainage of CSF with an external ventricular drain.</w:t>
      </w:r>
    </w:p>
    <w:p w14:paraId="1F45D0AB" w14:textId="77777777" w:rsidR="007A734B" w:rsidRPr="009151F4" w:rsidRDefault="00E96FB7" w:rsidP="00B307C6">
      <w:pPr>
        <w:numPr>
          <w:ilvl w:val="0"/>
          <w:numId w:val="5"/>
        </w:numPr>
        <w:rPr>
          <w:rFonts w:ascii="Arial" w:hAnsi="Arial" w:cs="Arial"/>
          <w:sz w:val="20"/>
          <w:szCs w:val="20"/>
        </w:rPr>
      </w:pPr>
      <w:r w:rsidRPr="009151F4">
        <w:rPr>
          <w:rFonts w:ascii="Arial" w:hAnsi="Arial" w:cs="Arial"/>
          <w:sz w:val="20"/>
          <w:szCs w:val="20"/>
        </w:rPr>
        <w:t xml:space="preserve">See </w:t>
      </w:r>
      <w:r w:rsidR="007A734B" w:rsidRPr="009151F4">
        <w:rPr>
          <w:rFonts w:ascii="Arial" w:hAnsi="Arial" w:cs="Arial"/>
          <w:sz w:val="20"/>
          <w:szCs w:val="20"/>
        </w:rPr>
        <w:t>the following policies and procedures for more information regarding the use and management of a ventriculostomy catheter for the monitoring of ICP:</w:t>
      </w:r>
    </w:p>
    <w:p w14:paraId="5462ED56" w14:textId="56486431" w:rsidR="007A734B" w:rsidRPr="009151F4" w:rsidRDefault="007A734B" w:rsidP="00B307C6">
      <w:pPr>
        <w:numPr>
          <w:ilvl w:val="0"/>
          <w:numId w:val="4"/>
        </w:numPr>
        <w:tabs>
          <w:tab w:val="clear" w:pos="1080"/>
          <w:tab w:val="num" w:pos="1440"/>
        </w:tabs>
        <w:ind w:left="1440"/>
        <w:rPr>
          <w:rFonts w:ascii="Arial" w:hAnsi="Arial" w:cs="Arial"/>
          <w:sz w:val="20"/>
          <w:szCs w:val="20"/>
        </w:rPr>
      </w:pPr>
      <w:r w:rsidRPr="00DF3780">
        <w:rPr>
          <w:rFonts w:ascii="Arial" w:hAnsi="Arial" w:cs="Arial"/>
          <w:sz w:val="20"/>
          <w:szCs w:val="20"/>
        </w:rPr>
        <w:t>14.11 Intracranial Pressure Monitoring</w:t>
      </w:r>
    </w:p>
    <w:p w14:paraId="7237E570" w14:textId="3D4C17AC" w:rsidR="007A734B" w:rsidRPr="009151F4" w:rsidRDefault="007A734B" w:rsidP="00B307C6">
      <w:pPr>
        <w:numPr>
          <w:ilvl w:val="0"/>
          <w:numId w:val="4"/>
        </w:numPr>
        <w:tabs>
          <w:tab w:val="clear" w:pos="1080"/>
          <w:tab w:val="num" w:pos="1440"/>
        </w:tabs>
        <w:ind w:left="1440"/>
        <w:rPr>
          <w:rFonts w:ascii="Arial" w:hAnsi="Arial" w:cs="Arial"/>
          <w:sz w:val="20"/>
          <w:szCs w:val="20"/>
        </w:rPr>
      </w:pPr>
      <w:r w:rsidRPr="00DF3780">
        <w:rPr>
          <w:rFonts w:ascii="Arial" w:hAnsi="Arial" w:cs="Arial"/>
          <w:sz w:val="20"/>
          <w:szCs w:val="20"/>
        </w:rPr>
        <w:t>10.2.01 Ventriculostomy/External Cerebrospinal Fluid Drainage System</w:t>
      </w:r>
    </w:p>
    <w:p w14:paraId="6569FAC9" w14:textId="77777777" w:rsidR="00E91AE8" w:rsidRPr="009151F4" w:rsidRDefault="007A734B" w:rsidP="00B307C6">
      <w:pPr>
        <w:numPr>
          <w:ilvl w:val="0"/>
          <w:numId w:val="5"/>
        </w:numPr>
        <w:rPr>
          <w:rFonts w:ascii="Arial" w:hAnsi="Arial" w:cs="Arial"/>
          <w:sz w:val="20"/>
          <w:szCs w:val="20"/>
        </w:rPr>
      </w:pPr>
      <w:r w:rsidRPr="009151F4">
        <w:rPr>
          <w:rFonts w:ascii="Arial" w:hAnsi="Arial" w:cs="Arial"/>
          <w:sz w:val="20"/>
          <w:szCs w:val="20"/>
        </w:rPr>
        <w:t>Prophylactic antibiotic initiation may be warranted in certain clinical situation</w:t>
      </w:r>
      <w:r w:rsidR="00EB28B4" w:rsidRPr="009151F4">
        <w:rPr>
          <w:rFonts w:ascii="Arial" w:hAnsi="Arial" w:cs="Arial"/>
          <w:sz w:val="20"/>
          <w:szCs w:val="20"/>
        </w:rPr>
        <w:t>s</w:t>
      </w:r>
      <w:r w:rsidRPr="009151F4">
        <w:rPr>
          <w:rFonts w:ascii="Arial" w:hAnsi="Arial" w:cs="Arial"/>
          <w:sz w:val="20"/>
          <w:szCs w:val="20"/>
        </w:rPr>
        <w:t>, per discretion of critical care</w:t>
      </w:r>
      <w:r w:rsidR="002919B0" w:rsidRPr="009151F4">
        <w:rPr>
          <w:rFonts w:ascii="Arial" w:hAnsi="Arial" w:cs="Arial"/>
          <w:sz w:val="20"/>
          <w:szCs w:val="20"/>
        </w:rPr>
        <w:t>, neurocritical care.</w:t>
      </w:r>
      <w:r w:rsidRPr="009151F4">
        <w:rPr>
          <w:rFonts w:ascii="Arial" w:hAnsi="Arial" w:cs="Arial"/>
          <w:sz w:val="20"/>
          <w:szCs w:val="20"/>
        </w:rPr>
        <w:t xml:space="preserve"> and neurosurgery service </w:t>
      </w:r>
    </w:p>
    <w:p w14:paraId="2DC6F006" w14:textId="77777777" w:rsidR="00E91AE8" w:rsidRPr="009151F4" w:rsidRDefault="00E91AE8">
      <w:pPr>
        <w:rPr>
          <w:rFonts w:ascii="Arial" w:hAnsi="Arial" w:cs="Arial"/>
          <w:sz w:val="20"/>
          <w:szCs w:val="20"/>
        </w:rPr>
      </w:pPr>
    </w:p>
    <w:p w14:paraId="43F2EB73" w14:textId="1445C32D" w:rsidR="007A734B" w:rsidRPr="009151F4" w:rsidRDefault="007A734B">
      <w:pPr>
        <w:pStyle w:val="Heading2"/>
        <w:numPr>
          <w:ilvl w:val="0"/>
          <w:numId w:val="0"/>
        </w:numPr>
        <w:rPr>
          <w:rFonts w:ascii="Arial" w:hAnsi="Arial" w:cs="Arial"/>
          <w:bCs w:val="0"/>
          <w:smallCaps/>
          <w:sz w:val="20"/>
          <w:szCs w:val="20"/>
        </w:rPr>
      </w:pPr>
      <w:bookmarkStart w:id="26" w:name="_Section_K._Cooling"/>
      <w:bookmarkStart w:id="27" w:name="_Section_K._Prevention"/>
      <w:bookmarkStart w:id="28" w:name="SectionK"/>
      <w:bookmarkStart w:id="29" w:name="_Section_L._Prevention"/>
      <w:bookmarkEnd w:id="26"/>
      <w:bookmarkEnd w:id="27"/>
      <w:bookmarkEnd w:id="28"/>
      <w:bookmarkEnd w:id="29"/>
      <w:r w:rsidRPr="009151F4">
        <w:rPr>
          <w:rFonts w:ascii="Arial" w:hAnsi="Arial" w:cs="Arial"/>
          <w:bCs w:val="0"/>
          <w:smallCaps/>
          <w:sz w:val="20"/>
          <w:szCs w:val="20"/>
        </w:rPr>
        <w:t xml:space="preserve">Section </w:t>
      </w:r>
      <w:r w:rsidR="00DF3780">
        <w:rPr>
          <w:rFonts w:ascii="Arial" w:hAnsi="Arial" w:cs="Arial"/>
          <w:bCs w:val="0"/>
          <w:smallCaps/>
          <w:sz w:val="20"/>
          <w:szCs w:val="20"/>
        </w:rPr>
        <w:t>M</w:t>
      </w:r>
      <w:r w:rsidRPr="009151F4">
        <w:rPr>
          <w:rFonts w:ascii="Arial" w:hAnsi="Arial" w:cs="Arial"/>
          <w:bCs w:val="0"/>
          <w:smallCaps/>
          <w:sz w:val="20"/>
          <w:szCs w:val="20"/>
        </w:rPr>
        <w:t>. Prevention of Hyperthermia &amp; External Cooling</w:t>
      </w:r>
    </w:p>
    <w:p w14:paraId="593F6960" w14:textId="77777777" w:rsidR="007A734B" w:rsidRPr="009151F4" w:rsidRDefault="007A734B">
      <w:pPr>
        <w:rPr>
          <w:rFonts w:ascii="Arial" w:hAnsi="Arial" w:cs="Arial"/>
          <w:sz w:val="20"/>
          <w:szCs w:val="20"/>
        </w:rPr>
      </w:pPr>
    </w:p>
    <w:p w14:paraId="70BA7677" w14:textId="77777777" w:rsidR="000651E7" w:rsidRPr="009151F4" w:rsidRDefault="007A734B">
      <w:pPr>
        <w:rPr>
          <w:rFonts w:ascii="Arial" w:hAnsi="Arial" w:cs="Arial"/>
          <w:sz w:val="20"/>
          <w:szCs w:val="20"/>
        </w:rPr>
      </w:pPr>
      <w:r w:rsidRPr="009151F4">
        <w:rPr>
          <w:rFonts w:ascii="Arial" w:hAnsi="Arial" w:cs="Arial"/>
          <w:b/>
          <w:bCs/>
          <w:sz w:val="20"/>
          <w:szCs w:val="20"/>
        </w:rPr>
        <w:t>Rationale:</w:t>
      </w:r>
      <w:r w:rsidRPr="009151F4">
        <w:rPr>
          <w:rFonts w:ascii="Arial" w:hAnsi="Arial" w:cs="Arial"/>
          <w:sz w:val="20"/>
          <w:szCs w:val="20"/>
        </w:rPr>
        <w:t xml:space="preserve"> Fever is common in patients with acute neurologic illness and is an independent predictor of poor outcome.</w:t>
      </w:r>
      <w:r w:rsidR="0083276D" w:rsidRPr="009151F4">
        <w:rPr>
          <w:rFonts w:ascii="Arial" w:hAnsi="Arial" w:cs="Arial"/>
          <w:sz w:val="20"/>
          <w:szCs w:val="20"/>
          <w:vertAlign w:val="superscript"/>
        </w:rPr>
        <w:t>11</w:t>
      </w:r>
      <w:r w:rsidRPr="009151F4">
        <w:rPr>
          <w:rFonts w:ascii="Arial" w:hAnsi="Arial" w:cs="Arial"/>
          <w:sz w:val="20"/>
          <w:szCs w:val="20"/>
        </w:rPr>
        <w:t xml:space="preserve"> Avoiding hyperthermia protects against secondary ischemic insult by decreasing oxygen consumption and ICP. For each 1°C drop in temperature, the cerebral metabolic rate of oxygen drops by </w:t>
      </w:r>
      <w:r w:rsidRPr="009151F4">
        <w:rPr>
          <w:rFonts w:ascii="Arial" w:hAnsi="Arial" w:cs="Arial"/>
          <w:sz w:val="20"/>
          <w:szCs w:val="20"/>
        </w:rPr>
        <w:lastRenderedPageBreak/>
        <w:t xml:space="preserve">6-7%.  Therefore it is recommended to keep temperature &lt; 38°C or &lt; 38.5°C (internal) to prevent the exacerbation of preexisting hypoxia and damage. </w:t>
      </w:r>
    </w:p>
    <w:p w14:paraId="3C5FB754" w14:textId="77777777" w:rsidR="007A734B" w:rsidRPr="009151F4" w:rsidRDefault="007A734B">
      <w:pPr>
        <w:rPr>
          <w:rFonts w:ascii="Arial" w:hAnsi="Arial" w:cs="Arial"/>
          <w:sz w:val="20"/>
          <w:szCs w:val="20"/>
        </w:rPr>
      </w:pPr>
    </w:p>
    <w:p w14:paraId="3F08F459" w14:textId="77777777" w:rsidR="007A734B" w:rsidRPr="009151F4" w:rsidRDefault="003D0F29">
      <w:pPr>
        <w:rPr>
          <w:rFonts w:ascii="Arial" w:hAnsi="Arial" w:cs="Arial"/>
          <w:b/>
          <w:bCs/>
          <w:sz w:val="20"/>
          <w:szCs w:val="20"/>
        </w:rPr>
      </w:pPr>
      <w:r w:rsidRPr="009151F4">
        <w:rPr>
          <w:rFonts w:ascii="Arial" w:hAnsi="Arial" w:cs="Arial"/>
          <w:b/>
          <w:bCs/>
          <w:sz w:val="20"/>
          <w:szCs w:val="20"/>
        </w:rPr>
        <w:t>Normothermia Recommendations</w:t>
      </w:r>
      <w:r w:rsidR="007A734B" w:rsidRPr="009151F4">
        <w:rPr>
          <w:rFonts w:ascii="Arial" w:hAnsi="Arial" w:cs="Arial"/>
          <w:b/>
          <w:bCs/>
          <w:sz w:val="20"/>
          <w:szCs w:val="20"/>
        </w:rPr>
        <w:t xml:space="preserve">: </w:t>
      </w:r>
    </w:p>
    <w:p w14:paraId="5592C436" w14:textId="77777777" w:rsidR="007A734B" w:rsidRPr="009151F4" w:rsidRDefault="007A734B" w:rsidP="00B307C6">
      <w:pPr>
        <w:numPr>
          <w:ilvl w:val="0"/>
          <w:numId w:val="18"/>
        </w:numPr>
        <w:rPr>
          <w:rFonts w:ascii="Arial" w:hAnsi="Arial" w:cs="Arial"/>
          <w:sz w:val="20"/>
          <w:szCs w:val="20"/>
        </w:rPr>
      </w:pPr>
      <w:r w:rsidRPr="009151F4">
        <w:rPr>
          <w:rFonts w:ascii="Arial" w:hAnsi="Arial" w:cs="Arial"/>
          <w:sz w:val="20"/>
          <w:szCs w:val="20"/>
        </w:rPr>
        <w:t>Acetaminophen 650</w:t>
      </w:r>
      <w:r w:rsidR="000D72C4" w:rsidRPr="009151F4">
        <w:rPr>
          <w:rFonts w:ascii="Arial" w:hAnsi="Arial" w:cs="Arial"/>
          <w:sz w:val="20"/>
          <w:szCs w:val="20"/>
        </w:rPr>
        <w:t xml:space="preserve"> </w:t>
      </w:r>
      <w:r w:rsidRPr="009151F4">
        <w:rPr>
          <w:rFonts w:ascii="Arial" w:hAnsi="Arial" w:cs="Arial"/>
          <w:sz w:val="20"/>
          <w:szCs w:val="20"/>
        </w:rPr>
        <w:t xml:space="preserve">mg Q </w:t>
      </w:r>
      <w:r w:rsidR="00435326" w:rsidRPr="009151F4">
        <w:rPr>
          <w:rFonts w:ascii="Arial" w:hAnsi="Arial" w:cs="Arial"/>
          <w:sz w:val="20"/>
          <w:szCs w:val="20"/>
        </w:rPr>
        <w:t>4</w:t>
      </w:r>
      <w:r w:rsidRPr="009151F4">
        <w:rPr>
          <w:rFonts w:ascii="Arial" w:hAnsi="Arial" w:cs="Arial"/>
          <w:sz w:val="20"/>
          <w:szCs w:val="20"/>
        </w:rPr>
        <w:t xml:space="preserve"> hours (Max 4000</w:t>
      </w:r>
      <w:r w:rsidR="000D72C4" w:rsidRPr="009151F4">
        <w:rPr>
          <w:rFonts w:ascii="Arial" w:hAnsi="Arial" w:cs="Arial"/>
          <w:sz w:val="20"/>
          <w:szCs w:val="20"/>
        </w:rPr>
        <w:t xml:space="preserve"> </w:t>
      </w:r>
      <w:r w:rsidRPr="009151F4">
        <w:rPr>
          <w:rFonts w:ascii="Arial" w:hAnsi="Arial" w:cs="Arial"/>
          <w:sz w:val="20"/>
          <w:szCs w:val="20"/>
        </w:rPr>
        <w:t xml:space="preserve">mg/day) </w:t>
      </w:r>
    </w:p>
    <w:p w14:paraId="7A7E2933" w14:textId="77777777" w:rsidR="004673CB" w:rsidRPr="009151F4" w:rsidRDefault="007A734B" w:rsidP="00B307C6">
      <w:pPr>
        <w:numPr>
          <w:ilvl w:val="0"/>
          <w:numId w:val="18"/>
        </w:numPr>
        <w:rPr>
          <w:rFonts w:ascii="Arial" w:hAnsi="Arial" w:cs="Arial"/>
          <w:sz w:val="20"/>
          <w:szCs w:val="20"/>
        </w:rPr>
      </w:pPr>
      <w:r w:rsidRPr="009151F4">
        <w:rPr>
          <w:rFonts w:ascii="Arial" w:hAnsi="Arial" w:cs="Arial"/>
          <w:sz w:val="20"/>
          <w:szCs w:val="20"/>
        </w:rPr>
        <w:t>If fever persists &gt; 38.5°C</w:t>
      </w:r>
      <w:r w:rsidR="00676EB6" w:rsidRPr="009151F4">
        <w:rPr>
          <w:rFonts w:ascii="Arial" w:hAnsi="Arial" w:cs="Arial"/>
          <w:sz w:val="20"/>
          <w:szCs w:val="20"/>
        </w:rPr>
        <w:t xml:space="preserve"> consider culturing the patients and</w:t>
      </w:r>
      <w:r w:rsidRPr="009151F4">
        <w:rPr>
          <w:rFonts w:ascii="Arial" w:hAnsi="Arial" w:cs="Arial"/>
          <w:sz w:val="20"/>
          <w:szCs w:val="20"/>
        </w:rPr>
        <w:t xml:space="preserve"> add</w:t>
      </w:r>
      <w:r w:rsidR="00676EB6" w:rsidRPr="009151F4">
        <w:rPr>
          <w:rFonts w:ascii="Arial" w:hAnsi="Arial" w:cs="Arial"/>
          <w:sz w:val="20"/>
          <w:szCs w:val="20"/>
        </w:rPr>
        <w:t>ing</w:t>
      </w:r>
      <w:r w:rsidRPr="009151F4">
        <w:rPr>
          <w:rFonts w:ascii="Arial" w:hAnsi="Arial" w:cs="Arial"/>
          <w:sz w:val="20"/>
          <w:szCs w:val="20"/>
        </w:rPr>
        <w:t xml:space="preserve"> </w:t>
      </w:r>
      <w:r w:rsidR="00EB28B4" w:rsidRPr="009151F4">
        <w:rPr>
          <w:rFonts w:ascii="Arial" w:hAnsi="Arial" w:cs="Arial"/>
          <w:sz w:val="20"/>
          <w:szCs w:val="20"/>
        </w:rPr>
        <w:t xml:space="preserve">Arctic Sun surface cooling device </w:t>
      </w:r>
      <w:r w:rsidR="005347C4" w:rsidRPr="009151F4">
        <w:rPr>
          <w:rFonts w:ascii="Arial" w:hAnsi="Arial" w:cs="Arial"/>
          <w:sz w:val="20"/>
          <w:szCs w:val="20"/>
        </w:rPr>
        <w:t xml:space="preserve">to </w:t>
      </w:r>
      <w:r w:rsidRPr="009151F4">
        <w:rPr>
          <w:rFonts w:ascii="Arial" w:hAnsi="Arial" w:cs="Arial"/>
          <w:sz w:val="20"/>
          <w:szCs w:val="20"/>
        </w:rPr>
        <w:t xml:space="preserve">cool the patient to </w:t>
      </w:r>
      <w:r w:rsidR="00EB28B4" w:rsidRPr="009151F4">
        <w:rPr>
          <w:rFonts w:ascii="Arial" w:hAnsi="Arial" w:cs="Arial"/>
          <w:sz w:val="20"/>
          <w:szCs w:val="20"/>
        </w:rPr>
        <w:t>37</w:t>
      </w:r>
      <w:r w:rsidRPr="009151F4">
        <w:rPr>
          <w:rFonts w:ascii="Arial" w:hAnsi="Arial" w:cs="Arial"/>
          <w:sz w:val="20"/>
          <w:szCs w:val="20"/>
        </w:rPr>
        <w:sym w:font="Symbol" w:char="F0B0"/>
      </w:r>
      <w:r w:rsidRPr="009151F4">
        <w:rPr>
          <w:rFonts w:ascii="Arial" w:hAnsi="Arial" w:cs="Arial"/>
          <w:sz w:val="20"/>
          <w:szCs w:val="20"/>
        </w:rPr>
        <w:t>C</w:t>
      </w:r>
      <w:r w:rsidR="004673CB" w:rsidRPr="009151F4">
        <w:rPr>
          <w:rFonts w:ascii="Arial" w:hAnsi="Arial" w:cs="Arial"/>
          <w:sz w:val="20"/>
          <w:szCs w:val="20"/>
        </w:rPr>
        <w:t>.</w:t>
      </w:r>
    </w:p>
    <w:p w14:paraId="54FF84B5" w14:textId="77777777" w:rsidR="004673CB" w:rsidRPr="009151F4" w:rsidRDefault="004673CB" w:rsidP="00B307C6">
      <w:pPr>
        <w:numPr>
          <w:ilvl w:val="0"/>
          <w:numId w:val="18"/>
        </w:numPr>
        <w:rPr>
          <w:rFonts w:ascii="Arial" w:hAnsi="Arial" w:cs="Arial"/>
          <w:sz w:val="20"/>
          <w:szCs w:val="20"/>
        </w:rPr>
      </w:pPr>
      <w:r w:rsidRPr="009151F4">
        <w:rPr>
          <w:rFonts w:ascii="Arial" w:hAnsi="Arial" w:cs="Arial"/>
          <w:sz w:val="20"/>
          <w:szCs w:val="20"/>
        </w:rPr>
        <w:t xml:space="preserve">If </w:t>
      </w:r>
      <w:r w:rsidR="00A21FDE" w:rsidRPr="009151F4">
        <w:rPr>
          <w:rFonts w:ascii="Arial" w:hAnsi="Arial" w:cs="Arial"/>
          <w:sz w:val="20"/>
          <w:szCs w:val="20"/>
        </w:rPr>
        <w:t xml:space="preserve">cooling </w:t>
      </w:r>
      <w:r w:rsidR="006D0B21" w:rsidRPr="009151F4">
        <w:rPr>
          <w:rFonts w:ascii="Arial" w:hAnsi="Arial" w:cs="Arial"/>
          <w:sz w:val="20"/>
          <w:szCs w:val="20"/>
        </w:rPr>
        <w:t xml:space="preserve">is </w:t>
      </w:r>
      <w:r w:rsidR="00A21FDE" w:rsidRPr="009151F4">
        <w:rPr>
          <w:rFonts w:ascii="Arial" w:hAnsi="Arial" w:cs="Arial"/>
          <w:sz w:val="20"/>
          <w:szCs w:val="20"/>
        </w:rPr>
        <w:t>init</w:t>
      </w:r>
      <w:r w:rsidR="000A2BAE" w:rsidRPr="009151F4">
        <w:rPr>
          <w:rFonts w:ascii="Arial" w:hAnsi="Arial" w:cs="Arial"/>
          <w:sz w:val="20"/>
          <w:szCs w:val="20"/>
        </w:rPr>
        <w:t>i</w:t>
      </w:r>
      <w:r w:rsidR="00A21FDE" w:rsidRPr="009151F4">
        <w:rPr>
          <w:rFonts w:ascii="Arial" w:hAnsi="Arial" w:cs="Arial"/>
          <w:sz w:val="20"/>
          <w:szCs w:val="20"/>
        </w:rPr>
        <w:t>ated</w:t>
      </w:r>
      <w:r w:rsidRPr="009151F4">
        <w:rPr>
          <w:rFonts w:ascii="Arial" w:hAnsi="Arial" w:cs="Arial"/>
          <w:sz w:val="20"/>
          <w:szCs w:val="20"/>
        </w:rPr>
        <w:t xml:space="preserve">, interventions to prevent shivering </w:t>
      </w:r>
      <w:r w:rsidR="00A21FDE" w:rsidRPr="009151F4">
        <w:rPr>
          <w:rFonts w:ascii="Arial" w:hAnsi="Arial" w:cs="Arial"/>
          <w:sz w:val="20"/>
          <w:szCs w:val="20"/>
        </w:rPr>
        <w:t xml:space="preserve">should be utilized </w:t>
      </w:r>
      <w:r w:rsidRPr="009151F4">
        <w:rPr>
          <w:rFonts w:ascii="Arial" w:hAnsi="Arial" w:cs="Arial"/>
          <w:sz w:val="20"/>
          <w:szCs w:val="20"/>
        </w:rPr>
        <w:t>and medications to treat shivering may be necessary. S</w:t>
      </w:r>
      <w:r w:rsidR="003D0F29" w:rsidRPr="009151F4">
        <w:rPr>
          <w:rFonts w:ascii="Arial" w:hAnsi="Arial" w:cs="Arial"/>
          <w:sz w:val="20"/>
          <w:szCs w:val="20"/>
        </w:rPr>
        <w:t>hivering</w:t>
      </w:r>
      <w:r w:rsidR="001E0C58" w:rsidRPr="009151F4">
        <w:rPr>
          <w:rFonts w:ascii="Arial" w:hAnsi="Arial" w:cs="Arial"/>
          <w:sz w:val="20"/>
          <w:szCs w:val="20"/>
        </w:rPr>
        <w:t xml:space="preserve"> </w:t>
      </w:r>
      <w:r w:rsidRPr="009151F4">
        <w:rPr>
          <w:rFonts w:ascii="Arial" w:hAnsi="Arial" w:cs="Arial"/>
          <w:sz w:val="20"/>
          <w:szCs w:val="20"/>
        </w:rPr>
        <w:t>causes</w:t>
      </w:r>
      <w:r w:rsidR="003D0F29" w:rsidRPr="009151F4">
        <w:rPr>
          <w:rFonts w:ascii="Arial" w:hAnsi="Arial" w:cs="Arial"/>
          <w:sz w:val="20"/>
          <w:szCs w:val="20"/>
        </w:rPr>
        <w:t xml:space="preserve"> a</w:t>
      </w:r>
      <w:r w:rsidR="00C76669" w:rsidRPr="009151F4">
        <w:rPr>
          <w:rFonts w:ascii="Arial" w:hAnsi="Arial" w:cs="Arial"/>
          <w:sz w:val="20"/>
          <w:szCs w:val="20"/>
        </w:rPr>
        <w:t xml:space="preserve">n </w:t>
      </w:r>
      <w:r w:rsidR="003D0F29" w:rsidRPr="009151F4">
        <w:rPr>
          <w:rFonts w:ascii="Arial" w:hAnsi="Arial" w:cs="Arial"/>
          <w:sz w:val="20"/>
          <w:szCs w:val="20"/>
        </w:rPr>
        <w:t>elevation in metabolic rate and oxygen consumption</w:t>
      </w:r>
      <w:r w:rsidRPr="009151F4">
        <w:rPr>
          <w:rFonts w:ascii="Arial" w:hAnsi="Arial" w:cs="Arial"/>
          <w:sz w:val="20"/>
          <w:szCs w:val="20"/>
        </w:rPr>
        <w:t>,</w:t>
      </w:r>
      <w:r w:rsidR="003D0F29" w:rsidRPr="009151F4">
        <w:rPr>
          <w:rFonts w:ascii="Arial" w:hAnsi="Arial" w:cs="Arial"/>
          <w:sz w:val="20"/>
          <w:szCs w:val="20"/>
        </w:rPr>
        <w:t xml:space="preserve"> which </w:t>
      </w:r>
      <w:r w:rsidR="001E0C58" w:rsidRPr="009151F4">
        <w:rPr>
          <w:rFonts w:ascii="Arial" w:hAnsi="Arial" w:cs="Arial"/>
          <w:sz w:val="20"/>
          <w:szCs w:val="20"/>
        </w:rPr>
        <w:t>can</w:t>
      </w:r>
      <w:r w:rsidR="003D0F29" w:rsidRPr="009151F4">
        <w:rPr>
          <w:rFonts w:ascii="Arial" w:hAnsi="Arial" w:cs="Arial"/>
          <w:sz w:val="20"/>
          <w:szCs w:val="20"/>
        </w:rPr>
        <w:t xml:space="preserve"> increase ICPs</w:t>
      </w:r>
      <w:r w:rsidR="009826F3" w:rsidRPr="009151F4">
        <w:rPr>
          <w:rFonts w:ascii="Arial" w:hAnsi="Arial" w:cs="Arial"/>
          <w:sz w:val="20"/>
          <w:szCs w:val="20"/>
        </w:rPr>
        <w:t>, decrease P</w:t>
      </w:r>
      <w:r w:rsidR="00A21FDE" w:rsidRPr="009151F4">
        <w:rPr>
          <w:rFonts w:ascii="Arial" w:hAnsi="Arial" w:cs="Arial"/>
          <w:sz w:val="20"/>
          <w:szCs w:val="20"/>
        </w:rPr>
        <w:t>btO</w:t>
      </w:r>
      <w:r w:rsidR="00A21FDE" w:rsidRPr="009151F4">
        <w:rPr>
          <w:rFonts w:ascii="Arial" w:hAnsi="Arial" w:cs="Arial"/>
          <w:sz w:val="20"/>
          <w:szCs w:val="20"/>
          <w:vertAlign w:val="subscript"/>
        </w:rPr>
        <w:t>2,</w:t>
      </w:r>
      <w:r w:rsidR="0083276D" w:rsidRPr="009151F4">
        <w:rPr>
          <w:rFonts w:ascii="Arial" w:hAnsi="Arial" w:cs="Arial"/>
          <w:sz w:val="20"/>
          <w:szCs w:val="20"/>
          <w:vertAlign w:val="superscript"/>
        </w:rPr>
        <w:t>12</w:t>
      </w:r>
      <w:r w:rsidRPr="009151F4">
        <w:rPr>
          <w:rFonts w:ascii="Arial" w:hAnsi="Arial" w:cs="Arial"/>
          <w:sz w:val="20"/>
          <w:szCs w:val="20"/>
        </w:rPr>
        <w:t xml:space="preserve"> and potentially worsen outcomes.</w:t>
      </w:r>
    </w:p>
    <w:p w14:paraId="69930545" w14:textId="77777777" w:rsidR="00435326" w:rsidRPr="009151F4" w:rsidRDefault="00435326" w:rsidP="00B307C6">
      <w:pPr>
        <w:numPr>
          <w:ilvl w:val="1"/>
          <w:numId w:val="18"/>
        </w:numPr>
        <w:rPr>
          <w:rFonts w:ascii="Arial" w:hAnsi="Arial" w:cs="Arial"/>
          <w:sz w:val="20"/>
          <w:szCs w:val="20"/>
        </w:rPr>
      </w:pPr>
      <w:r w:rsidRPr="009151F4">
        <w:rPr>
          <w:rFonts w:ascii="Arial" w:hAnsi="Arial" w:cs="Arial"/>
          <w:sz w:val="20"/>
          <w:szCs w:val="20"/>
        </w:rPr>
        <w:t>Shivering should be monitored and documented every hour using the Bedside Shivering Assessment Scale (BSAS)</w:t>
      </w:r>
    </w:p>
    <w:p w14:paraId="483E0906" w14:textId="77777777" w:rsidR="00435326" w:rsidRPr="009151F4" w:rsidRDefault="00B77CBC" w:rsidP="00B77CBC">
      <w:pPr>
        <w:ind w:left="1872"/>
        <w:rPr>
          <w:rFonts w:ascii="Arial" w:hAnsi="Arial" w:cs="Arial"/>
          <w:sz w:val="20"/>
          <w:szCs w:val="20"/>
        </w:rPr>
      </w:pPr>
      <w:r w:rsidRPr="009151F4">
        <w:rPr>
          <w:rFonts w:ascii="Arial" w:hAnsi="Arial" w:cs="Arial"/>
          <w:sz w:val="20"/>
          <w:szCs w:val="20"/>
        </w:rPr>
        <w:t xml:space="preserve"> 0 = No Shivering</w:t>
      </w:r>
    </w:p>
    <w:p w14:paraId="0EED06AC" w14:textId="77777777" w:rsidR="00B77CBC" w:rsidRPr="009151F4" w:rsidRDefault="00B77CBC" w:rsidP="00B77CBC">
      <w:pPr>
        <w:ind w:left="1872"/>
        <w:rPr>
          <w:rFonts w:ascii="Arial" w:hAnsi="Arial" w:cs="Arial"/>
          <w:sz w:val="20"/>
          <w:szCs w:val="20"/>
        </w:rPr>
      </w:pPr>
      <w:r w:rsidRPr="009151F4">
        <w:rPr>
          <w:rFonts w:ascii="Arial" w:hAnsi="Arial" w:cs="Arial"/>
          <w:sz w:val="20"/>
          <w:szCs w:val="20"/>
        </w:rPr>
        <w:t xml:space="preserve"> 1 = Mild: Shivering localized to neck/thorax, may only be slight ECG artifact or felt by palpation</w:t>
      </w:r>
    </w:p>
    <w:p w14:paraId="36259FA5" w14:textId="77777777" w:rsidR="00B77CBC" w:rsidRPr="009151F4" w:rsidRDefault="00B77CBC" w:rsidP="00B77CBC">
      <w:pPr>
        <w:ind w:left="1872"/>
        <w:rPr>
          <w:rFonts w:ascii="Arial" w:hAnsi="Arial" w:cs="Arial"/>
          <w:sz w:val="20"/>
          <w:szCs w:val="20"/>
        </w:rPr>
      </w:pPr>
      <w:r w:rsidRPr="009151F4">
        <w:rPr>
          <w:rFonts w:ascii="Arial" w:hAnsi="Arial" w:cs="Arial"/>
          <w:sz w:val="20"/>
          <w:szCs w:val="20"/>
        </w:rPr>
        <w:t xml:space="preserve"> 2 = Moderate: Intermittent involvement of upper extremities</w:t>
      </w:r>
    </w:p>
    <w:p w14:paraId="5C6A4865" w14:textId="77777777" w:rsidR="00B77CBC" w:rsidRPr="009151F4" w:rsidRDefault="00B77CBC" w:rsidP="00B77CBC">
      <w:pPr>
        <w:ind w:left="1872"/>
        <w:rPr>
          <w:rFonts w:ascii="Arial" w:hAnsi="Arial" w:cs="Arial"/>
          <w:sz w:val="20"/>
          <w:szCs w:val="20"/>
        </w:rPr>
      </w:pPr>
      <w:r w:rsidRPr="009151F4">
        <w:rPr>
          <w:rFonts w:ascii="Arial" w:hAnsi="Arial" w:cs="Arial"/>
          <w:sz w:val="20"/>
          <w:szCs w:val="20"/>
        </w:rPr>
        <w:t xml:space="preserve"> 3 = Severe: Generalized shivering or sustained upper/lower extremity shivering</w:t>
      </w:r>
    </w:p>
    <w:p w14:paraId="74682128" w14:textId="77777777" w:rsidR="00435326" w:rsidRPr="009151F4" w:rsidRDefault="00435326" w:rsidP="00B307C6">
      <w:pPr>
        <w:numPr>
          <w:ilvl w:val="1"/>
          <w:numId w:val="18"/>
        </w:numPr>
        <w:rPr>
          <w:rFonts w:ascii="Arial" w:hAnsi="Arial" w:cs="Arial"/>
          <w:sz w:val="20"/>
          <w:szCs w:val="20"/>
        </w:rPr>
      </w:pPr>
      <w:r w:rsidRPr="009151F4">
        <w:rPr>
          <w:rFonts w:ascii="Arial" w:hAnsi="Arial" w:cs="Arial"/>
          <w:sz w:val="20"/>
          <w:szCs w:val="20"/>
        </w:rPr>
        <w:t>Shivering should be prevented through the following interventions</w:t>
      </w:r>
    </w:p>
    <w:p w14:paraId="59CCECE6" w14:textId="77777777" w:rsidR="00816DF3" w:rsidRPr="009151F4" w:rsidRDefault="00816DF3" w:rsidP="00B307C6">
      <w:pPr>
        <w:numPr>
          <w:ilvl w:val="2"/>
          <w:numId w:val="18"/>
        </w:numPr>
        <w:ind w:left="2059" w:hanging="187"/>
        <w:rPr>
          <w:rFonts w:ascii="Arial" w:hAnsi="Arial" w:cs="Arial"/>
          <w:sz w:val="20"/>
          <w:szCs w:val="20"/>
        </w:rPr>
      </w:pPr>
      <w:r w:rsidRPr="009151F4">
        <w:rPr>
          <w:rFonts w:ascii="Arial" w:hAnsi="Arial" w:cs="Arial"/>
          <w:sz w:val="20"/>
          <w:szCs w:val="20"/>
        </w:rPr>
        <w:t>Surface counter</w:t>
      </w:r>
      <w:r w:rsidR="005347C4" w:rsidRPr="009151F4">
        <w:rPr>
          <w:rFonts w:ascii="Arial" w:hAnsi="Arial" w:cs="Arial"/>
          <w:sz w:val="20"/>
          <w:szCs w:val="20"/>
        </w:rPr>
        <w:t xml:space="preserve"> </w:t>
      </w:r>
      <w:r w:rsidR="005072FC" w:rsidRPr="009151F4">
        <w:rPr>
          <w:rFonts w:ascii="Arial" w:hAnsi="Arial" w:cs="Arial"/>
          <w:sz w:val="20"/>
          <w:szCs w:val="20"/>
        </w:rPr>
        <w:t>warming (Bair h</w:t>
      </w:r>
      <w:r w:rsidRPr="009151F4">
        <w:rPr>
          <w:rFonts w:ascii="Arial" w:hAnsi="Arial" w:cs="Arial"/>
          <w:sz w:val="20"/>
          <w:szCs w:val="20"/>
        </w:rPr>
        <w:t>ugger set to 43°</w:t>
      </w:r>
      <w:r w:rsidR="0004737C" w:rsidRPr="009151F4">
        <w:rPr>
          <w:rFonts w:ascii="Arial" w:hAnsi="Arial" w:cs="Arial"/>
          <w:sz w:val="20"/>
          <w:szCs w:val="20"/>
        </w:rPr>
        <w:t>C</w:t>
      </w:r>
      <w:r w:rsidRPr="009151F4">
        <w:rPr>
          <w:rFonts w:ascii="Arial" w:hAnsi="Arial" w:cs="Arial"/>
          <w:sz w:val="20"/>
          <w:szCs w:val="20"/>
        </w:rPr>
        <w:t>)</w:t>
      </w:r>
      <w:r w:rsidR="00494267" w:rsidRPr="009151F4">
        <w:rPr>
          <w:rFonts w:ascii="Arial" w:hAnsi="Arial" w:cs="Arial"/>
          <w:sz w:val="20"/>
          <w:szCs w:val="20"/>
        </w:rPr>
        <w:t xml:space="preserve"> </w:t>
      </w:r>
      <w:r w:rsidR="0083276D" w:rsidRPr="009151F4">
        <w:rPr>
          <w:rFonts w:ascii="Arial" w:hAnsi="Arial" w:cs="Arial"/>
          <w:sz w:val="20"/>
          <w:szCs w:val="20"/>
          <w:vertAlign w:val="superscript"/>
        </w:rPr>
        <w:t>13,14</w:t>
      </w:r>
    </w:p>
    <w:p w14:paraId="25A906A7" w14:textId="77777777" w:rsidR="004673CB" w:rsidRPr="009151F4" w:rsidRDefault="004673CB" w:rsidP="00B307C6">
      <w:pPr>
        <w:numPr>
          <w:ilvl w:val="2"/>
          <w:numId w:val="18"/>
        </w:numPr>
        <w:ind w:left="2059" w:hanging="187"/>
        <w:rPr>
          <w:rFonts w:ascii="Arial" w:hAnsi="Arial" w:cs="Arial"/>
          <w:sz w:val="20"/>
          <w:szCs w:val="20"/>
        </w:rPr>
      </w:pPr>
      <w:r w:rsidRPr="009151F4">
        <w:rPr>
          <w:rFonts w:ascii="Arial" w:hAnsi="Arial" w:cs="Arial"/>
          <w:sz w:val="20"/>
          <w:szCs w:val="20"/>
        </w:rPr>
        <w:t>Buspirone 20</w:t>
      </w:r>
      <w:r w:rsidR="000D72C4" w:rsidRPr="009151F4">
        <w:rPr>
          <w:rFonts w:ascii="Arial" w:hAnsi="Arial" w:cs="Arial"/>
          <w:sz w:val="20"/>
          <w:szCs w:val="20"/>
        </w:rPr>
        <w:t xml:space="preserve"> </w:t>
      </w:r>
      <w:r w:rsidRPr="009151F4">
        <w:rPr>
          <w:rFonts w:ascii="Arial" w:hAnsi="Arial" w:cs="Arial"/>
          <w:sz w:val="20"/>
          <w:szCs w:val="20"/>
        </w:rPr>
        <w:t>mg q8h</w:t>
      </w:r>
      <w:r w:rsidR="0083276D" w:rsidRPr="009151F4">
        <w:rPr>
          <w:rFonts w:ascii="Arial" w:hAnsi="Arial" w:cs="Arial"/>
          <w:sz w:val="20"/>
          <w:szCs w:val="20"/>
          <w:vertAlign w:val="superscript"/>
        </w:rPr>
        <w:t>14-16</w:t>
      </w:r>
    </w:p>
    <w:p w14:paraId="6070F900" w14:textId="77777777" w:rsidR="004673CB" w:rsidRPr="009151F4" w:rsidRDefault="00A21FDE" w:rsidP="00B307C6">
      <w:pPr>
        <w:numPr>
          <w:ilvl w:val="2"/>
          <w:numId w:val="18"/>
        </w:numPr>
        <w:ind w:left="2059" w:hanging="187"/>
        <w:rPr>
          <w:rFonts w:ascii="Arial" w:hAnsi="Arial" w:cs="Arial"/>
          <w:sz w:val="20"/>
          <w:szCs w:val="20"/>
        </w:rPr>
      </w:pPr>
      <w:r w:rsidRPr="009151F4">
        <w:rPr>
          <w:rFonts w:ascii="Arial" w:hAnsi="Arial" w:cs="Arial"/>
          <w:sz w:val="20"/>
          <w:szCs w:val="20"/>
        </w:rPr>
        <w:t>Magnesium reple</w:t>
      </w:r>
      <w:r w:rsidR="004673CB" w:rsidRPr="009151F4">
        <w:rPr>
          <w:rFonts w:ascii="Arial" w:hAnsi="Arial" w:cs="Arial"/>
          <w:sz w:val="20"/>
          <w:szCs w:val="20"/>
        </w:rPr>
        <w:t xml:space="preserve">tion to obtain a magnesium level of </w:t>
      </w:r>
      <w:r w:rsidR="009826F3" w:rsidRPr="009151F4">
        <w:rPr>
          <w:rFonts w:ascii="Arial" w:hAnsi="Arial" w:cs="Arial"/>
          <w:sz w:val="20"/>
          <w:szCs w:val="20"/>
        </w:rPr>
        <w:t>2.5-3.</w:t>
      </w:r>
      <w:r w:rsidR="00605EBB" w:rsidRPr="009151F4">
        <w:rPr>
          <w:rFonts w:ascii="Arial" w:hAnsi="Arial" w:cs="Arial"/>
          <w:sz w:val="20"/>
          <w:szCs w:val="20"/>
        </w:rPr>
        <w:t>5</w:t>
      </w:r>
      <w:r w:rsidR="009826F3" w:rsidRPr="009151F4">
        <w:rPr>
          <w:rFonts w:ascii="Arial" w:hAnsi="Arial" w:cs="Arial"/>
          <w:sz w:val="20"/>
          <w:szCs w:val="20"/>
        </w:rPr>
        <w:t xml:space="preserve"> mg/dL (use with cautio</w:t>
      </w:r>
      <w:r w:rsidR="004673CB" w:rsidRPr="009151F4">
        <w:rPr>
          <w:rFonts w:ascii="Arial" w:hAnsi="Arial" w:cs="Arial"/>
          <w:sz w:val="20"/>
          <w:szCs w:val="20"/>
        </w:rPr>
        <w:t>n patients receiving neuromuscular blocking agents)</w:t>
      </w:r>
      <w:r w:rsidR="0083276D" w:rsidRPr="009151F4">
        <w:rPr>
          <w:rFonts w:ascii="Arial" w:hAnsi="Arial" w:cs="Arial"/>
          <w:sz w:val="20"/>
          <w:szCs w:val="20"/>
          <w:vertAlign w:val="superscript"/>
        </w:rPr>
        <w:t>14,17</w:t>
      </w:r>
    </w:p>
    <w:p w14:paraId="690D6803" w14:textId="77777777" w:rsidR="00E64270" w:rsidRPr="009151F4" w:rsidRDefault="00E64270" w:rsidP="00B307C6">
      <w:pPr>
        <w:numPr>
          <w:ilvl w:val="3"/>
          <w:numId w:val="18"/>
        </w:numPr>
        <w:rPr>
          <w:rFonts w:ascii="Arial" w:hAnsi="Arial" w:cs="Arial"/>
          <w:sz w:val="20"/>
          <w:szCs w:val="20"/>
        </w:rPr>
      </w:pPr>
      <w:r w:rsidRPr="009151F4">
        <w:rPr>
          <w:rFonts w:ascii="Arial" w:hAnsi="Arial" w:cs="Arial"/>
          <w:sz w:val="20"/>
          <w:szCs w:val="20"/>
        </w:rPr>
        <w:t xml:space="preserve">Check serum magnesium concentrations </w:t>
      </w:r>
      <w:r w:rsidR="000D72C4" w:rsidRPr="009151F4">
        <w:rPr>
          <w:rFonts w:ascii="Arial" w:hAnsi="Arial" w:cs="Arial"/>
          <w:sz w:val="20"/>
          <w:szCs w:val="20"/>
        </w:rPr>
        <w:t>every 8 hours</w:t>
      </w:r>
    </w:p>
    <w:p w14:paraId="425C3453" w14:textId="77777777" w:rsidR="00A21FDE" w:rsidRPr="009151F4" w:rsidRDefault="00681AB5" w:rsidP="00B307C6">
      <w:pPr>
        <w:numPr>
          <w:ilvl w:val="2"/>
          <w:numId w:val="18"/>
        </w:numPr>
        <w:ind w:left="2059" w:hanging="187"/>
        <w:rPr>
          <w:rFonts w:ascii="Arial" w:hAnsi="Arial" w:cs="Arial"/>
          <w:sz w:val="20"/>
          <w:szCs w:val="20"/>
        </w:rPr>
      </w:pPr>
      <w:r w:rsidRPr="009151F4">
        <w:rPr>
          <w:rFonts w:ascii="Arial" w:hAnsi="Arial" w:cs="Arial"/>
          <w:sz w:val="20"/>
          <w:szCs w:val="20"/>
        </w:rPr>
        <w:t>A</w:t>
      </w:r>
      <w:r w:rsidR="00DA7A8B" w:rsidRPr="009151F4">
        <w:rPr>
          <w:rFonts w:ascii="Arial" w:hAnsi="Arial" w:cs="Arial"/>
          <w:sz w:val="20"/>
          <w:szCs w:val="20"/>
        </w:rPr>
        <w:t xml:space="preserve">dequate </w:t>
      </w:r>
      <w:r w:rsidRPr="009151F4">
        <w:rPr>
          <w:rFonts w:ascii="Arial" w:hAnsi="Arial" w:cs="Arial"/>
          <w:sz w:val="20"/>
          <w:szCs w:val="20"/>
        </w:rPr>
        <w:t>analgesia</w:t>
      </w:r>
      <w:r w:rsidR="006D0B21" w:rsidRPr="009151F4">
        <w:rPr>
          <w:rFonts w:ascii="Arial" w:hAnsi="Arial" w:cs="Arial"/>
          <w:sz w:val="20"/>
          <w:szCs w:val="20"/>
        </w:rPr>
        <w:t>/sedation</w:t>
      </w:r>
      <w:r w:rsidR="00A21FDE" w:rsidRPr="009151F4">
        <w:rPr>
          <w:rFonts w:ascii="Arial" w:hAnsi="Arial" w:cs="Arial"/>
          <w:sz w:val="20"/>
          <w:szCs w:val="20"/>
        </w:rPr>
        <w:t xml:space="preserve"> </w:t>
      </w:r>
    </w:p>
    <w:p w14:paraId="665029F1" w14:textId="77777777" w:rsidR="003D0F29" w:rsidRPr="009151F4" w:rsidRDefault="003D0F29" w:rsidP="00B307C6">
      <w:pPr>
        <w:numPr>
          <w:ilvl w:val="0"/>
          <w:numId w:val="53"/>
        </w:numPr>
        <w:rPr>
          <w:rFonts w:ascii="Arial" w:hAnsi="Arial" w:cs="Arial"/>
          <w:sz w:val="20"/>
          <w:szCs w:val="20"/>
        </w:rPr>
      </w:pPr>
      <w:r w:rsidRPr="009151F4">
        <w:rPr>
          <w:rFonts w:ascii="Arial" w:hAnsi="Arial" w:cs="Arial"/>
          <w:sz w:val="20"/>
          <w:szCs w:val="20"/>
        </w:rPr>
        <w:t xml:space="preserve"> </w:t>
      </w:r>
      <w:r w:rsidR="004673CB" w:rsidRPr="009151F4">
        <w:rPr>
          <w:rFonts w:ascii="Arial" w:hAnsi="Arial" w:cs="Arial"/>
          <w:sz w:val="20"/>
          <w:szCs w:val="20"/>
        </w:rPr>
        <w:t>Pharmacologic options to treat shivering include</w:t>
      </w:r>
    </w:p>
    <w:p w14:paraId="2C6601EE" w14:textId="77777777" w:rsidR="00EC45CE" w:rsidRPr="009151F4" w:rsidRDefault="00EC45CE" w:rsidP="00B307C6">
      <w:pPr>
        <w:numPr>
          <w:ilvl w:val="1"/>
          <w:numId w:val="53"/>
        </w:numPr>
        <w:rPr>
          <w:rFonts w:ascii="Arial" w:hAnsi="Arial" w:cs="Arial"/>
          <w:sz w:val="20"/>
          <w:szCs w:val="20"/>
        </w:rPr>
      </w:pPr>
      <w:r w:rsidRPr="009151F4">
        <w:rPr>
          <w:rFonts w:ascii="Arial" w:hAnsi="Arial" w:cs="Arial"/>
          <w:sz w:val="20"/>
          <w:szCs w:val="20"/>
        </w:rPr>
        <w:t xml:space="preserve">Meperidine </w:t>
      </w:r>
      <w:r w:rsidR="007F4BE1" w:rsidRPr="009151F4">
        <w:rPr>
          <w:rFonts w:ascii="Arial" w:hAnsi="Arial" w:cs="Arial"/>
          <w:sz w:val="20"/>
          <w:szCs w:val="20"/>
        </w:rPr>
        <w:t>50</w:t>
      </w:r>
      <w:r w:rsidR="000D72C4" w:rsidRPr="009151F4">
        <w:rPr>
          <w:rFonts w:ascii="Arial" w:hAnsi="Arial" w:cs="Arial"/>
          <w:sz w:val="20"/>
          <w:szCs w:val="20"/>
        </w:rPr>
        <w:t xml:space="preserve"> </w:t>
      </w:r>
      <w:r w:rsidRPr="009151F4">
        <w:rPr>
          <w:rFonts w:ascii="Arial" w:hAnsi="Arial" w:cs="Arial"/>
          <w:sz w:val="20"/>
          <w:szCs w:val="20"/>
        </w:rPr>
        <w:t>mg q6h prn (avoid in patients with recent seizures</w:t>
      </w:r>
      <w:r w:rsidR="00B60A03" w:rsidRPr="009151F4">
        <w:rPr>
          <w:rFonts w:ascii="Arial" w:hAnsi="Arial" w:cs="Arial"/>
          <w:sz w:val="20"/>
          <w:szCs w:val="20"/>
        </w:rPr>
        <w:t xml:space="preserve"> or renal failure</w:t>
      </w:r>
      <w:r w:rsidR="00484D87" w:rsidRPr="009151F4">
        <w:rPr>
          <w:rFonts w:ascii="Arial" w:hAnsi="Arial" w:cs="Arial"/>
          <w:sz w:val="20"/>
          <w:szCs w:val="20"/>
        </w:rPr>
        <w:t>)</w:t>
      </w:r>
      <w:r w:rsidR="0083276D" w:rsidRPr="009151F4">
        <w:rPr>
          <w:rFonts w:ascii="Arial" w:hAnsi="Arial" w:cs="Arial"/>
          <w:sz w:val="20"/>
          <w:szCs w:val="20"/>
          <w:vertAlign w:val="superscript"/>
        </w:rPr>
        <w:t>14,15</w:t>
      </w:r>
    </w:p>
    <w:p w14:paraId="6064D935" w14:textId="77777777" w:rsidR="00DA7A8B" w:rsidRPr="009151F4" w:rsidRDefault="00DA7A8B" w:rsidP="00B307C6">
      <w:pPr>
        <w:numPr>
          <w:ilvl w:val="1"/>
          <w:numId w:val="53"/>
        </w:numPr>
        <w:rPr>
          <w:rFonts w:ascii="Arial" w:hAnsi="Arial" w:cs="Arial"/>
          <w:sz w:val="20"/>
          <w:szCs w:val="20"/>
        </w:rPr>
      </w:pPr>
      <w:r w:rsidRPr="009151F4">
        <w:rPr>
          <w:rFonts w:ascii="Arial" w:hAnsi="Arial" w:cs="Arial"/>
          <w:sz w:val="20"/>
          <w:szCs w:val="20"/>
        </w:rPr>
        <w:t>Maximize sedation in intubated patients</w:t>
      </w:r>
    </w:p>
    <w:p w14:paraId="17EDA69D" w14:textId="77777777" w:rsidR="00DA7A8B" w:rsidRPr="009151F4" w:rsidRDefault="00DA7A8B" w:rsidP="00B307C6">
      <w:pPr>
        <w:numPr>
          <w:ilvl w:val="2"/>
          <w:numId w:val="53"/>
        </w:numPr>
        <w:rPr>
          <w:rFonts w:ascii="Arial" w:hAnsi="Arial" w:cs="Arial"/>
          <w:sz w:val="20"/>
          <w:szCs w:val="20"/>
        </w:rPr>
      </w:pPr>
      <w:r w:rsidRPr="009151F4">
        <w:rPr>
          <w:rFonts w:ascii="Arial" w:hAnsi="Arial" w:cs="Arial"/>
          <w:sz w:val="20"/>
          <w:szCs w:val="20"/>
        </w:rPr>
        <w:t xml:space="preserve">Consider utilizing/adding propofol </w:t>
      </w:r>
      <w:r w:rsidR="00681AB5" w:rsidRPr="009151F4">
        <w:rPr>
          <w:rFonts w:ascii="Arial" w:hAnsi="Arial" w:cs="Arial"/>
          <w:sz w:val="20"/>
          <w:szCs w:val="20"/>
        </w:rPr>
        <w:t>for sedation</w:t>
      </w:r>
      <w:r w:rsidR="00253EC5" w:rsidRPr="009151F4">
        <w:rPr>
          <w:rFonts w:ascii="Arial" w:hAnsi="Arial" w:cs="Arial"/>
          <w:sz w:val="20"/>
          <w:szCs w:val="20"/>
        </w:rPr>
        <w:t xml:space="preserve"> (may decrease the shivering threshold)</w:t>
      </w:r>
      <w:r w:rsidR="0083276D" w:rsidRPr="009151F4">
        <w:rPr>
          <w:rFonts w:ascii="Arial" w:hAnsi="Arial" w:cs="Arial"/>
          <w:sz w:val="20"/>
          <w:szCs w:val="20"/>
          <w:vertAlign w:val="superscript"/>
        </w:rPr>
        <w:t>18</w:t>
      </w:r>
    </w:p>
    <w:p w14:paraId="131D9F24" w14:textId="2B948593" w:rsidR="001E0C58" w:rsidRPr="009151F4" w:rsidRDefault="001E0C58" w:rsidP="00B307C6">
      <w:pPr>
        <w:numPr>
          <w:ilvl w:val="1"/>
          <w:numId w:val="53"/>
        </w:numPr>
        <w:rPr>
          <w:rFonts w:ascii="Arial" w:hAnsi="Arial" w:cs="Arial"/>
          <w:sz w:val="20"/>
          <w:szCs w:val="20"/>
        </w:rPr>
      </w:pPr>
      <w:r w:rsidRPr="009151F4">
        <w:rPr>
          <w:rFonts w:ascii="Arial" w:hAnsi="Arial" w:cs="Arial"/>
          <w:sz w:val="20"/>
          <w:szCs w:val="20"/>
        </w:rPr>
        <w:t xml:space="preserve">Neuromuscular blockade in intubated, </w:t>
      </w:r>
      <w:r w:rsidR="004673CB" w:rsidRPr="009151F4">
        <w:rPr>
          <w:rFonts w:ascii="Arial" w:hAnsi="Arial" w:cs="Arial"/>
          <w:sz w:val="20"/>
          <w:szCs w:val="20"/>
        </w:rPr>
        <w:t xml:space="preserve">maximally </w:t>
      </w:r>
      <w:r w:rsidRPr="009151F4">
        <w:rPr>
          <w:rFonts w:ascii="Arial" w:hAnsi="Arial" w:cs="Arial"/>
          <w:sz w:val="20"/>
          <w:szCs w:val="20"/>
        </w:rPr>
        <w:t xml:space="preserve">sedated patients (See </w:t>
      </w:r>
      <w:r w:rsidRPr="00DF3780">
        <w:rPr>
          <w:rFonts w:ascii="Arial" w:hAnsi="Arial" w:cs="Arial"/>
          <w:sz w:val="20"/>
          <w:szCs w:val="20"/>
        </w:rPr>
        <w:t>Neuromuscular Blocker Use in the ICU</w:t>
      </w:r>
      <w:r w:rsidRPr="009151F4">
        <w:rPr>
          <w:rFonts w:ascii="Arial" w:hAnsi="Arial" w:cs="Arial"/>
          <w:sz w:val="20"/>
          <w:szCs w:val="20"/>
        </w:rPr>
        <w:t>)</w:t>
      </w:r>
    </w:p>
    <w:p w14:paraId="726EF434" w14:textId="77777777" w:rsidR="00E91AE8" w:rsidRPr="009151F4" w:rsidRDefault="00E91AE8" w:rsidP="00E91AE8">
      <w:pPr>
        <w:ind w:left="-576"/>
        <w:rPr>
          <w:rFonts w:ascii="Arial" w:hAnsi="Arial" w:cs="Arial"/>
          <w:b/>
          <w:bCs/>
          <w:sz w:val="20"/>
          <w:szCs w:val="20"/>
        </w:rPr>
      </w:pPr>
    </w:p>
    <w:p w14:paraId="259B5DB6" w14:textId="77777777" w:rsidR="00E91AE8" w:rsidRPr="009151F4" w:rsidRDefault="00E91AE8" w:rsidP="00E91AE8">
      <w:pPr>
        <w:rPr>
          <w:rFonts w:ascii="Arial" w:hAnsi="Arial" w:cs="Arial"/>
          <w:sz w:val="20"/>
          <w:szCs w:val="20"/>
        </w:rPr>
      </w:pPr>
      <w:r w:rsidRPr="009151F4">
        <w:rPr>
          <w:rFonts w:ascii="Arial" w:hAnsi="Arial" w:cs="Arial"/>
          <w:sz w:val="20"/>
          <w:szCs w:val="20"/>
        </w:rPr>
        <w:t>Inducing hypothermia (33-36</w:t>
      </w:r>
      <w:r w:rsidRPr="009151F4">
        <w:rPr>
          <w:rFonts w:ascii="Arial" w:hAnsi="Arial" w:cs="Arial"/>
          <w:sz w:val="20"/>
          <w:szCs w:val="20"/>
        </w:rPr>
        <w:sym w:font="Symbol" w:char="F0B0"/>
      </w:r>
      <w:r w:rsidRPr="009151F4">
        <w:rPr>
          <w:rFonts w:ascii="Arial" w:hAnsi="Arial" w:cs="Arial"/>
          <w:sz w:val="20"/>
          <w:szCs w:val="20"/>
        </w:rPr>
        <w:t xml:space="preserve">C) in human clinical trials has not consistently been shown to improve outcomes </w:t>
      </w:r>
      <w:r w:rsidR="00676EB6" w:rsidRPr="009151F4">
        <w:rPr>
          <w:rFonts w:ascii="Arial" w:hAnsi="Arial" w:cs="Arial"/>
          <w:sz w:val="20"/>
          <w:szCs w:val="20"/>
        </w:rPr>
        <w:t>but may be used to lower</w:t>
      </w:r>
      <w:r w:rsidRPr="009151F4">
        <w:rPr>
          <w:rFonts w:ascii="Arial" w:hAnsi="Arial" w:cs="Arial"/>
          <w:sz w:val="20"/>
          <w:szCs w:val="20"/>
        </w:rPr>
        <w:t xml:space="preserve"> ICP</w:t>
      </w:r>
      <w:r w:rsidR="00185048" w:rsidRPr="009151F4">
        <w:rPr>
          <w:rFonts w:ascii="Arial" w:hAnsi="Arial" w:cs="Arial"/>
          <w:sz w:val="20"/>
          <w:szCs w:val="20"/>
        </w:rPr>
        <w:t>.</w:t>
      </w:r>
      <w:r w:rsidRPr="009151F4">
        <w:rPr>
          <w:rFonts w:ascii="Arial" w:hAnsi="Arial" w:cs="Arial"/>
          <w:sz w:val="20"/>
          <w:szCs w:val="20"/>
        </w:rPr>
        <w:t xml:space="preserve"> </w:t>
      </w:r>
      <w:r w:rsidR="0083276D" w:rsidRPr="009151F4">
        <w:rPr>
          <w:rFonts w:ascii="Arial" w:hAnsi="Arial" w:cs="Arial"/>
          <w:sz w:val="20"/>
          <w:szCs w:val="20"/>
          <w:vertAlign w:val="superscript"/>
        </w:rPr>
        <w:t>19</w:t>
      </w:r>
    </w:p>
    <w:p w14:paraId="5466DB78" w14:textId="77777777" w:rsidR="00E91AE8" w:rsidRPr="009151F4" w:rsidRDefault="00E91AE8" w:rsidP="00FC4D64">
      <w:pPr>
        <w:rPr>
          <w:rFonts w:ascii="Arial" w:hAnsi="Arial" w:cs="Arial"/>
          <w:b/>
          <w:bCs/>
          <w:sz w:val="20"/>
          <w:szCs w:val="20"/>
        </w:rPr>
      </w:pPr>
    </w:p>
    <w:p w14:paraId="08FE67F5" w14:textId="77777777" w:rsidR="00E91AE8" w:rsidRPr="009151F4" w:rsidRDefault="001E0C58" w:rsidP="00FC4D64">
      <w:pPr>
        <w:rPr>
          <w:rFonts w:ascii="Arial" w:hAnsi="Arial" w:cs="Arial"/>
          <w:b/>
          <w:bCs/>
          <w:sz w:val="20"/>
          <w:szCs w:val="20"/>
        </w:rPr>
      </w:pPr>
      <w:r w:rsidRPr="009151F4">
        <w:rPr>
          <w:rFonts w:ascii="Arial" w:hAnsi="Arial" w:cs="Arial"/>
          <w:b/>
          <w:bCs/>
          <w:sz w:val="20"/>
          <w:szCs w:val="20"/>
        </w:rPr>
        <w:t xml:space="preserve">Hypothermia Recommendations: </w:t>
      </w:r>
    </w:p>
    <w:p w14:paraId="22E6E1EB" w14:textId="77777777" w:rsidR="00676EB6" w:rsidRPr="009151F4" w:rsidRDefault="000651E7" w:rsidP="00B307C6">
      <w:pPr>
        <w:numPr>
          <w:ilvl w:val="0"/>
          <w:numId w:val="54"/>
        </w:numPr>
        <w:rPr>
          <w:rFonts w:ascii="Arial" w:hAnsi="Arial" w:cs="Arial"/>
          <w:sz w:val="20"/>
          <w:szCs w:val="20"/>
        </w:rPr>
      </w:pPr>
      <w:r w:rsidRPr="009151F4">
        <w:rPr>
          <w:rFonts w:ascii="Arial" w:hAnsi="Arial" w:cs="Arial"/>
          <w:sz w:val="20"/>
          <w:szCs w:val="20"/>
        </w:rPr>
        <w:t>If ICP remains elevated &gt;20</w:t>
      </w:r>
      <w:r w:rsidR="000D72C4" w:rsidRPr="009151F4">
        <w:rPr>
          <w:rFonts w:ascii="Arial" w:hAnsi="Arial" w:cs="Arial"/>
          <w:sz w:val="20"/>
          <w:szCs w:val="20"/>
        </w:rPr>
        <w:t xml:space="preserve"> </w:t>
      </w:r>
      <w:r w:rsidRPr="009151F4">
        <w:rPr>
          <w:rFonts w:ascii="Arial" w:hAnsi="Arial" w:cs="Arial"/>
          <w:sz w:val="20"/>
          <w:szCs w:val="20"/>
        </w:rPr>
        <w:t>mmHg despite induced normothermia, sedation, and osmotherapy, then induced hypothermia (3</w:t>
      </w:r>
      <w:r w:rsidR="00F902CE" w:rsidRPr="009151F4">
        <w:rPr>
          <w:rFonts w:ascii="Arial" w:hAnsi="Arial" w:cs="Arial"/>
          <w:sz w:val="20"/>
          <w:szCs w:val="20"/>
        </w:rPr>
        <w:t>2</w:t>
      </w:r>
      <w:r w:rsidRPr="009151F4">
        <w:rPr>
          <w:rFonts w:ascii="Arial" w:hAnsi="Arial" w:cs="Arial"/>
          <w:sz w:val="20"/>
          <w:szCs w:val="20"/>
        </w:rPr>
        <w:t>-3</w:t>
      </w:r>
      <w:r w:rsidR="00F902CE" w:rsidRPr="009151F4">
        <w:rPr>
          <w:rFonts w:ascii="Arial" w:hAnsi="Arial" w:cs="Arial"/>
          <w:sz w:val="20"/>
          <w:szCs w:val="20"/>
        </w:rPr>
        <w:t>5</w:t>
      </w:r>
      <w:r w:rsidRPr="009151F4">
        <w:rPr>
          <w:rFonts w:ascii="Arial" w:hAnsi="Arial" w:cs="Arial"/>
          <w:sz w:val="20"/>
          <w:szCs w:val="20"/>
        </w:rPr>
        <w:sym w:font="Symbol" w:char="F0B0"/>
      </w:r>
      <w:r w:rsidRPr="009151F4">
        <w:rPr>
          <w:rFonts w:ascii="Arial" w:hAnsi="Arial" w:cs="Arial"/>
          <w:sz w:val="20"/>
          <w:szCs w:val="20"/>
        </w:rPr>
        <w:t xml:space="preserve">C) </w:t>
      </w:r>
      <w:r w:rsidR="00D34AC1" w:rsidRPr="009151F4">
        <w:rPr>
          <w:rFonts w:ascii="Arial" w:hAnsi="Arial" w:cs="Arial"/>
          <w:sz w:val="20"/>
          <w:szCs w:val="20"/>
        </w:rPr>
        <w:t xml:space="preserve">may </w:t>
      </w:r>
      <w:r w:rsidRPr="009151F4">
        <w:rPr>
          <w:rFonts w:ascii="Arial" w:hAnsi="Arial" w:cs="Arial"/>
          <w:sz w:val="20"/>
          <w:szCs w:val="20"/>
        </w:rPr>
        <w:t>be considered</w:t>
      </w:r>
    </w:p>
    <w:p w14:paraId="0E75CBE4" w14:textId="3AE73DDD" w:rsidR="0047428C" w:rsidRPr="009151F4" w:rsidRDefault="00676EB6" w:rsidP="00B307C6">
      <w:pPr>
        <w:numPr>
          <w:ilvl w:val="0"/>
          <w:numId w:val="54"/>
        </w:numPr>
        <w:rPr>
          <w:rFonts w:ascii="Arial" w:hAnsi="Arial" w:cs="Arial"/>
          <w:sz w:val="20"/>
          <w:szCs w:val="20"/>
        </w:rPr>
      </w:pPr>
      <w:r w:rsidRPr="009151F4">
        <w:rPr>
          <w:rFonts w:ascii="Arial" w:hAnsi="Arial" w:cs="Arial"/>
          <w:sz w:val="20"/>
          <w:szCs w:val="20"/>
        </w:rPr>
        <w:t>In hypothermia patients, shivering</w:t>
      </w:r>
      <w:r w:rsidR="007A734B" w:rsidRPr="009151F4">
        <w:rPr>
          <w:rFonts w:ascii="Arial" w:hAnsi="Arial" w:cs="Arial"/>
          <w:sz w:val="20"/>
          <w:szCs w:val="20"/>
        </w:rPr>
        <w:t xml:space="preserve"> should be avoided</w:t>
      </w:r>
      <w:r w:rsidR="00253EC5" w:rsidRPr="009151F4">
        <w:rPr>
          <w:rFonts w:ascii="Arial" w:hAnsi="Arial" w:cs="Arial"/>
          <w:sz w:val="20"/>
          <w:szCs w:val="20"/>
        </w:rPr>
        <w:t xml:space="preserve"> through</w:t>
      </w:r>
      <w:r w:rsidR="007A734B" w:rsidRPr="009151F4">
        <w:rPr>
          <w:rFonts w:ascii="Arial" w:hAnsi="Arial" w:cs="Arial"/>
          <w:sz w:val="20"/>
          <w:szCs w:val="20"/>
        </w:rPr>
        <w:t xml:space="preserve"> </w:t>
      </w:r>
      <w:r w:rsidRPr="009151F4">
        <w:rPr>
          <w:rFonts w:ascii="Arial" w:hAnsi="Arial" w:cs="Arial"/>
          <w:sz w:val="20"/>
          <w:szCs w:val="20"/>
        </w:rPr>
        <w:t xml:space="preserve">counter current warming, </w:t>
      </w:r>
      <w:r w:rsidR="007A734B" w:rsidRPr="009151F4">
        <w:rPr>
          <w:rFonts w:ascii="Arial" w:hAnsi="Arial" w:cs="Arial"/>
          <w:sz w:val="20"/>
          <w:szCs w:val="20"/>
        </w:rPr>
        <w:t xml:space="preserve">maximizing sedation or adding a neuromuscular blocker (See </w:t>
      </w:r>
      <w:r w:rsidR="007A734B" w:rsidRPr="00DF3780">
        <w:rPr>
          <w:rFonts w:ascii="Arial" w:hAnsi="Arial" w:cs="Arial"/>
          <w:sz w:val="20"/>
          <w:szCs w:val="20"/>
        </w:rPr>
        <w:t>Neuromuscular Blocker Use in the ICU</w:t>
      </w:r>
      <w:r w:rsidR="007A734B" w:rsidRPr="009151F4">
        <w:rPr>
          <w:rFonts w:ascii="Arial" w:hAnsi="Arial" w:cs="Arial"/>
          <w:sz w:val="20"/>
          <w:szCs w:val="20"/>
        </w:rPr>
        <w:t>)</w:t>
      </w:r>
    </w:p>
    <w:p w14:paraId="581BA34C" w14:textId="77777777" w:rsidR="00EE4E2B" w:rsidRPr="009151F4" w:rsidRDefault="00EE4E2B" w:rsidP="00485C40">
      <w:pPr>
        <w:rPr>
          <w:rFonts w:ascii="Arial" w:hAnsi="Arial" w:cs="Arial"/>
          <w:sz w:val="20"/>
          <w:szCs w:val="20"/>
        </w:rPr>
      </w:pPr>
    </w:p>
    <w:p w14:paraId="375480AA" w14:textId="3E69052F" w:rsidR="007A734B" w:rsidRPr="009151F4" w:rsidRDefault="007A734B">
      <w:pPr>
        <w:rPr>
          <w:rFonts w:ascii="Arial" w:hAnsi="Arial" w:cs="Arial"/>
          <w:smallCaps/>
          <w:sz w:val="20"/>
          <w:szCs w:val="20"/>
          <w:u w:val="single"/>
        </w:rPr>
      </w:pPr>
      <w:bookmarkStart w:id="30" w:name="SectionL"/>
      <w:bookmarkStart w:id="31" w:name="Mannitol"/>
      <w:bookmarkEnd w:id="30"/>
      <w:r w:rsidRPr="009151F4">
        <w:rPr>
          <w:rFonts w:ascii="Arial" w:hAnsi="Arial" w:cs="Arial"/>
          <w:b/>
          <w:bCs/>
          <w:smallCaps/>
          <w:sz w:val="20"/>
          <w:szCs w:val="20"/>
          <w:u w:val="single"/>
        </w:rPr>
        <w:t xml:space="preserve">Section </w:t>
      </w:r>
      <w:r w:rsidR="00DF3780">
        <w:rPr>
          <w:rFonts w:ascii="Arial" w:hAnsi="Arial" w:cs="Arial"/>
          <w:b/>
          <w:bCs/>
          <w:smallCaps/>
          <w:sz w:val="20"/>
          <w:szCs w:val="20"/>
          <w:u w:val="single"/>
        </w:rPr>
        <w:t>N</w:t>
      </w:r>
      <w:r w:rsidRPr="009151F4">
        <w:rPr>
          <w:rFonts w:ascii="Arial" w:hAnsi="Arial" w:cs="Arial"/>
          <w:b/>
          <w:bCs/>
          <w:smallCaps/>
          <w:sz w:val="20"/>
          <w:szCs w:val="20"/>
          <w:u w:val="single"/>
        </w:rPr>
        <w:t>. Mannitol &amp; Hypertonic Saline (HTS)</w:t>
      </w:r>
    </w:p>
    <w:bookmarkEnd w:id="31"/>
    <w:p w14:paraId="3FD8BC5F" w14:textId="77777777" w:rsidR="007A734B" w:rsidRPr="009151F4" w:rsidRDefault="007A734B">
      <w:pPr>
        <w:rPr>
          <w:rFonts w:ascii="Arial" w:hAnsi="Arial" w:cs="Arial"/>
          <w:sz w:val="20"/>
          <w:szCs w:val="20"/>
        </w:rPr>
      </w:pPr>
    </w:p>
    <w:p w14:paraId="78BF4E57" w14:textId="77777777" w:rsidR="00FB13F4" w:rsidRPr="009151F4" w:rsidRDefault="007A734B">
      <w:pPr>
        <w:rPr>
          <w:rFonts w:ascii="Arial" w:hAnsi="Arial" w:cs="Arial"/>
          <w:sz w:val="20"/>
          <w:szCs w:val="20"/>
        </w:rPr>
      </w:pPr>
      <w:r w:rsidRPr="009151F4">
        <w:rPr>
          <w:rFonts w:ascii="Arial" w:hAnsi="Arial" w:cs="Arial"/>
          <w:b/>
          <w:bCs/>
          <w:sz w:val="20"/>
          <w:szCs w:val="20"/>
        </w:rPr>
        <w:t>Rationale:</w:t>
      </w:r>
      <w:r w:rsidRPr="009151F4">
        <w:rPr>
          <w:rFonts w:ascii="Arial" w:hAnsi="Arial" w:cs="Arial"/>
          <w:sz w:val="20"/>
          <w:szCs w:val="20"/>
        </w:rPr>
        <w:t xml:space="preserve"> Cerebral edema following primary brain injury is a result of the disruption in the blood-brain barrier (BBB) and a marked increase in osmolality due to a breakdown of cellular structures.</w:t>
      </w:r>
      <w:r w:rsidRPr="009151F4">
        <w:rPr>
          <w:rFonts w:ascii="Arial" w:hAnsi="Arial" w:cs="Arial"/>
          <w:sz w:val="20"/>
          <w:szCs w:val="20"/>
        </w:rPr>
        <w:fldChar w:fldCharType="begin"/>
      </w:r>
      <w:r w:rsidRPr="009151F4">
        <w:rPr>
          <w:rFonts w:ascii="Arial" w:hAnsi="Arial" w:cs="Arial"/>
          <w:sz w:val="20"/>
          <w:szCs w:val="20"/>
        </w:rPr>
        <w:instrText xml:space="preserve"> ADDIN EN.CITE &lt;EndNote&gt;&lt;Cite&gt;&lt;Author&gt;Vincent&lt;/Author&gt;&lt;Year&gt;2005&lt;/Year&gt;&lt;RecNum&gt;32&lt;/RecNum&gt;&lt;record&gt;&lt;rec-number&gt;32&lt;/rec-number&gt;&lt;ref-type name="Journal Article"&gt;17&lt;/ref-type&gt;&lt;contributors&gt;&lt;authors&gt;&lt;author&gt;Jl Vincent&lt;/author&gt;&lt;author&gt;J Berre&lt;/author&gt;&lt;/authors&gt;&lt;/contributors&gt;&lt;titles&gt;&lt;title&gt;Primer on medical management of severe brain injury &lt;/title&gt;&lt;secondary-title&gt;Critical Care Medicine&lt;/secondary-title&gt;&lt;/titles&gt;&lt;periodical&gt;&lt;full-title&gt;Critical Care Medicine&lt;/full-title&gt;&lt;/periodical&gt;&lt;pages&gt;1392-1399&lt;/pages&gt;&lt;volume&gt;33&lt;/volume&gt;&lt;dates&gt;&lt;year&gt;2005&lt;/year&gt;&lt;/dates&gt;&lt;urls&gt;&lt;/urls&gt;&lt;/record&gt;&lt;/Cite&gt;&lt;/EndNote&gt;</w:instrText>
      </w:r>
      <w:r w:rsidRPr="009151F4">
        <w:rPr>
          <w:rFonts w:ascii="Arial" w:hAnsi="Arial" w:cs="Arial"/>
          <w:sz w:val="20"/>
          <w:szCs w:val="20"/>
        </w:rPr>
        <w:fldChar w:fldCharType="separate"/>
      </w:r>
      <w:r w:rsidRPr="009151F4">
        <w:rPr>
          <w:rFonts w:ascii="Arial" w:hAnsi="Arial" w:cs="Arial"/>
          <w:sz w:val="20"/>
          <w:szCs w:val="20"/>
          <w:vertAlign w:val="superscript"/>
        </w:rPr>
        <w:t>1</w:t>
      </w:r>
      <w:r w:rsidRPr="009151F4">
        <w:rPr>
          <w:rFonts w:ascii="Arial" w:hAnsi="Arial" w:cs="Arial"/>
          <w:sz w:val="20"/>
          <w:szCs w:val="20"/>
        </w:rPr>
        <w:fldChar w:fldCharType="end"/>
      </w:r>
      <w:r w:rsidRPr="009151F4">
        <w:rPr>
          <w:rFonts w:ascii="Arial" w:hAnsi="Arial" w:cs="Arial"/>
          <w:sz w:val="20"/>
          <w:szCs w:val="20"/>
        </w:rPr>
        <w:t xml:space="preserve"> Osmotic agents such as mannitol and HTS can be used to reduce cerebral edema and thus, decrease ICP. In addition to its osmotic effects, HTS has vasoregulatory, immunomodulatory, and neurochemical effects when used in severe head injury.</w:t>
      </w:r>
      <w:r w:rsidR="0083276D" w:rsidRPr="009151F4">
        <w:rPr>
          <w:rFonts w:ascii="Arial" w:hAnsi="Arial" w:cs="Arial"/>
          <w:sz w:val="20"/>
          <w:szCs w:val="20"/>
          <w:vertAlign w:val="superscript"/>
        </w:rPr>
        <w:t>20</w:t>
      </w:r>
      <w:r w:rsidRPr="009151F4">
        <w:rPr>
          <w:rFonts w:ascii="Arial" w:hAnsi="Arial" w:cs="Arial"/>
          <w:sz w:val="20"/>
          <w:szCs w:val="20"/>
          <w:vertAlign w:val="superscript"/>
        </w:rPr>
        <w:t>,</w:t>
      </w:r>
      <w:r w:rsidR="0083276D" w:rsidRPr="009151F4">
        <w:rPr>
          <w:rFonts w:ascii="Arial" w:hAnsi="Arial" w:cs="Arial"/>
          <w:sz w:val="20"/>
          <w:szCs w:val="20"/>
          <w:vertAlign w:val="superscript"/>
        </w:rPr>
        <w:t>21</w:t>
      </w:r>
      <w:r w:rsidR="0083276D" w:rsidRPr="009151F4">
        <w:rPr>
          <w:rFonts w:ascii="Arial" w:hAnsi="Arial" w:cs="Arial"/>
          <w:sz w:val="20"/>
          <w:szCs w:val="20"/>
        </w:rPr>
        <w:t xml:space="preserve"> </w:t>
      </w:r>
      <w:r w:rsidRPr="009151F4">
        <w:rPr>
          <w:rFonts w:ascii="Arial" w:hAnsi="Arial" w:cs="Arial"/>
          <w:sz w:val="20"/>
          <w:szCs w:val="20"/>
        </w:rPr>
        <w:t>There is some data to suggest that HTS lowers ICP greater than mannitol and has a longer duration of action.</w:t>
      </w:r>
      <w:r w:rsidR="0083276D" w:rsidRPr="009151F4">
        <w:rPr>
          <w:rFonts w:ascii="Arial" w:hAnsi="Arial" w:cs="Arial"/>
          <w:sz w:val="20"/>
          <w:szCs w:val="20"/>
          <w:vertAlign w:val="superscript"/>
        </w:rPr>
        <w:t>23</w:t>
      </w:r>
      <w:r w:rsidRPr="009151F4">
        <w:rPr>
          <w:rFonts w:ascii="Arial" w:hAnsi="Arial" w:cs="Arial"/>
          <w:sz w:val="20"/>
          <w:szCs w:val="20"/>
        </w:rPr>
        <w:t xml:space="preserve"> Due to a lower affinity for crossing the BBB when compared to mannitol, HTS may not cause a rebound increase in ICP after discontinuation following prolonged use. Although not substantiated by any case reports, HTS carries the risk of causing central pontine myelinolysis if the serum sodium increases by more than 10-20 mEq/L in 24 hours.</w:t>
      </w:r>
      <w:r w:rsidR="0083276D" w:rsidRPr="009151F4">
        <w:rPr>
          <w:rFonts w:ascii="Arial" w:hAnsi="Arial" w:cs="Arial"/>
          <w:sz w:val="20"/>
          <w:szCs w:val="20"/>
          <w:vertAlign w:val="superscript"/>
        </w:rPr>
        <w:t>20,21</w:t>
      </w:r>
      <w:r w:rsidR="0034649F" w:rsidRPr="009151F4">
        <w:rPr>
          <w:rFonts w:ascii="Arial" w:hAnsi="Arial" w:cs="Arial"/>
          <w:sz w:val="20"/>
          <w:szCs w:val="20"/>
          <w:vertAlign w:val="superscript"/>
        </w:rPr>
        <w:t xml:space="preserve"> </w:t>
      </w:r>
    </w:p>
    <w:p w14:paraId="5E2D6AE5" w14:textId="77777777" w:rsidR="00FB13F4" w:rsidRPr="009151F4" w:rsidRDefault="00FB13F4">
      <w:pPr>
        <w:rPr>
          <w:rFonts w:ascii="Arial" w:hAnsi="Arial" w:cs="Arial"/>
          <w:sz w:val="20"/>
          <w:szCs w:val="20"/>
        </w:rPr>
      </w:pPr>
      <w:r w:rsidRPr="009151F4">
        <w:rPr>
          <w:rFonts w:ascii="Arial" w:hAnsi="Arial" w:cs="Arial"/>
          <w:sz w:val="20"/>
          <w:szCs w:val="20"/>
        </w:rPr>
        <w:lastRenderedPageBreak/>
        <w:tab/>
        <w:t xml:space="preserve">When monitoring </w:t>
      </w:r>
      <w:r w:rsidR="00BA259D" w:rsidRPr="009151F4">
        <w:rPr>
          <w:rFonts w:ascii="Arial" w:hAnsi="Arial" w:cs="Arial"/>
          <w:sz w:val="20"/>
          <w:szCs w:val="20"/>
        </w:rPr>
        <w:t>m</w:t>
      </w:r>
      <w:r w:rsidRPr="009151F4">
        <w:rPr>
          <w:rFonts w:ascii="Arial" w:hAnsi="Arial" w:cs="Arial"/>
          <w:sz w:val="20"/>
          <w:szCs w:val="20"/>
        </w:rPr>
        <w:t>annitol use, serum osmolality &gt;32</w:t>
      </w:r>
      <w:r w:rsidR="00285F4A" w:rsidRPr="009151F4">
        <w:rPr>
          <w:rFonts w:ascii="Arial" w:hAnsi="Arial" w:cs="Arial"/>
          <w:sz w:val="20"/>
          <w:szCs w:val="20"/>
        </w:rPr>
        <w:t>5</w:t>
      </w:r>
      <w:r w:rsidRPr="009151F4">
        <w:rPr>
          <w:rFonts w:ascii="Arial" w:hAnsi="Arial" w:cs="Arial"/>
          <w:sz w:val="20"/>
          <w:szCs w:val="20"/>
        </w:rPr>
        <w:t xml:space="preserve"> </w:t>
      </w:r>
      <w:r w:rsidR="00F57D79" w:rsidRPr="009151F4">
        <w:rPr>
          <w:rFonts w:ascii="Arial" w:hAnsi="Arial" w:cs="Arial"/>
          <w:sz w:val="20"/>
          <w:szCs w:val="20"/>
        </w:rPr>
        <w:t xml:space="preserve">mOsm </w:t>
      </w:r>
      <w:r w:rsidRPr="009151F4">
        <w:rPr>
          <w:rFonts w:ascii="Arial" w:hAnsi="Arial" w:cs="Arial"/>
          <w:sz w:val="20"/>
          <w:szCs w:val="20"/>
        </w:rPr>
        <w:t>and an osmolal gap &gt;1</w:t>
      </w:r>
      <w:r w:rsidR="00285F4A" w:rsidRPr="009151F4">
        <w:rPr>
          <w:rFonts w:ascii="Arial" w:hAnsi="Arial" w:cs="Arial"/>
          <w:sz w:val="20"/>
          <w:szCs w:val="20"/>
        </w:rPr>
        <w:t>5</w:t>
      </w:r>
      <w:r w:rsidRPr="009151F4">
        <w:rPr>
          <w:rFonts w:ascii="Arial" w:hAnsi="Arial" w:cs="Arial"/>
          <w:sz w:val="20"/>
          <w:szCs w:val="20"/>
        </w:rPr>
        <w:t xml:space="preserve"> can be used as indicators to </w:t>
      </w:r>
      <w:r w:rsidR="0020355E" w:rsidRPr="009151F4">
        <w:rPr>
          <w:rFonts w:ascii="Arial" w:hAnsi="Arial" w:cs="Arial"/>
          <w:sz w:val="20"/>
          <w:szCs w:val="20"/>
        </w:rPr>
        <w:t>hold</w:t>
      </w:r>
      <w:r w:rsidRPr="009151F4">
        <w:rPr>
          <w:rFonts w:ascii="Arial" w:hAnsi="Arial" w:cs="Arial"/>
          <w:sz w:val="20"/>
          <w:szCs w:val="20"/>
        </w:rPr>
        <w:t xml:space="preserve"> Mannitol</w:t>
      </w:r>
      <w:r w:rsidR="0020355E" w:rsidRPr="009151F4">
        <w:rPr>
          <w:rFonts w:ascii="Arial" w:hAnsi="Arial" w:cs="Arial"/>
          <w:sz w:val="20"/>
          <w:szCs w:val="20"/>
        </w:rPr>
        <w:t xml:space="preserve"> administration due to the concern for inadequate clearance of </w:t>
      </w:r>
      <w:r w:rsidR="00BA259D" w:rsidRPr="009151F4">
        <w:rPr>
          <w:rFonts w:ascii="Arial" w:hAnsi="Arial" w:cs="Arial"/>
          <w:sz w:val="20"/>
          <w:szCs w:val="20"/>
        </w:rPr>
        <w:t>m</w:t>
      </w:r>
      <w:r w:rsidR="0020355E" w:rsidRPr="009151F4">
        <w:rPr>
          <w:rFonts w:ascii="Arial" w:hAnsi="Arial" w:cs="Arial"/>
          <w:sz w:val="20"/>
          <w:szCs w:val="20"/>
        </w:rPr>
        <w:t xml:space="preserve">annitol and </w:t>
      </w:r>
      <w:r w:rsidR="00C23482" w:rsidRPr="009151F4">
        <w:rPr>
          <w:rFonts w:ascii="Arial" w:hAnsi="Arial" w:cs="Arial"/>
          <w:sz w:val="20"/>
          <w:szCs w:val="20"/>
        </w:rPr>
        <w:t xml:space="preserve">potential </w:t>
      </w:r>
      <w:r w:rsidR="0020355E" w:rsidRPr="009151F4">
        <w:rPr>
          <w:rFonts w:ascii="Arial" w:hAnsi="Arial" w:cs="Arial"/>
          <w:sz w:val="20"/>
          <w:szCs w:val="20"/>
        </w:rPr>
        <w:t>higher risk of acute renal failure</w:t>
      </w:r>
      <w:r w:rsidRPr="009151F4">
        <w:rPr>
          <w:rFonts w:ascii="Arial" w:hAnsi="Arial" w:cs="Arial"/>
          <w:sz w:val="20"/>
          <w:szCs w:val="20"/>
        </w:rPr>
        <w:t xml:space="preserve">.  </w:t>
      </w:r>
      <w:r w:rsidR="0020355E" w:rsidRPr="009151F4">
        <w:rPr>
          <w:rFonts w:ascii="Arial" w:hAnsi="Arial" w:cs="Arial"/>
          <w:sz w:val="20"/>
          <w:szCs w:val="20"/>
        </w:rPr>
        <w:t>The osmolal gap may correlates with mannitol serum concentrations better than serum osmolality, and may indicate sufficient clearance for a new mannitol dose</w:t>
      </w:r>
      <w:r w:rsidR="00604C96" w:rsidRPr="009151F4">
        <w:rPr>
          <w:rFonts w:ascii="Arial" w:hAnsi="Arial" w:cs="Arial"/>
          <w:sz w:val="20"/>
          <w:szCs w:val="20"/>
        </w:rPr>
        <w:t>.</w:t>
      </w:r>
      <w:r w:rsidR="0083276D" w:rsidRPr="009151F4">
        <w:rPr>
          <w:rFonts w:ascii="Arial" w:hAnsi="Arial" w:cs="Arial"/>
          <w:sz w:val="20"/>
          <w:szCs w:val="20"/>
          <w:vertAlign w:val="superscript"/>
        </w:rPr>
        <w:t>22</w:t>
      </w:r>
      <w:r w:rsidR="0083276D" w:rsidRPr="009151F4">
        <w:rPr>
          <w:rFonts w:ascii="Arial" w:hAnsi="Arial" w:cs="Arial"/>
          <w:sz w:val="20"/>
          <w:szCs w:val="20"/>
        </w:rPr>
        <w:t xml:space="preserve"> </w:t>
      </w:r>
      <w:r w:rsidRPr="009151F4">
        <w:rPr>
          <w:rFonts w:ascii="Arial" w:hAnsi="Arial" w:cs="Arial"/>
          <w:sz w:val="20"/>
          <w:szCs w:val="20"/>
        </w:rPr>
        <w:t xml:space="preserve">Osmolal gap is calculated by subtracting the calculated serum osmolality from the measured serum osmolality.  The following formula is </w:t>
      </w:r>
      <w:r w:rsidR="00903FD1" w:rsidRPr="009151F4">
        <w:rPr>
          <w:rFonts w:ascii="Arial" w:hAnsi="Arial" w:cs="Arial"/>
          <w:sz w:val="20"/>
          <w:szCs w:val="20"/>
        </w:rPr>
        <w:t xml:space="preserve">typically </w:t>
      </w:r>
      <w:r w:rsidRPr="009151F4">
        <w:rPr>
          <w:rFonts w:ascii="Arial" w:hAnsi="Arial" w:cs="Arial"/>
          <w:sz w:val="20"/>
          <w:szCs w:val="20"/>
        </w:rPr>
        <w:t>used to calculate osmolality:</w:t>
      </w:r>
    </w:p>
    <w:p w14:paraId="0F6AC6CF" w14:textId="77777777" w:rsidR="0020355E" w:rsidRPr="009151F4" w:rsidRDefault="0020355E">
      <w:pPr>
        <w:rPr>
          <w:rFonts w:ascii="Arial" w:hAnsi="Arial" w:cs="Arial"/>
          <w:sz w:val="20"/>
          <w:szCs w:val="20"/>
        </w:rPr>
      </w:pPr>
    </w:p>
    <w:p w14:paraId="0E59B118" w14:textId="77777777" w:rsidR="00FB13F4" w:rsidRPr="009151F4" w:rsidRDefault="00FB13F4">
      <w:pPr>
        <w:rPr>
          <w:rFonts w:ascii="Arial" w:hAnsi="Arial" w:cs="Arial"/>
          <w:sz w:val="20"/>
          <w:szCs w:val="20"/>
        </w:rPr>
      </w:pPr>
      <w:r w:rsidRPr="009151F4">
        <w:rPr>
          <w:rFonts w:ascii="Arial" w:hAnsi="Arial" w:cs="Arial"/>
          <w:sz w:val="20"/>
          <w:szCs w:val="20"/>
        </w:rPr>
        <w:tab/>
        <w:t xml:space="preserve">Calculated Osmolality = (2 * Serum Na) + (Serum Glucose/18) + (Serum BUN/2.8) </w:t>
      </w:r>
    </w:p>
    <w:p w14:paraId="21EB9A8C" w14:textId="77777777" w:rsidR="00FB13F4" w:rsidRPr="009151F4" w:rsidRDefault="00FB13F4">
      <w:pPr>
        <w:rPr>
          <w:rFonts w:ascii="Arial" w:hAnsi="Arial" w:cs="Arial"/>
          <w:sz w:val="20"/>
          <w:szCs w:val="20"/>
        </w:rPr>
      </w:pPr>
    </w:p>
    <w:p w14:paraId="6694A282" w14:textId="77777777" w:rsidR="00FB13F4" w:rsidRPr="009151F4" w:rsidRDefault="00FB13F4">
      <w:pPr>
        <w:rPr>
          <w:rFonts w:ascii="Arial" w:hAnsi="Arial" w:cs="Arial"/>
          <w:sz w:val="20"/>
          <w:szCs w:val="20"/>
        </w:rPr>
      </w:pPr>
      <w:r w:rsidRPr="009151F4">
        <w:rPr>
          <w:rFonts w:ascii="Arial" w:hAnsi="Arial" w:cs="Arial"/>
          <w:sz w:val="20"/>
          <w:szCs w:val="20"/>
        </w:rPr>
        <w:tab/>
        <w:t xml:space="preserve">Osmolal Gap = Measured Serum Osmolality – Calculated Osmolality  </w:t>
      </w:r>
      <w:r w:rsidR="007A734B" w:rsidRPr="009151F4">
        <w:rPr>
          <w:rFonts w:ascii="Arial" w:hAnsi="Arial" w:cs="Arial"/>
          <w:sz w:val="20"/>
          <w:szCs w:val="20"/>
        </w:rPr>
        <w:t xml:space="preserve"> </w:t>
      </w:r>
    </w:p>
    <w:p w14:paraId="6F2B3129" w14:textId="77777777" w:rsidR="007A734B" w:rsidRPr="009151F4" w:rsidRDefault="007A734B">
      <w:pPr>
        <w:rPr>
          <w:rFonts w:ascii="Arial" w:hAnsi="Arial" w:cs="Arial"/>
          <w:sz w:val="20"/>
          <w:szCs w:val="20"/>
        </w:rPr>
      </w:pPr>
    </w:p>
    <w:p w14:paraId="6709ED39" w14:textId="77777777" w:rsidR="007A734B" w:rsidRPr="009151F4" w:rsidRDefault="007A734B">
      <w:pPr>
        <w:rPr>
          <w:rFonts w:ascii="Arial" w:hAnsi="Arial" w:cs="Arial"/>
          <w:b/>
          <w:bCs/>
          <w:sz w:val="20"/>
          <w:szCs w:val="20"/>
        </w:rPr>
      </w:pPr>
    </w:p>
    <w:p w14:paraId="02DEA350" w14:textId="77777777" w:rsidR="007A734B" w:rsidRPr="009151F4" w:rsidRDefault="007A734B">
      <w:pPr>
        <w:rPr>
          <w:rFonts w:ascii="Arial" w:hAnsi="Arial" w:cs="Arial"/>
          <w:sz w:val="20"/>
          <w:szCs w:val="20"/>
        </w:rPr>
      </w:pPr>
      <w:r w:rsidRPr="009151F4">
        <w:rPr>
          <w:rFonts w:ascii="Arial" w:hAnsi="Arial" w:cs="Arial"/>
          <w:b/>
          <w:bCs/>
          <w:sz w:val="20"/>
          <w:szCs w:val="20"/>
        </w:rPr>
        <w:t>Recommendations:</w:t>
      </w:r>
      <w:r w:rsidRPr="009151F4">
        <w:rPr>
          <w:rFonts w:ascii="Arial" w:hAnsi="Arial" w:cs="Arial"/>
          <w:sz w:val="20"/>
          <w:szCs w:val="20"/>
        </w:rPr>
        <w:t xml:space="preserve"> </w:t>
      </w:r>
    </w:p>
    <w:p w14:paraId="322BF45A" w14:textId="77777777" w:rsidR="004B02ED" w:rsidRPr="009151F4" w:rsidRDefault="00F57D79" w:rsidP="00B307C6">
      <w:pPr>
        <w:numPr>
          <w:ilvl w:val="0"/>
          <w:numId w:val="52"/>
        </w:numPr>
        <w:rPr>
          <w:rFonts w:ascii="Arial" w:hAnsi="Arial" w:cs="Arial"/>
          <w:sz w:val="20"/>
          <w:szCs w:val="20"/>
        </w:rPr>
      </w:pPr>
      <w:r w:rsidRPr="009151F4">
        <w:rPr>
          <w:rFonts w:ascii="Arial" w:hAnsi="Arial" w:cs="Arial"/>
          <w:sz w:val="20"/>
          <w:szCs w:val="20"/>
        </w:rPr>
        <w:t xml:space="preserve">3% HTS </w:t>
      </w:r>
      <w:r w:rsidR="00C87146" w:rsidRPr="009151F4">
        <w:rPr>
          <w:rFonts w:ascii="Arial" w:hAnsi="Arial" w:cs="Arial"/>
          <w:sz w:val="20"/>
          <w:szCs w:val="20"/>
        </w:rPr>
        <w:t>250 mL</w:t>
      </w:r>
      <w:r w:rsidR="004B02ED" w:rsidRPr="009151F4">
        <w:rPr>
          <w:rFonts w:ascii="Arial" w:hAnsi="Arial" w:cs="Arial"/>
          <w:sz w:val="20"/>
          <w:szCs w:val="20"/>
        </w:rPr>
        <w:t xml:space="preserve"> IV bolus </w:t>
      </w:r>
      <w:r w:rsidR="00C06526" w:rsidRPr="009151F4">
        <w:rPr>
          <w:rFonts w:ascii="Arial" w:hAnsi="Arial" w:cs="Arial"/>
          <w:sz w:val="20"/>
          <w:szCs w:val="20"/>
        </w:rPr>
        <w:t xml:space="preserve">every </w:t>
      </w:r>
      <w:r w:rsidR="00C23482" w:rsidRPr="009151F4">
        <w:rPr>
          <w:rFonts w:ascii="Arial" w:hAnsi="Arial" w:cs="Arial"/>
          <w:sz w:val="20"/>
          <w:szCs w:val="20"/>
        </w:rPr>
        <w:t>3-6</w:t>
      </w:r>
      <w:r w:rsidR="00C06526" w:rsidRPr="009151F4">
        <w:rPr>
          <w:rFonts w:ascii="Arial" w:hAnsi="Arial" w:cs="Arial"/>
          <w:sz w:val="20"/>
          <w:szCs w:val="20"/>
        </w:rPr>
        <w:t xml:space="preserve"> hours</w:t>
      </w:r>
      <w:r w:rsidR="00C23482" w:rsidRPr="009151F4">
        <w:rPr>
          <w:rFonts w:ascii="Arial" w:hAnsi="Arial" w:cs="Arial"/>
          <w:sz w:val="20"/>
          <w:szCs w:val="20"/>
        </w:rPr>
        <w:t xml:space="preserve"> </w:t>
      </w:r>
      <w:r w:rsidR="004B02ED" w:rsidRPr="009151F4">
        <w:rPr>
          <w:rFonts w:ascii="Arial" w:hAnsi="Arial" w:cs="Arial"/>
          <w:sz w:val="20"/>
          <w:szCs w:val="20"/>
        </w:rPr>
        <w:t xml:space="preserve">for ICP &gt; 20 mmHg </w:t>
      </w:r>
    </w:p>
    <w:p w14:paraId="5B49F4B1" w14:textId="77777777" w:rsidR="004B02ED" w:rsidRPr="009151F4" w:rsidRDefault="004B02ED" w:rsidP="00B307C6">
      <w:pPr>
        <w:numPr>
          <w:ilvl w:val="1"/>
          <w:numId w:val="10"/>
        </w:numPr>
        <w:rPr>
          <w:rFonts w:ascii="Arial" w:hAnsi="Arial" w:cs="Arial"/>
          <w:sz w:val="20"/>
          <w:szCs w:val="20"/>
        </w:rPr>
      </w:pPr>
      <w:r w:rsidRPr="009151F4">
        <w:rPr>
          <w:rFonts w:ascii="Arial" w:hAnsi="Arial" w:cs="Arial"/>
          <w:sz w:val="20"/>
          <w:szCs w:val="20"/>
        </w:rPr>
        <w:t xml:space="preserve">Infuse via </w:t>
      </w:r>
      <w:r w:rsidRPr="009151F4">
        <w:rPr>
          <w:rFonts w:ascii="Arial" w:hAnsi="Arial" w:cs="Arial"/>
          <w:b/>
          <w:bCs/>
          <w:sz w:val="20"/>
          <w:szCs w:val="20"/>
        </w:rPr>
        <w:t xml:space="preserve">CENTRAL LINE </w:t>
      </w:r>
      <w:r w:rsidR="00B70774" w:rsidRPr="009151F4">
        <w:rPr>
          <w:rFonts w:ascii="Arial" w:hAnsi="Arial" w:cs="Arial"/>
          <w:b/>
          <w:bCs/>
          <w:sz w:val="20"/>
          <w:szCs w:val="20"/>
        </w:rPr>
        <w:t xml:space="preserve">or IO device </w:t>
      </w:r>
      <w:r w:rsidRPr="009151F4">
        <w:rPr>
          <w:rFonts w:ascii="Arial" w:hAnsi="Arial" w:cs="Arial"/>
          <w:bCs/>
          <w:sz w:val="20"/>
          <w:szCs w:val="20"/>
        </w:rPr>
        <w:t>over 20-30 minutes</w:t>
      </w:r>
    </w:p>
    <w:p w14:paraId="3F3D0C88" w14:textId="77777777" w:rsidR="00B70774" w:rsidRPr="009151F4" w:rsidRDefault="00B70774" w:rsidP="00B70774">
      <w:pPr>
        <w:numPr>
          <w:ilvl w:val="2"/>
          <w:numId w:val="10"/>
        </w:numPr>
        <w:rPr>
          <w:rFonts w:ascii="Arial" w:hAnsi="Arial" w:cs="Arial"/>
          <w:sz w:val="20"/>
          <w:szCs w:val="20"/>
        </w:rPr>
      </w:pPr>
      <w:r w:rsidRPr="009151F4">
        <w:rPr>
          <w:rFonts w:ascii="Arial" w:hAnsi="Arial" w:cs="Arial"/>
          <w:bCs/>
          <w:sz w:val="20"/>
          <w:szCs w:val="20"/>
        </w:rPr>
        <w:t xml:space="preserve">In an emergency, a dose of 3% HTS may be administered via a peripheral line while a central line is obtained. </w:t>
      </w:r>
    </w:p>
    <w:p w14:paraId="24169C44" w14:textId="77777777" w:rsidR="00AC15D0" w:rsidRPr="009151F4" w:rsidRDefault="004B02ED" w:rsidP="00B307C6">
      <w:pPr>
        <w:numPr>
          <w:ilvl w:val="1"/>
          <w:numId w:val="10"/>
        </w:numPr>
        <w:rPr>
          <w:rFonts w:ascii="Arial" w:hAnsi="Arial" w:cs="Arial"/>
          <w:sz w:val="20"/>
          <w:szCs w:val="20"/>
        </w:rPr>
      </w:pPr>
      <w:r w:rsidRPr="009151F4">
        <w:rPr>
          <w:rFonts w:ascii="Arial" w:hAnsi="Arial" w:cs="Arial"/>
          <w:sz w:val="20"/>
          <w:szCs w:val="20"/>
        </w:rPr>
        <w:t>Supplied in 500 mL bags</w:t>
      </w:r>
    </w:p>
    <w:p w14:paraId="1275B4E6" w14:textId="77777777" w:rsidR="00AC15D0" w:rsidRPr="009151F4" w:rsidRDefault="00AC15D0" w:rsidP="00B307C6">
      <w:pPr>
        <w:numPr>
          <w:ilvl w:val="1"/>
          <w:numId w:val="10"/>
        </w:numPr>
        <w:rPr>
          <w:rFonts w:ascii="Arial" w:hAnsi="Arial" w:cs="Arial"/>
          <w:sz w:val="20"/>
          <w:szCs w:val="20"/>
        </w:rPr>
      </w:pPr>
      <w:r w:rsidRPr="009151F4">
        <w:rPr>
          <w:rFonts w:ascii="Arial" w:hAnsi="Arial" w:cs="Arial"/>
          <w:sz w:val="20"/>
          <w:szCs w:val="20"/>
        </w:rPr>
        <w:t>May consider 5 mL/kg dosing of 3% HTS (up to 500 mL per dose) for patients refractory to lower doses</w:t>
      </w:r>
    </w:p>
    <w:p w14:paraId="48A98703" w14:textId="77777777" w:rsidR="004B02ED" w:rsidRPr="009151F4" w:rsidRDefault="004B02ED" w:rsidP="00B307C6">
      <w:pPr>
        <w:numPr>
          <w:ilvl w:val="1"/>
          <w:numId w:val="10"/>
        </w:numPr>
        <w:rPr>
          <w:rFonts w:ascii="Arial" w:hAnsi="Arial" w:cs="Arial"/>
          <w:sz w:val="20"/>
          <w:szCs w:val="20"/>
        </w:rPr>
      </w:pPr>
      <w:r w:rsidRPr="009151F4">
        <w:rPr>
          <w:rFonts w:ascii="Arial" w:hAnsi="Arial" w:cs="Arial"/>
          <w:sz w:val="20"/>
          <w:szCs w:val="20"/>
        </w:rPr>
        <w:t xml:space="preserve">Monitoring </w:t>
      </w:r>
    </w:p>
    <w:p w14:paraId="2AAD656B" w14:textId="77777777" w:rsidR="004B02ED" w:rsidRPr="009151F4" w:rsidRDefault="004B02ED" w:rsidP="00B307C6">
      <w:pPr>
        <w:numPr>
          <w:ilvl w:val="0"/>
          <w:numId w:val="41"/>
        </w:numPr>
        <w:tabs>
          <w:tab w:val="clear" w:pos="1800"/>
          <w:tab w:val="left" w:pos="2160"/>
        </w:tabs>
        <w:ind w:left="2160" w:hanging="360"/>
        <w:rPr>
          <w:rFonts w:ascii="Arial" w:hAnsi="Arial" w:cs="Arial"/>
          <w:sz w:val="20"/>
          <w:szCs w:val="20"/>
        </w:rPr>
      </w:pPr>
      <w:r w:rsidRPr="009151F4">
        <w:rPr>
          <w:rFonts w:ascii="Arial" w:hAnsi="Arial" w:cs="Arial"/>
          <w:sz w:val="20"/>
          <w:szCs w:val="20"/>
        </w:rPr>
        <w:t>Continuous ICP monitoring – goal &lt; 20 mmHg</w:t>
      </w:r>
    </w:p>
    <w:p w14:paraId="59187FDA" w14:textId="77777777" w:rsidR="004B02ED" w:rsidRPr="009151F4" w:rsidRDefault="004B02ED" w:rsidP="00B307C6">
      <w:pPr>
        <w:numPr>
          <w:ilvl w:val="0"/>
          <w:numId w:val="41"/>
        </w:numPr>
        <w:tabs>
          <w:tab w:val="clear" w:pos="1800"/>
          <w:tab w:val="left" w:pos="2160"/>
        </w:tabs>
        <w:ind w:left="2160" w:hanging="360"/>
        <w:rPr>
          <w:rFonts w:ascii="Arial" w:hAnsi="Arial" w:cs="Arial"/>
          <w:sz w:val="20"/>
          <w:szCs w:val="20"/>
        </w:rPr>
      </w:pPr>
      <w:r w:rsidRPr="009151F4">
        <w:rPr>
          <w:rFonts w:ascii="Arial" w:hAnsi="Arial" w:cs="Arial"/>
          <w:sz w:val="20"/>
          <w:szCs w:val="20"/>
        </w:rPr>
        <w:t xml:space="preserve">Measure serum </w:t>
      </w:r>
      <w:r w:rsidR="00DD1D09" w:rsidRPr="009151F4">
        <w:rPr>
          <w:rFonts w:ascii="Arial" w:hAnsi="Arial" w:cs="Arial"/>
          <w:sz w:val="20"/>
          <w:szCs w:val="20"/>
        </w:rPr>
        <w:t>sodium every 3</w:t>
      </w:r>
      <w:r w:rsidRPr="009151F4">
        <w:rPr>
          <w:rFonts w:ascii="Arial" w:hAnsi="Arial" w:cs="Arial"/>
          <w:sz w:val="20"/>
          <w:szCs w:val="20"/>
        </w:rPr>
        <w:t>-6 hours – goal &lt; 155 mEq/L</w:t>
      </w:r>
    </w:p>
    <w:p w14:paraId="1BEDC110" w14:textId="77777777" w:rsidR="007A734B" w:rsidRPr="009151F4" w:rsidRDefault="007A734B" w:rsidP="00B307C6">
      <w:pPr>
        <w:numPr>
          <w:ilvl w:val="0"/>
          <w:numId w:val="52"/>
        </w:numPr>
        <w:rPr>
          <w:rFonts w:ascii="Arial" w:hAnsi="Arial" w:cs="Arial"/>
          <w:sz w:val="20"/>
          <w:szCs w:val="20"/>
        </w:rPr>
      </w:pPr>
      <w:r w:rsidRPr="009151F4">
        <w:rPr>
          <w:rFonts w:ascii="Arial" w:hAnsi="Arial" w:cs="Arial"/>
          <w:sz w:val="20"/>
          <w:szCs w:val="20"/>
        </w:rPr>
        <w:t xml:space="preserve">23.4% HTS </w:t>
      </w:r>
      <w:r w:rsidR="00C87146" w:rsidRPr="009151F4">
        <w:rPr>
          <w:rFonts w:ascii="Arial" w:hAnsi="Arial" w:cs="Arial"/>
          <w:sz w:val="20"/>
          <w:szCs w:val="20"/>
        </w:rPr>
        <w:t>30 mL I</w:t>
      </w:r>
      <w:r w:rsidRPr="009151F4">
        <w:rPr>
          <w:rFonts w:ascii="Arial" w:hAnsi="Arial" w:cs="Arial"/>
          <w:sz w:val="20"/>
          <w:szCs w:val="20"/>
        </w:rPr>
        <w:t>V q3-6 hrs for ICP &gt; 20 mmHg</w:t>
      </w:r>
    </w:p>
    <w:p w14:paraId="0B1447C0" w14:textId="77777777" w:rsidR="007A734B" w:rsidRPr="009151F4" w:rsidRDefault="007A734B" w:rsidP="00B307C6">
      <w:pPr>
        <w:numPr>
          <w:ilvl w:val="1"/>
          <w:numId w:val="10"/>
        </w:numPr>
        <w:rPr>
          <w:rFonts w:ascii="Arial" w:hAnsi="Arial" w:cs="Arial"/>
          <w:sz w:val="20"/>
          <w:szCs w:val="20"/>
        </w:rPr>
      </w:pPr>
      <w:r w:rsidRPr="009151F4">
        <w:rPr>
          <w:rFonts w:ascii="Arial" w:hAnsi="Arial" w:cs="Arial"/>
          <w:sz w:val="20"/>
          <w:szCs w:val="20"/>
        </w:rPr>
        <w:t xml:space="preserve">Infuse over 15-30 minutes via </w:t>
      </w:r>
      <w:r w:rsidRPr="009151F4">
        <w:rPr>
          <w:rFonts w:ascii="Arial" w:hAnsi="Arial" w:cs="Arial"/>
          <w:b/>
          <w:bCs/>
          <w:sz w:val="20"/>
          <w:szCs w:val="20"/>
        </w:rPr>
        <w:t>CENTRAL LINE</w:t>
      </w:r>
      <w:r w:rsidR="008F5149" w:rsidRPr="009151F4">
        <w:rPr>
          <w:rFonts w:ascii="Arial" w:hAnsi="Arial" w:cs="Arial"/>
          <w:b/>
          <w:bCs/>
          <w:sz w:val="20"/>
          <w:szCs w:val="20"/>
        </w:rPr>
        <w:t xml:space="preserve"> only</w:t>
      </w:r>
    </w:p>
    <w:p w14:paraId="2411486C" w14:textId="77777777" w:rsidR="00AC15D0" w:rsidRPr="009151F4" w:rsidRDefault="007A734B" w:rsidP="00B307C6">
      <w:pPr>
        <w:numPr>
          <w:ilvl w:val="1"/>
          <w:numId w:val="10"/>
        </w:numPr>
        <w:rPr>
          <w:rFonts w:ascii="Arial" w:hAnsi="Arial" w:cs="Arial"/>
          <w:sz w:val="20"/>
          <w:szCs w:val="20"/>
        </w:rPr>
      </w:pPr>
      <w:r w:rsidRPr="009151F4">
        <w:rPr>
          <w:rFonts w:ascii="Arial" w:hAnsi="Arial" w:cs="Arial"/>
          <w:sz w:val="20"/>
          <w:szCs w:val="20"/>
        </w:rPr>
        <w:t>Supplied as 30</w:t>
      </w:r>
      <w:r w:rsidR="00C06526" w:rsidRPr="009151F4">
        <w:rPr>
          <w:rFonts w:ascii="Arial" w:hAnsi="Arial" w:cs="Arial"/>
          <w:sz w:val="20"/>
          <w:szCs w:val="20"/>
        </w:rPr>
        <w:t xml:space="preserve"> </w:t>
      </w:r>
      <w:r w:rsidRPr="009151F4">
        <w:rPr>
          <w:rFonts w:ascii="Arial" w:hAnsi="Arial" w:cs="Arial"/>
          <w:sz w:val="20"/>
          <w:szCs w:val="20"/>
        </w:rPr>
        <w:t>mL of 23.4% HTS undiluted in a 50</w:t>
      </w:r>
      <w:r w:rsidR="00C06526" w:rsidRPr="009151F4">
        <w:rPr>
          <w:rFonts w:ascii="Arial" w:hAnsi="Arial" w:cs="Arial"/>
          <w:sz w:val="20"/>
          <w:szCs w:val="20"/>
        </w:rPr>
        <w:t xml:space="preserve"> </w:t>
      </w:r>
      <w:r w:rsidRPr="009151F4">
        <w:rPr>
          <w:rFonts w:ascii="Arial" w:hAnsi="Arial" w:cs="Arial"/>
          <w:sz w:val="20"/>
          <w:szCs w:val="20"/>
        </w:rPr>
        <w:t xml:space="preserve">mL </w:t>
      </w:r>
      <w:r w:rsidR="00620325" w:rsidRPr="009151F4">
        <w:rPr>
          <w:rFonts w:ascii="Arial" w:hAnsi="Arial" w:cs="Arial"/>
          <w:sz w:val="20"/>
          <w:szCs w:val="20"/>
        </w:rPr>
        <w:t>or 100</w:t>
      </w:r>
      <w:r w:rsidR="00C06526" w:rsidRPr="009151F4">
        <w:rPr>
          <w:rFonts w:ascii="Arial" w:hAnsi="Arial" w:cs="Arial"/>
          <w:sz w:val="20"/>
          <w:szCs w:val="20"/>
        </w:rPr>
        <w:t xml:space="preserve"> </w:t>
      </w:r>
      <w:r w:rsidR="00620325" w:rsidRPr="009151F4">
        <w:rPr>
          <w:rFonts w:ascii="Arial" w:hAnsi="Arial" w:cs="Arial"/>
          <w:sz w:val="20"/>
          <w:szCs w:val="20"/>
        </w:rPr>
        <w:t xml:space="preserve">mL </w:t>
      </w:r>
      <w:r w:rsidRPr="009151F4">
        <w:rPr>
          <w:rFonts w:ascii="Arial" w:hAnsi="Arial" w:cs="Arial"/>
          <w:sz w:val="20"/>
          <w:szCs w:val="20"/>
        </w:rPr>
        <w:t>via</w:t>
      </w:r>
      <w:r w:rsidR="0083276D" w:rsidRPr="009151F4">
        <w:rPr>
          <w:rFonts w:ascii="Arial" w:hAnsi="Arial" w:cs="Arial"/>
          <w:sz w:val="20"/>
          <w:szCs w:val="20"/>
        </w:rPr>
        <w:t xml:space="preserve"> </w:t>
      </w:r>
      <w:r w:rsidRPr="009151F4">
        <w:rPr>
          <w:rFonts w:ascii="Arial" w:hAnsi="Arial" w:cs="Arial"/>
          <w:sz w:val="20"/>
          <w:szCs w:val="20"/>
        </w:rPr>
        <w:t>flex bag</w:t>
      </w:r>
    </w:p>
    <w:p w14:paraId="46142F80" w14:textId="77777777" w:rsidR="00AC15D0" w:rsidRPr="009151F4" w:rsidRDefault="00AC15D0" w:rsidP="00B307C6">
      <w:pPr>
        <w:numPr>
          <w:ilvl w:val="1"/>
          <w:numId w:val="10"/>
        </w:numPr>
        <w:rPr>
          <w:rFonts w:ascii="Arial" w:hAnsi="Arial" w:cs="Arial"/>
          <w:sz w:val="20"/>
          <w:szCs w:val="20"/>
        </w:rPr>
      </w:pPr>
      <w:r w:rsidRPr="009151F4">
        <w:rPr>
          <w:rFonts w:ascii="Arial" w:hAnsi="Arial" w:cs="Arial"/>
          <w:sz w:val="20"/>
          <w:szCs w:val="20"/>
        </w:rPr>
        <w:t>May consider 0.65</w:t>
      </w:r>
      <w:r w:rsidR="00C06526" w:rsidRPr="009151F4">
        <w:rPr>
          <w:rFonts w:ascii="Arial" w:hAnsi="Arial" w:cs="Arial"/>
          <w:sz w:val="20"/>
          <w:szCs w:val="20"/>
        </w:rPr>
        <w:t xml:space="preserve"> </w:t>
      </w:r>
      <w:r w:rsidRPr="009151F4">
        <w:rPr>
          <w:rFonts w:ascii="Arial" w:hAnsi="Arial" w:cs="Arial"/>
          <w:sz w:val="20"/>
          <w:szCs w:val="20"/>
        </w:rPr>
        <w:t>mL/kg dosing of 23.4% HTS (up to 60 mL per dose) for patients refractory to lower doses</w:t>
      </w:r>
    </w:p>
    <w:p w14:paraId="0F6F1A4B" w14:textId="77777777" w:rsidR="007A734B" w:rsidRPr="009151F4" w:rsidRDefault="007A734B" w:rsidP="00B307C6">
      <w:pPr>
        <w:numPr>
          <w:ilvl w:val="1"/>
          <w:numId w:val="10"/>
        </w:numPr>
        <w:rPr>
          <w:rFonts w:ascii="Arial" w:hAnsi="Arial" w:cs="Arial"/>
          <w:sz w:val="20"/>
          <w:szCs w:val="20"/>
        </w:rPr>
      </w:pPr>
      <w:r w:rsidRPr="009151F4">
        <w:rPr>
          <w:rFonts w:ascii="Arial" w:hAnsi="Arial" w:cs="Arial"/>
          <w:sz w:val="20"/>
          <w:szCs w:val="20"/>
        </w:rPr>
        <w:t>Monitoring</w:t>
      </w:r>
    </w:p>
    <w:p w14:paraId="34506C17" w14:textId="77777777" w:rsidR="007A734B" w:rsidRPr="009151F4" w:rsidRDefault="007A734B" w:rsidP="00B307C6">
      <w:pPr>
        <w:numPr>
          <w:ilvl w:val="0"/>
          <w:numId w:val="12"/>
        </w:numPr>
        <w:tabs>
          <w:tab w:val="clear" w:pos="1800"/>
          <w:tab w:val="num" w:pos="2160"/>
        </w:tabs>
        <w:ind w:left="2160"/>
        <w:rPr>
          <w:rFonts w:ascii="Arial" w:hAnsi="Arial" w:cs="Arial"/>
          <w:sz w:val="20"/>
          <w:szCs w:val="20"/>
        </w:rPr>
      </w:pPr>
      <w:r w:rsidRPr="009151F4">
        <w:rPr>
          <w:rFonts w:ascii="Arial" w:hAnsi="Arial" w:cs="Arial"/>
          <w:sz w:val="20"/>
          <w:szCs w:val="20"/>
        </w:rPr>
        <w:t>Continuous ICP monitoring – goal &lt; 20 mmHg</w:t>
      </w:r>
    </w:p>
    <w:p w14:paraId="0C4F74B7" w14:textId="77777777" w:rsidR="007A734B" w:rsidRPr="009151F4" w:rsidRDefault="007A734B" w:rsidP="00B307C6">
      <w:pPr>
        <w:numPr>
          <w:ilvl w:val="0"/>
          <w:numId w:val="12"/>
        </w:numPr>
        <w:tabs>
          <w:tab w:val="clear" w:pos="1800"/>
          <w:tab w:val="num" w:pos="2160"/>
        </w:tabs>
        <w:ind w:left="2160"/>
        <w:rPr>
          <w:rFonts w:ascii="Arial" w:hAnsi="Arial" w:cs="Arial"/>
          <w:sz w:val="20"/>
          <w:szCs w:val="20"/>
        </w:rPr>
      </w:pPr>
      <w:r w:rsidRPr="009151F4">
        <w:rPr>
          <w:rFonts w:ascii="Arial" w:hAnsi="Arial" w:cs="Arial"/>
          <w:sz w:val="20"/>
          <w:szCs w:val="20"/>
        </w:rPr>
        <w:t xml:space="preserve">Serum sodium every </w:t>
      </w:r>
      <w:r w:rsidR="00C23482" w:rsidRPr="009151F4">
        <w:rPr>
          <w:rFonts w:ascii="Arial" w:hAnsi="Arial" w:cs="Arial"/>
          <w:sz w:val="20"/>
          <w:szCs w:val="20"/>
        </w:rPr>
        <w:t>3</w:t>
      </w:r>
      <w:r w:rsidRPr="009151F4">
        <w:rPr>
          <w:rFonts w:ascii="Arial" w:hAnsi="Arial" w:cs="Arial"/>
          <w:sz w:val="20"/>
          <w:szCs w:val="20"/>
        </w:rPr>
        <w:t>-</w:t>
      </w:r>
      <w:r w:rsidR="00C23482" w:rsidRPr="009151F4">
        <w:rPr>
          <w:rFonts w:ascii="Arial" w:hAnsi="Arial" w:cs="Arial"/>
          <w:sz w:val="20"/>
          <w:szCs w:val="20"/>
        </w:rPr>
        <w:t>6</w:t>
      </w:r>
      <w:r w:rsidRPr="009151F4">
        <w:rPr>
          <w:rFonts w:ascii="Arial" w:hAnsi="Arial" w:cs="Arial"/>
          <w:sz w:val="20"/>
          <w:szCs w:val="20"/>
        </w:rPr>
        <w:t xml:space="preserve"> hours – goal &lt; 155 mEq/L</w:t>
      </w:r>
      <w:r w:rsidR="00C23482" w:rsidRPr="009151F4">
        <w:rPr>
          <w:rFonts w:ascii="Arial" w:hAnsi="Arial" w:cs="Arial"/>
          <w:sz w:val="20"/>
          <w:szCs w:val="20"/>
        </w:rPr>
        <w:t xml:space="preserve"> (i.e. hold if serum sodium &gt; 154)</w:t>
      </w:r>
    </w:p>
    <w:p w14:paraId="5F3D5976" w14:textId="77777777" w:rsidR="007A734B" w:rsidRPr="009151F4" w:rsidRDefault="007A734B" w:rsidP="00B307C6">
      <w:pPr>
        <w:numPr>
          <w:ilvl w:val="0"/>
          <w:numId w:val="12"/>
        </w:numPr>
        <w:tabs>
          <w:tab w:val="clear" w:pos="1800"/>
          <w:tab w:val="num" w:pos="2160"/>
        </w:tabs>
        <w:ind w:left="2160"/>
        <w:rPr>
          <w:rFonts w:ascii="Arial" w:hAnsi="Arial" w:cs="Arial"/>
          <w:sz w:val="20"/>
          <w:szCs w:val="20"/>
        </w:rPr>
      </w:pPr>
      <w:r w:rsidRPr="009151F4">
        <w:rPr>
          <w:rFonts w:ascii="Arial" w:hAnsi="Arial" w:cs="Arial"/>
          <w:sz w:val="20"/>
          <w:szCs w:val="20"/>
        </w:rPr>
        <w:t>Central pontine myelinolysis – although not substantiated by case reports, do not increase serum sodium more than 10-20 mEq/L in 24 hours</w:t>
      </w:r>
    </w:p>
    <w:p w14:paraId="4F9DDA8F" w14:textId="77777777" w:rsidR="007A734B" w:rsidRPr="009151F4" w:rsidRDefault="007A734B" w:rsidP="00B307C6">
      <w:pPr>
        <w:numPr>
          <w:ilvl w:val="0"/>
          <w:numId w:val="36"/>
        </w:numPr>
        <w:tabs>
          <w:tab w:val="clear" w:pos="1800"/>
          <w:tab w:val="num" w:pos="1440"/>
        </w:tabs>
        <w:ind w:left="1440"/>
        <w:rPr>
          <w:rFonts w:ascii="Arial" w:hAnsi="Arial" w:cs="Arial"/>
          <w:sz w:val="20"/>
          <w:szCs w:val="20"/>
        </w:rPr>
      </w:pPr>
      <w:r w:rsidRPr="009151F4">
        <w:rPr>
          <w:rFonts w:ascii="Arial" w:hAnsi="Arial" w:cs="Arial"/>
          <w:sz w:val="20"/>
          <w:szCs w:val="20"/>
        </w:rPr>
        <w:t>Nursing instructions</w:t>
      </w:r>
    </w:p>
    <w:p w14:paraId="75D67FDB" w14:textId="77777777" w:rsidR="007A734B" w:rsidRPr="009151F4" w:rsidRDefault="007A734B" w:rsidP="00B307C6">
      <w:pPr>
        <w:numPr>
          <w:ilvl w:val="0"/>
          <w:numId w:val="35"/>
        </w:numPr>
        <w:tabs>
          <w:tab w:val="clear" w:pos="1800"/>
          <w:tab w:val="num" w:pos="2160"/>
        </w:tabs>
        <w:ind w:left="2160"/>
        <w:rPr>
          <w:rFonts w:ascii="Arial" w:hAnsi="Arial" w:cs="Arial"/>
          <w:sz w:val="20"/>
          <w:szCs w:val="20"/>
        </w:rPr>
      </w:pPr>
      <w:r w:rsidRPr="009151F4">
        <w:rPr>
          <w:rFonts w:ascii="Arial" w:hAnsi="Arial" w:cs="Arial"/>
          <w:sz w:val="20"/>
          <w:szCs w:val="20"/>
        </w:rPr>
        <w:t>Prime the line using normal saline to avoid wasting any HTS</w:t>
      </w:r>
    </w:p>
    <w:p w14:paraId="40F3E194" w14:textId="77777777" w:rsidR="007A734B" w:rsidRPr="009151F4" w:rsidRDefault="007A734B" w:rsidP="00B307C6">
      <w:pPr>
        <w:numPr>
          <w:ilvl w:val="0"/>
          <w:numId w:val="35"/>
        </w:numPr>
        <w:tabs>
          <w:tab w:val="clear" w:pos="1800"/>
          <w:tab w:val="num" w:pos="2160"/>
        </w:tabs>
        <w:ind w:left="2160"/>
        <w:rPr>
          <w:rFonts w:ascii="Arial" w:hAnsi="Arial" w:cs="Arial"/>
          <w:sz w:val="20"/>
          <w:szCs w:val="20"/>
        </w:rPr>
      </w:pPr>
      <w:r w:rsidRPr="009151F4">
        <w:rPr>
          <w:rFonts w:ascii="Arial" w:hAnsi="Arial" w:cs="Arial"/>
          <w:sz w:val="20"/>
          <w:szCs w:val="20"/>
        </w:rPr>
        <w:t>Hang the bag of HTS and infuse over 15-30 minutes via a central line only</w:t>
      </w:r>
    </w:p>
    <w:p w14:paraId="6721CFB1" w14:textId="77777777" w:rsidR="007A734B" w:rsidRPr="009151F4" w:rsidRDefault="007A734B" w:rsidP="00B307C6">
      <w:pPr>
        <w:numPr>
          <w:ilvl w:val="0"/>
          <w:numId w:val="37"/>
        </w:numPr>
        <w:tabs>
          <w:tab w:val="clear" w:pos="1800"/>
          <w:tab w:val="num" w:pos="2160"/>
        </w:tabs>
        <w:ind w:left="2160"/>
        <w:rPr>
          <w:rFonts w:ascii="Arial" w:hAnsi="Arial" w:cs="Arial"/>
          <w:sz w:val="20"/>
          <w:szCs w:val="20"/>
        </w:rPr>
      </w:pPr>
      <w:r w:rsidRPr="009151F4">
        <w:rPr>
          <w:rFonts w:ascii="Arial" w:hAnsi="Arial" w:cs="Arial"/>
          <w:sz w:val="20"/>
          <w:szCs w:val="20"/>
        </w:rPr>
        <w:t>After the infusion of HTS has been completed, infuse normal saline at a rate of 60 mL/hr for 20-30 minutes to ensure that the HTS has been completely flushed from the line</w:t>
      </w:r>
    </w:p>
    <w:p w14:paraId="1729ACD8" w14:textId="77777777" w:rsidR="007A33A6" w:rsidRPr="009151F4" w:rsidRDefault="007A33A6" w:rsidP="00B307C6">
      <w:pPr>
        <w:numPr>
          <w:ilvl w:val="0"/>
          <w:numId w:val="52"/>
        </w:numPr>
        <w:rPr>
          <w:rFonts w:ascii="Arial" w:hAnsi="Arial" w:cs="Arial"/>
          <w:sz w:val="20"/>
          <w:szCs w:val="20"/>
        </w:rPr>
      </w:pPr>
      <w:r w:rsidRPr="009151F4">
        <w:rPr>
          <w:rFonts w:ascii="Arial" w:hAnsi="Arial" w:cs="Arial"/>
          <w:sz w:val="20"/>
          <w:szCs w:val="20"/>
        </w:rPr>
        <w:t>Mannitol 0.25-1 g/kg IV every 3-6 hours for ICP &gt; 20 mmHg</w:t>
      </w:r>
    </w:p>
    <w:p w14:paraId="34D89164" w14:textId="77777777" w:rsidR="007A33A6" w:rsidRPr="009151F4" w:rsidRDefault="007A33A6" w:rsidP="00B307C6">
      <w:pPr>
        <w:numPr>
          <w:ilvl w:val="1"/>
          <w:numId w:val="10"/>
        </w:numPr>
        <w:rPr>
          <w:rFonts w:ascii="Arial" w:hAnsi="Arial" w:cs="Arial"/>
          <w:sz w:val="20"/>
          <w:szCs w:val="20"/>
        </w:rPr>
      </w:pPr>
      <w:r w:rsidRPr="009151F4">
        <w:rPr>
          <w:rFonts w:ascii="Arial" w:hAnsi="Arial" w:cs="Arial"/>
          <w:sz w:val="20"/>
          <w:szCs w:val="20"/>
        </w:rPr>
        <w:t>Infuse over 15-30 minutes via peripheral or central line with a 0.22 micron filter</w:t>
      </w:r>
    </w:p>
    <w:p w14:paraId="734E88A2" w14:textId="77777777" w:rsidR="007A33A6" w:rsidRPr="009151F4" w:rsidRDefault="007A33A6" w:rsidP="00B307C6">
      <w:pPr>
        <w:numPr>
          <w:ilvl w:val="1"/>
          <w:numId w:val="10"/>
        </w:numPr>
        <w:rPr>
          <w:rFonts w:ascii="Arial" w:hAnsi="Arial" w:cs="Arial"/>
          <w:sz w:val="20"/>
          <w:szCs w:val="20"/>
        </w:rPr>
      </w:pPr>
      <w:r w:rsidRPr="009151F4">
        <w:rPr>
          <w:rFonts w:ascii="Arial" w:hAnsi="Arial" w:cs="Arial"/>
          <w:sz w:val="20"/>
          <w:szCs w:val="20"/>
        </w:rPr>
        <w:t>Supplied as (20%)100 g/500 mL bag</w:t>
      </w:r>
    </w:p>
    <w:p w14:paraId="26DCB0DB" w14:textId="77777777" w:rsidR="007A33A6" w:rsidRPr="009151F4" w:rsidRDefault="007A33A6" w:rsidP="00B307C6">
      <w:pPr>
        <w:numPr>
          <w:ilvl w:val="1"/>
          <w:numId w:val="10"/>
        </w:numPr>
        <w:rPr>
          <w:rFonts w:ascii="Arial" w:hAnsi="Arial" w:cs="Arial"/>
          <w:sz w:val="20"/>
          <w:szCs w:val="20"/>
        </w:rPr>
      </w:pPr>
      <w:r w:rsidRPr="009151F4">
        <w:rPr>
          <w:rFonts w:ascii="Arial" w:hAnsi="Arial" w:cs="Arial"/>
          <w:sz w:val="20"/>
          <w:szCs w:val="20"/>
        </w:rPr>
        <w:t>Inspect solution for crystals before use</w:t>
      </w:r>
    </w:p>
    <w:p w14:paraId="7B797ABA" w14:textId="46273193" w:rsidR="007A33A6" w:rsidRPr="009151F4" w:rsidRDefault="007A33A6" w:rsidP="00B307C6">
      <w:pPr>
        <w:numPr>
          <w:ilvl w:val="1"/>
          <w:numId w:val="10"/>
        </w:numPr>
        <w:rPr>
          <w:rFonts w:ascii="Arial" w:hAnsi="Arial" w:cs="Arial"/>
          <w:sz w:val="20"/>
          <w:szCs w:val="20"/>
        </w:rPr>
      </w:pPr>
      <w:r w:rsidRPr="009151F4">
        <w:rPr>
          <w:rFonts w:ascii="Arial" w:hAnsi="Arial" w:cs="Arial"/>
          <w:sz w:val="20"/>
          <w:szCs w:val="20"/>
        </w:rPr>
        <w:t xml:space="preserve">See </w:t>
      </w:r>
      <w:r w:rsidRPr="00DF3780">
        <w:rPr>
          <w:rFonts w:ascii="Arial" w:hAnsi="Arial" w:cs="Arial"/>
          <w:sz w:val="20"/>
          <w:szCs w:val="20"/>
        </w:rPr>
        <w:t>IV Administration Table</w:t>
      </w:r>
      <w:r w:rsidRPr="009151F4">
        <w:rPr>
          <w:rFonts w:ascii="Arial" w:hAnsi="Arial" w:cs="Arial"/>
          <w:sz w:val="20"/>
          <w:szCs w:val="20"/>
        </w:rPr>
        <w:t xml:space="preserve"> for more information</w:t>
      </w:r>
    </w:p>
    <w:p w14:paraId="7E66221C" w14:textId="77777777" w:rsidR="007A33A6" w:rsidRPr="009151F4" w:rsidRDefault="007A33A6" w:rsidP="00B307C6">
      <w:pPr>
        <w:numPr>
          <w:ilvl w:val="1"/>
          <w:numId w:val="10"/>
        </w:numPr>
        <w:rPr>
          <w:rFonts w:ascii="Arial" w:hAnsi="Arial" w:cs="Arial"/>
          <w:sz w:val="20"/>
          <w:szCs w:val="20"/>
        </w:rPr>
      </w:pPr>
      <w:r w:rsidRPr="009151F4">
        <w:rPr>
          <w:rFonts w:ascii="Arial" w:hAnsi="Arial" w:cs="Arial"/>
          <w:sz w:val="20"/>
          <w:szCs w:val="20"/>
        </w:rPr>
        <w:t>Monitoring</w:t>
      </w:r>
    </w:p>
    <w:p w14:paraId="2F3785C8" w14:textId="77777777" w:rsidR="007A33A6" w:rsidRPr="009151F4" w:rsidRDefault="007A33A6" w:rsidP="00B307C6">
      <w:pPr>
        <w:numPr>
          <w:ilvl w:val="0"/>
          <w:numId w:val="11"/>
        </w:numPr>
        <w:tabs>
          <w:tab w:val="clear" w:pos="1800"/>
          <w:tab w:val="num" w:pos="2160"/>
        </w:tabs>
        <w:ind w:left="2160"/>
        <w:rPr>
          <w:rFonts w:ascii="Arial" w:hAnsi="Arial" w:cs="Arial"/>
          <w:sz w:val="20"/>
          <w:szCs w:val="20"/>
        </w:rPr>
      </w:pPr>
      <w:r w:rsidRPr="009151F4">
        <w:rPr>
          <w:rFonts w:ascii="Arial" w:hAnsi="Arial" w:cs="Arial"/>
          <w:sz w:val="20"/>
          <w:szCs w:val="20"/>
        </w:rPr>
        <w:t>Continuous ICP monitoring – goal &lt; 20 mmHg</w:t>
      </w:r>
    </w:p>
    <w:p w14:paraId="00141C02" w14:textId="77777777" w:rsidR="007A33A6" w:rsidRPr="009151F4" w:rsidRDefault="007A33A6" w:rsidP="00B307C6">
      <w:pPr>
        <w:numPr>
          <w:ilvl w:val="0"/>
          <w:numId w:val="11"/>
        </w:numPr>
        <w:tabs>
          <w:tab w:val="clear" w:pos="1800"/>
          <w:tab w:val="num" w:pos="2160"/>
        </w:tabs>
        <w:ind w:left="2160"/>
        <w:rPr>
          <w:rFonts w:ascii="Arial" w:hAnsi="Arial" w:cs="Arial"/>
          <w:sz w:val="20"/>
          <w:szCs w:val="20"/>
        </w:rPr>
      </w:pPr>
      <w:r w:rsidRPr="009151F4">
        <w:rPr>
          <w:rFonts w:ascii="Arial" w:hAnsi="Arial" w:cs="Arial"/>
          <w:sz w:val="20"/>
          <w:szCs w:val="20"/>
        </w:rPr>
        <w:t>Hypovolemia</w:t>
      </w:r>
    </w:p>
    <w:p w14:paraId="1E831DBE" w14:textId="77777777" w:rsidR="008F5149" w:rsidRPr="009151F4" w:rsidRDefault="008F5149" w:rsidP="00B307C6">
      <w:pPr>
        <w:numPr>
          <w:ilvl w:val="1"/>
          <w:numId w:val="11"/>
        </w:numPr>
        <w:rPr>
          <w:rFonts w:ascii="Arial" w:hAnsi="Arial" w:cs="Arial"/>
          <w:sz w:val="20"/>
          <w:szCs w:val="20"/>
        </w:rPr>
      </w:pPr>
      <w:r w:rsidRPr="009151F4">
        <w:rPr>
          <w:rFonts w:ascii="Arial" w:hAnsi="Arial" w:cs="Arial"/>
          <w:sz w:val="20"/>
          <w:szCs w:val="20"/>
        </w:rPr>
        <w:t xml:space="preserve">Consider replacing output on a 1:1 basis with normal saline or lactated ringers. </w:t>
      </w:r>
    </w:p>
    <w:p w14:paraId="2718D187" w14:textId="77777777" w:rsidR="007A33A6" w:rsidRPr="009151F4" w:rsidRDefault="007A33A6" w:rsidP="00B307C6">
      <w:pPr>
        <w:numPr>
          <w:ilvl w:val="0"/>
          <w:numId w:val="11"/>
        </w:numPr>
        <w:tabs>
          <w:tab w:val="clear" w:pos="1800"/>
          <w:tab w:val="num" w:pos="2160"/>
        </w:tabs>
        <w:ind w:left="2160"/>
        <w:rPr>
          <w:rFonts w:ascii="Arial" w:hAnsi="Arial" w:cs="Arial"/>
          <w:sz w:val="20"/>
          <w:szCs w:val="20"/>
        </w:rPr>
      </w:pPr>
      <w:r w:rsidRPr="009151F4">
        <w:rPr>
          <w:rFonts w:ascii="Arial" w:hAnsi="Arial" w:cs="Arial"/>
          <w:sz w:val="20"/>
          <w:szCs w:val="20"/>
        </w:rPr>
        <w:t>Measure serum osmolality prior to each dose – goal serum osmolality &lt; 325 mOsm and osmolal gap &lt;15 (i.e. would hold mannitol dose if serum osmolality &gt;325 or osmolal gap &gt;15, unless advised otherwise by neurocritical care or neurosurgery)</w:t>
      </w:r>
    </w:p>
    <w:p w14:paraId="7E2ADE70" w14:textId="77777777" w:rsidR="007A33A6" w:rsidRPr="009151F4" w:rsidRDefault="007A33A6" w:rsidP="00B307C6">
      <w:pPr>
        <w:numPr>
          <w:ilvl w:val="0"/>
          <w:numId w:val="11"/>
        </w:numPr>
        <w:tabs>
          <w:tab w:val="clear" w:pos="1800"/>
          <w:tab w:val="num" w:pos="2160"/>
        </w:tabs>
        <w:ind w:left="2160"/>
        <w:rPr>
          <w:rFonts w:ascii="Arial" w:hAnsi="Arial" w:cs="Arial"/>
          <w:sz w:val="20"/>
          <w:szCs w:val="20"/>
        </w:rPr>
      </w:pPr>
      <w:r w:rsidRPr="009151F4">
        <w:rPr>
          <w:rFonts w:ascii="Arial" w:hAnsi="Arial" w:cs="Arial"/>
          <w:sz w:val="20"/>
          <w:szCs w:val="20"/>
        </w:rPr>
        <w:lastRenderedPageBreak/>
        <w:t>Serum sodium, potassium, BUN and glucose every 3-6 hours</w:t>
      </w:r>
    </w:p>
    <w:p w14:paraId="4DA469F2" w14:textId="77777777" w:rsidR="007A33A6" w:rsidRPr="009151F4" w:rsidRDefault="007A33A6" w:rsidP="00B307C6">
      <w:pPr>
        <w:numPr>
          <w:ilvl w:val="0"/>
          <w:numId w:val="11"/>
        </w:numPr>
        <w:tabs>
          <w:tab w:val="clear" w:pos="1800"/>
          <w:tab w:val="num" w:pos="2160"/>
        </w:tabs>
        <w:ind w:left="2160"/>
        <w:rPr>
          <w:rFonts w:ascii="Arial" w:hAnsi="Arial" w:cs="Arial"/>
          <w:sz w:val="20"/>
          <w:szCs w:val="20"/>
        </w:rPr>
      </w:pPr>
      <w:r w:rsidRPr="009151F4">
        <w:rPr>
          <w:rFonts w:ascii="Arial" w:hAnsi="Arial" w:cs="Arial"/>
          <w:sz w:val="20"/>
          <w:szCs w:val="20"/>
        </w:rPr>
        <w:t>Central venous pressure every 2 hours</w:t>
      </w:r>
    </w:p>
    <w:p w14:paraId="37813B1C" w14:textId="77777777" w:rsidR="007A33A6" w:rsidRPr="009151F4" w:rsidRDefault="007A33A6" w:rsidP="00B307C6">
      <w:pPr>
        <w:numPr>
          <w:ilvl w:val="0"/>
          <w:numId w:val="11"/>
        </w:numPr>
        <w:tabs>
          <w:tab w:val="clear" w:pos="1800"/>
          <w:tab w:val="num" w:pos="2160"/>
        </w:tabs>
        <w:ind w:left="2160"/>
        <w:rPr>
          <w:rFonts w:ascii="Arial" w:hAnsi="Arial" w:cs="Arial"/>
          <w:sz w:val="20"/>
          <w:szCs w:val="20"/>
        </w:rPr>
      </w:pPr>
      <w:r w:rsidRPr="009151F4">
        <w:rPr>
          <w:rFonts w:ascii="Arial" w:hAnsi="Arial" w:cs="Arial"/>
          <w:sz w:val="20"/>
          <w:szCs w:val="20"/>
        </w:rPr>
        <w:t>Serum creatinine and BUN every day</w:t>
      </w:r>
    </w:p>
    <w:p w14:paraId="73C584F9" w14:textId="77777777" w:rsidR="0034649F" w:rsidRPr="009151F4" w:rsidRDefault="007A734B" w:rsidP="00B307C6">
      <w:pPr>
        <w:numPr>
          <w:ilvl w:val="0"/>
          <w:numId w:val="52"/>
        </w:numPr>
        <w:rPr>
          <w:rFonts w:ascii="Arial" w:hAnsi="Arial" w:cs="Arial"/>
          <w:sz w:val="20"/>
          <w:szCs w:val="20"/>
        </w:rPr>
      </w:pPr>
      <w:bookmarkStart w:id="32" w:name="SectionONutrition"/>
      <w:bookmarkEnd w:id="32"/>
      <w:r w:rsidRPr="009151F4">
        <w:rPr>
          <w:rFonts w:ascii="Arial" w:hAnsi="Arial" w:cs="Arial"/>
          <w:sz w:val="20"/>
          <w:szCs w:val="20"/>
        </w:rPr>
        <w:t xml:space="preserve">3% HTS IV </w:t>
      </w:r>
      <w:r w:rsidR="00AC15D0" w:rsidRPr="009151F4">
        <w:rPr>
          <w:rFonts w:ascii="Arial" w:hAnsi="Arial" w:cs="Arial"/>
          <w:sz w:val="20"/>
          <w:szCs w:val="20"/>
        </w:rPr>
        <w:t>continuous</w:t>
      </w:r>
      <w:r w:rsidR="00F37293" w:rsidRPr="009151F4">
        <w:rPr>
          <w:rFonts w:ascii="Arial" w:hAnsi="Arial" w:cs="Arial"/>
          <w:sz w:val="20"/>
          <w:szCs w:val="20"/>
        </w:rPr>
        <w:t xml:space="preserve"> infusion </w:t>
      </w:r>
      <w:r w:rsidRPr="009151F4">
        <w:rPr>
          <w:rFonts w:ascii="Arial" w:hAnsi="Arial" w:cs="Arial"/>
          <w:sz w:val="20"/>
          <w:szCs w:val="20"/>
        </w:rPr>
        <w:t xml:space="preserve"> at </w:t>
      </w:r>
      <w:r w:rsidR="00AC15D0" w:rsidRPr="009151F4">
        <w:rPr>
          <w:rFonts w:ascii="Arial" w:hAnsi="Arial" w:cs="Arial"/>
          <w:sz w:val="20"/>
          <w:szCs w:val="20"/>
        </w:rPr>
        <w:t xml:space="preserve">a rate of </w:t>
      </w:r>
      <w:r w:rsidR="00511DF3" w:rsidRPr="009151F4">
        <w:rPr>
          <w:rFonts w:ascii="Arial" w:hAnsi="Arial" w:cs="Arial"/>
          <w:sz w:val="20"/>
          <w:szCs w:val="20"/>
        </w:rPr>
        <w:t xml:space="preserve">50 </w:t>
      </w:r>
      <w:r w:rsidRPr="009151F4">
        <w:rPr>
          <w:rFonts w:ascii="Arial" w:hAnsi="Arial" w:cs="Arial"/>
          <w:sz w:val="20"/>
          <w:szCs w:val="20"/>
        </w:rPr>
        <w:t>to 150 mL/hr for ICP &gt; 20 mmHg</w:t>
      </w:r>
    </w:p>
    <w:p w14:paraId="7B8B428F" w14:textId="77777777" w:rsidR="0034649F" w:rsidRPr="009151F4" w:rsidRDefault="0034649F" w:rsidP="00B307C6">
      <w:pPr>
        <w:numPr>
          <w:ilvl w:val="1"/>
          <w:numId w:val="10"/>
        </w:numPr>
        <w:rPr>
          <w:rFonts w:ascii="Arial" w:hAnsi="Arial" w:cs="Arial"/>
          <w:sz w:val="20"/>
          <w:szCs w:val="20"/>
        </w:rPr>
      </w:pPr>
      <w:r w:rsidRPr="009151F4">
        <w:rPr>
          <w:rFonts w:ascii="Arial" w:hAnsi="Arial" w:cs="Arial"/>
          <w:sz w:val="20"/>
          <w:szCs w:val="20"/>
        </w:rPr>
        <w:t xml:space="preserve">Bolus doses may have a great reduction in ICP and are considered first line. Continuous HTS for ICP management should be used with Neuro Critical Care or Neurosurgery involvement. </w:t>
      </w:r>
    </w:p>
    <w:p w14:paraId="28855CC4" w14:textId="77777777" w:rsidR="007A734B" w:rsidRPr="009151F4" w:rsidRDefault="007A734B" w:rsidP="00B307C6">
      <w:pPr>
        <w:numPr>
          <w:ilvl w:val="1"/>
          <w:numId w:val="10"/>
        </w:numPr>
        <w:rPr>
          <w:rFonts w:ascii="Arial" w:hAnsi="Arial" w:cs="Arial"/>
          <w:sz w:val="20"/>
          <w:szCs w:val="20"/>
        </w:rPr>
      </w:pPr>
      <w:r w:rsidRPr="009151F4">
        <w:rPr>
          <w:rFonts w:ascii="Arial" w:hAnsi="Arial" w:cs="Arial"/>
          <w:sz w:val="20"/>
          <w:szCs w:val="20"/>
        </w:rPr>
        <w:t xml:space="preserve">Infuse via </w:t>
      </w:r>
      <w:r w:rsidRPr="009151F4">
        <w:rPr>
          <w:rFonts w:ascii="Arial" w:hAnsi="Arial" w:cs="Arial"/>
          <w:b/>
          <w:bCs/>
          <w:sz w:val="20"/>
          <w:szCs w:val="20"/>
        </w:rPr>
        <w:t>CENTRAL LINE</w:t>
      </w:r>
    </w:p>
    <w:p w14:paraId="1F448593" w14:textId="77777777" w:rsidR="0034649F" w:rsidRPr="009151F4" w:rsidRDefault="007A734B" w:rsidP="00B307C6">
      <w:pPr>
        <w:numPr>
          <w:ilvl w:val="1"/>
          <w:numId w:val="10"/>
        </w:numPr>
        <w:rPr>
          <w:rFonts w:ascii="Arial" w:hAnsi="Arial" w:cs="Arial"/>
          <w:sz w:val="20"/>
          <w:szCs w:val="20"/>
        </w:rPr>
      </w:pPr>
      <w:r w:rsidRPr="009151F4">
        <w:rPr>
          <w:rFonts w:ascii="Arial" w:hAnsi="Arial" w:cs="Arial"/>
          <w:sz w:val="20"/>
          <w:szCs w:val="20"/>
        </w:rPr>
        <w:t>Supplied in 500 mL bags</w:t>
      </w:r>
    </w:p>
    <w:p w14:paraId="22C51EFD" w14:textId="77777777" w:rsidR="007A734B" w:rsidRPr="009151F4" w:rsidRDefault="007A734B" w:rsidP="00B307C6">
      <w:pPr>
        <w:numPr>
          <w:ilvl w:val="1"/>
          <w:numId w:val="10"/>
        </w:numPr>
        <w:rPr>
          <w:rFonts w:ascii="Arial" w:hAnsi="Arial" w:cs="Arial"/>
          <w:sz w:val="20"/>
          <w:szCs w:val="20"/>
        </w:rPr>
      </w:pPr>
      <w:r w:rsidRPr="009151F4">
        <w:rPr>
          <w:rFonts w:ascii="Arial" w:hAnsi="Arial" w:cs="Arial"/>
          <w:sz w:val="20"/>
          <w:szCs w:val="20"/>
        </w:rPr>
        <w:t xml:space="preserve">Monitoring </w:t>
      </w:r>
    </w:p>
    <w:p w14:paraId="7F42876E" w14:textId="77777777" w:rsidR="007A734B" w:rsidRPr="009151F4" w:rsidRDefault="007A734B" w:rsidP="00B307C6">
      <w:pPr>
        <w:numPr>
          <w:ilvl w:val="0"/>
          <w:numId w:val="41"/>
        </w:numPr>
        <w:tabs>
          <w:tab w:val="clear" w:pos="1800"/>
          <w:tab w:val="left" w:pos="2160"/>
        </w:tabs>
        <w:ind w:left="2160" w:hanging="360"/>
        <w:rPr>
          <w:rFonts w:ascii="Arial" w:hAnsi="Arial" w:cs="Arial"/>
          <w:sz w:val="20"/>
          <w:szCs w:val="20"/>
        </w:rPr>
      </w:pPr>
      <w:r w:rsidRPr="009151F4">
        <w:rPr>
          <w:rFonts w:ascii="Arial" w:hAnsi="Arial" w:cs="Arial"/>
          <w:sz w:val="20"/>
          <w:szCs w:val="20"/>
        </w:rPr>
        <w:t>Continuous ICP monitoring – goal &lt; 20 mmHg</w:t>
      </w:r>
    </w:p>
    <w:p w14:paraId="365277A7" w14:textId="77777777" w:rsidR="007A734B" w:rsidRPr="009151F4" w:rsidRDefault="007A734B" w:rsidP="00B307C6">
      <w:pPr>
        <w:numPr>
          <w:ilvl w:val="0"/>
          <w:numId w:val="41"/>
        </w:numPr>
        <w:tabs>
          <w:tab w:val="clear" w:pos="1800"/>
          <w:tab w:val="left" w:pos="2160"/>
        </w:tabs>
        <w:ind w:left="2160" w:hanging="360"/>
        <w:rPr>
          <w:rFonts w:ascii="Arial" w:hAnsi="Arial" w:cs="Arial"/>
          <w:sz w:val="20"/>
          <w:szCs w:val="20"/>
        </w:rPr>
      </w:pPr>
      <w:r w:rsidRPr="009151F4">
        <w:rPr>
          <w:rFonts w:ascii="Arial" w:hAnsi="Arial" w:cs="Arial"/>
          <w:sz w:val="20"/>
          <w:szCs w:val="20"/>
        </w:rPr>
        <w:t>Measure serum osmolality prior to each dose – goal serum osmolality &lt; 32</w:t>
      </w:r>
      <w:r w:rsidR="00285F4A" w:rsidRPr="009151F4">
        <w:rPr>
          <w:rFonts w:ascii="Arial" w:hAnsi="Arial" w:cs="Arial"/>
          <w:sz w:val="20"/>
          <w:szCs w:val="20"/>
        </w:rPr>
        <w:t>5</w:t>
      </w:r>
      <w:r w:rsidRPr="009151F4">
        <w:rPr>
          <w:rFonts w:ascii="Arial" w:hAnsi="Arial" w:cs="Arial"/>
          <w:sz w:val="20"/>
          <w:szCs w:val="20"/>
        </w:rPr>
        <w:t xml:space="preserve">   mOsm</w:t>
      </w:r>
    </w:p>
    <w:p w14:paraId="14C522B4" w14:textId="77777777" w:rsidR="007A734B" w:rsidRPr="009151F4" w:rsidRDefault="007A734B" w:rsidP="00B307C6">
      <w:pPr>
        <w:numPr>
          <w:ilvl w:val="0"/>
          <w:numId w:val="41"/>
        </w:numPr>
        <w:tabs>
          <w:tab w:val="clear" w:pos="1800"/>
          <w:tab w:val="left" w:pos="2160"/>
        </w:tabs>
        <w:ind w:left="2160" w:hanging="360"/>
        <w:rPr>
          <w:rFonts w:ascii="Arial" w:hAnsi="Arial" w:cs="Arial"/>
          <w:sz w:val="20"/>
          <w:szCs w:val="20"/>
        </w:rPr>
      </w:pPr>
      <w:r w:rsidRPr="009151F4">
        <w:rPr>
          <w:rFonts w:ascii="Arial" w:hAnsi="Arial" w:cs="Arial"/>
          <w:sz w:val="20"/>
          <w:szCs w:val="20"/>
        </w:rPr>
        <w:t xml:space="preserve">Serum sodium every </w:t>
      </w:r>
      <w:r w:rsidR="00511DF3" w:rsidRPr="009151F4">
        <w:rPr>
          <w:rFonts w:ascii="Arial" w:hAnsi="Arial" w:cs="Arial"/>
          <w:sz w:val="20"/>
          <w:szCs w:val="20"/>
        </w:rPr>
        <w:t>3</w:t>
      </w:r>
      <w:r w:rsidRPr="009151F4">
        <w:rPr>
          <w:rFonts w:ascii="Arial" w:hAnsi="Arial" w:cs="Arial"/>
          <w:sz w:val="20"/>
          <w:szCs w:val="20"/>
        </w:rPr>
        <w:t>-6 hours – goal &lt; 155 mEq/L</w:t>
      </w:r>
      <w:r w:rsidR="00C23482" w:rsidRPr="009151F4">
        <w:rPr>
          <w:rFonts w:ascii="Arial" w:hAnsi="Arial" w:cs="Arial"/>
          <w:sz w:val="20"/>
          <w:szCs w:val="20"/>
        </w:rPr>
        <w:t xml:space="preserve"> (i.e. hold if serum sodium &gt;154</w:t>
      </w:r>
      <w:r w:rsidR="0004737C" w:rsidRPr="009151F4">
        <w:rPr>
          <w:rFonts w:ascii="Arial" w:hAnsi="Arial" w:cs="Arial"/>
          <w:sz w:val="20"/>
          <w:szCs w:val="20"/>
        </w:rPr>
        <w:t xml:space="preserve"> mEq/L</w:t>
      </w:r>
      <w:r w:rsidR="00C23482" w:rsidRPr="009151F4">
        <w:rPr>
          <w:rFonts w:ascii="Arial" w:hAnsi="Arial" w:cs="Arial"/>
          <w:sz w:val="20"/>
          <w:szCs w:val="20"/>
        </w:rPr>
        <w:t>)</w:t>
      </w:r>
    </w:p>
    <w:p w14:paraId="69D10F7B" w14:textId="77777777" w:rsidR="002F236D" w:rsidRPr="009151F4" w:rsidRDefault="007A734B" w:rsidP="00C83733">
      <w:pPr>
        <w:pStyle w:val="Heading1"/>
        <w:numPr>
          <w:ilvl w:val="0"/>
          <w:numId w:val="0"/>
        </w:numPr>
        <w:ind w:left="1080" w:firstLine="720"/>
        <w:rPr>
          <w:rFonts w:ascii="Arial" w:hAnsi="Arial" w:cs="Arial"/>
          <w:smallCaps/>
          <w:sz w:val="20"/>
          <w:szCs w:val="20"/>
          <w:u w:val="single"/>
        </w:rPr>
      </w:pPr>
      <w:bookmarkStart w:id="33" w:name="_Caution_with_use"/>
      <w:bookmarkEnd w:id="33"/>
      <w:r w:rsidRPr="009151F4">
        <w:rPr>
          <w:rFonts w:ascii="Arial" w:hAnsi="Arial" w:cs="Arial"/>
          <w:sz w:val="20"/>
          <w:szCs w:val="20"/>
        </w:rPr>
        <w:t>Caution with use &gt; 24 hours</w:t>
      </w:r>
      <w:bookmarkStart w:id="34" w:name="_Section_M._Neuromuscular"/>
      <w:bookmarkStart w:id="35" w:name="SectionM"/>
      <w:bookmarkEnd w:id="34"/>
      <w:bookmarkEnd w:id="35"/>
    </w:p>
    <w:p w14:paraId="144BD573" w14:textId="77777777" w:rsidR="002F236D" w:rsidRPr="009151F4" w:rsidRDefault="002F236D">
      <w:pPr>
        <w:pStyle w:val="Heading1"/>
        <w:numPr>
          <w:ilvl w:val="0"/>
          <w:numId w:val="0"/>
        </w:numPr>
        <w:rPr>
          <w:rFonts w:ascii="Arial" w:hAnsi="Arial" w:cs="Arial"/>
          <w:smallCaps/>
          <w:sz w:val="20"/>
          <w:szCs w:val="20"/>
          <w:u w:val="single"/>
        </w:rPr>
      </w:pPr>
    </w:p>
    <w:p w14:paraId="3C48689B" w14:textId="29EBDDBB" w:rsidR="007A734B" w:rsidRPr="009151F4" w:rsidRDefault="007A734B">
      <w:pPr>
        <w:pStyle w:val="Heading1"/>
        <w:numPr>
          <w:ilvl w:val="0"/>
          <w:numId w:val="0"/>
        </w:numPr>
        <w:rPr>
          <w:rFonts w:ascii="Arial" w:hAnsi="Arial" w:cs="Arial"/>
          <w:smallCaps/>
          <w:sz w:val="20"/>
          <w:szCs w:val="20"/>
          <w:u w:val="single"/>
        </w:rPr>
      </w:pPr>
      <w:bookmarkStart w:id="36" w:name="_Section_N._Neuromuscular"/>
      <w:bookmarkEnd w:id="36"/>
      <w:r w:rsidRPr="009151F4">
        <w:rPr>
          <w:rFonts w:ascii="Arial" w:hAnsi="Arial" w:cs="Arial"/>
          <w:smallCaps/>
          <w:sz w:val="20"/>
          <w:szCs w:val="20"/>
          <w:u w:val="single"/>
        </w:rPr>
        <w:t xml:space="preserve">Section </w:t>
      </w:r>
      <w:r w:rsidR="00DF3780">
        <w:rPr>
          <w:rFonts w:ascii="Arial" w:hAnsi="Arial" w:cs="Arial"/>
          <w:smallCaps/>
          <w:sz w:val="20"/>
          <w:szCs w:val="20"/>
          <w:u w:val="single"/>
        </w:rPr>
        <w:t>O</w:t>
      </w:r>
      <w:r w:rsidRPr="009151F4">
        <w:rPr>
          <w:rFonts w:ascii="Arial" w:hAnsi="Arial" w:cs="Arial"/>
          <w:smallCaps/>
          <w:sz w:val="20"/>
          <w:szCs w:val="20"/>
          <w:u w:val="single"/>
        </w:rPr>
        <w:t>. Neuromuscular Blockade</w:t>
      </w:r>
    </w:p>
    <w:p w14:paraId="40E1D541" w14:textId="77777777" w:rsidR="007A734B" w:rsidRPr="009151F4" w:rsidRDefault="007A734B">
      <w:pPr>
        <w:rPr>
          <w:rFonts w:ascii="Arial" w:hAnsi="Arial" w:cs="Arial"/>
          <w:sz w:val="20"/>
          <w:szCs w:val="20"/>
        </w:rPr>
      </w:pPr>
    </w:p>
    <w:p w14:paraId="32BEFB60" w14:textId="77777777" w:rsidR="007A734B" w:rsidRPr="009151F4" w:rsidRDefault="007A734B">
      <w:pPr>
        <w:rPr>
          <w:rFonts w:ascii="Arial" w:hAnsi="Arial" w:cs="Arial"/>
          <w:b/>
          <w:bCs/>
          <w:sz w:val="20"/>
          <w:szCs w:val="20"/>
        </w:rPr>
      </w:pPr>
      <w:r w:rsidRPr="009151F4">
        <w:rPr>
          <w:rFonts w:ascii="Arial" w:hAnsi="Arial" w:cs="Arial"/>
          <w:b/>
          <w:bCs/>
          <w:sz w:val="20"/>
          <w:szCs w:val="20"/>
        </w:rPr>
        <w:t>Rationale:</w:t>
      </w:r>
      <w:r w:rsidRPr="009151F4">
        <w:rPr>
          <w:rFonts w:ascii="Arial" w:hAnsi="Arial" w:cs="Arial"/>
          <w:sz w:val="20"/>
          <w:szCs w:val="20"/>
        </w:rPr>
        <w:t xml:space="preserve"> After mannitol and HTS have been exhausted and/or are no longer effective for reducing ICP, and sedation </w:t>
      </w:r>
      <w:r w:rsidR="00270288" w:rsidRPr="009151F4">
        <w:rPr>
          <w:rFonts w:ascii="Arial" w:hAnsi="Arial" w:cs="Arial"/>
          <w:sz w:val="20"/>
          <w:szCs w:val="20"/>
        </w:rPr>
        <w:t xml:space="preserve">and temperature control </w:t>
      </w:r>
      <w:r w:rsidRPr="009151F4">
        <w:rPr>
          <w:rFonts w:ascii="Arial" w:hAnsi="Arial" w:cs="Arial"/>
          <w:sz w:val="20"/>
          <w:szCs w:val="20"/>
        </w:rPr>
        <w:t>ha</w:t>
      </w:r>
      <w:r w:rsidR="00270288" w:rsidRPr="009151F4">
        <w:rPr>
          <w:rFonts w:ascii="Arial" w:hAnsi="Arial" w:cs="Arial"/>
          <w:sz w:val="20"/>
          <w:szCs w:val="20"/>
        </w:rPr>
        <w:t>ve</w:t>
      </w:r>
      <w:r w:rsidRPr="009151F4">
        <w:rPr>
          <w:rFonts w:ascii="Arial" w:hAnsi="Arial" w:cs="Arial"/>
          <w:sz w:val="20"/>
          <w:szCs w:val="20"/>
        </w:rPr>
        <w:t xml:space="preserve"> been maximized, NMBAs may be used. However, osmotherapy may still be given. NMBAs may be beneficial in attenuating intractable elevated ICP by preventing skeletal muscle contraction, thereby reducing energy expenditure and oxygen consumption. Since NMBAs have NO sedative or analgesic properties, it is imperative that sedation be maximized to a Riker score of 1 prior to initiating therapy. </w:t>
      </w:r>
      <w:r w:rsidRPr="009151F4">
        <w:rPr>
          <w:rFonts w:ascii="Arial" w:hAnsi="Arial" w:cs="Arial"/>
          <w:b/>
          <w:sz w:val="20"/>
          <w:szCs w:val="20"/>
        </w:rPr>
        <w:t>Intermittent bolus dosing is preferred over a continuous infusion to reduce the risk of prolonged paralysis and potentially devastating myopathies.</w:t>
      </w:r>
    </w:p>
    <w:p w14:paraId="63BE66C4" w14:textId="77777777" w:rsidR="007A734B" w:rsidRPr="009151F4" w:rsidRDefault="007A734B">
      <w:pPr>
        <w:rPr>
          <w:rFonts w:ascii="Arial" w:hAnsi="Arial" w:cs="Arial"/>
          <w:b/>
          <w:bCs/>
          <w:sz w:val="20"/>
          <w:szCs w:val="20"/>
        </w:rPr>
      </w:pPr>
    </w:p>
    <w:p w14:paraId="1A7965B1" w14:textId="77777777" w:rsidR="007A734B" w:rsidRPr="009151F4" w:rsidRDefault="007A734B">
      <w:pPr>
        <w:rPr>
          <w:rFonts w:ascii="Arial" w:hAnsi="Arial" w:cs="Arial"/>
          <w:sz w:val="20"/>
          <w:szCs w:val="20"/>
        </w:rPr>
      </w:pPr>
      <w:r w:rsidRPr="009151F4">
        <w:rPr>
          <w:rFonts w:ascii="Arial" w:hAnsi="Arial" w:cs="Arial"/>
          <w:b/>
          <w:bCs/>
          <w:sz w:val="20"/>
          <w:szCs w:val="20"/>
        </w:rPr>
        <w:t>Recommendation:</w:t>
      </w:r>
      <w:r w:rsidRPr="009151F4">
        <w:rPr>
          <w:rFonts w:ascii="Arial" w:hAnsi="Arial" w:cs="Arial"/>
          <w:sz w:val="20"/>
          <w:szCs w:val="20"/>
        </w:rPr>
        <w:t xml:space="preserve"> </w:t>
      </w:r>
    </w:p>
    <w:p w14:paraId="3E3EEDC6" w14:textId="515E682A" w:rsidR="007A734B" w:rsidRPr="009151F4" w:rsidRDefault="007A734B" w:rsidP="00B307C6">
      <w:pPr>
        <w:numPr>
          <w:ilvl w:val="0"/>
          <w:numId w:val="13"/>
        </w:numPr>
        <w:rPr>
          <w:rFonts w:ascii="Arial" w:hAnsi="Arial" w:cs="Arial"/>
          <w:sz w:val="20"/>
          <w:szCs w:val="20"/>
        </w:rPr>
      </w:pPr>
      <w:r w:rsidRPr="009151F4">
        <w:rPr>
          <w:rFonts w:ascii="Arial" w:hAnsi="Arial" w:cs="Arial"/>
          <w:sz w:val="20"/>
          <w:szCs w:val="20"/>
        </w:rPr>
        <w:t xml:space="preserve">See the </w:t>
      </w:r>
      <w:r w:rsidRPr="00DF3780">
        <w:rPr>
          <w:rFonts w:ascii="Arial" w:hAnsi="Arial" w:cs="Arial"/>
          <w:sz w:val="20"/>
          <w:szCs w:val="20"/>
        </w:rPr>
        <w:t>Neuromuscular Blocker Use in the ICU</w:t>
      </w:r>
      <w:r w:rsidRPr="009151F4">
        <w:rPr>
          <w:rFonts w:ascii="Arial" w:hAnsi="Arial" w:cs="Arial"/>
          <w:sz w:val="20"/>
          <w:szCs w:val="20"/>
        </w:rPr>
        <w:t xml:space="preserve"> medication guideline for more extensive information on the selection, dosing, and monitoring of NMBAs</w:t>
      </w:r>
    </w:p>
    <w:p w14:paraId="0F34A0CC" w14:textId="77777777" w:rsidR="007A734B" w:rsidRPr="009151F4" w:rsidRDefault="007A734B">
      <w:pPr>
        <w:rPr>
          <w:rFonts w:ascii="Arial" w:hAnsi="Arial" w:cs="Arial"/>
          <w:sz w:val="20"/>
          <w:szCs w:val="20"/>
        </w:rPr>
      </w:pPr>
    </w:p>
    <w:p w14:paraId="710959BE" w14:textId="79BC027F" w:rsidR="007A734B" w:rsidRPr="009151F4" w:rsidRDefault="007A734B">
      <w:pPr>
        <w:rPr>
          <w:rFonts w:ascii="Arial" w:hAnsi="Arial" w:cs="Arial"/>
          <w:b/>
          <w:smallCaps/>
          <w:sz w:val="20"/>
          <w:szCs w:val="20"/>
          <w:u w:val="single"/>
        </w:rPr>
      </w:pPr>
      <w:bookmarkStart w:id="37" w:name="SectionN"/>
      <w:bookmarkStart w:id="38" w:name="Pentobarb"/>
      <w:bookmarkEnd w:id="37"/>
      <w:r w:rsidRPr="009151F4">
        <w:rPr>
          <w:rFonts w:ascii="Arial" w:hAnsi="Arial" w:cs="Arial"/>
          <w:b/>
          <w:smallCaps/>
          <w:sz w:val="20"/>
          <w:szCs w:val="20"/>
          <w:u w:val="single"/>
        </w:rPr>
        <w:t xml:space="preserve">Section </w:t>
      </w:r>
      <w:r w:rsidR="00DF3780">
        <w:rPr>
          <w:rFonts w:ascii="Arial" w:hAnsi="Arial" w:cs="Arial"/>
          <w:b/>
          <w:smallCaps/>
          <w:sz w:val="20"/>
          <w:szCs w:val="20"/>
          <w:u w:val="single"/>
        </w:rPr>
        <w:t>P</w:t>
      </w:r>
      <w:r w:rsidRPr="009151F4">
        <w:rPr>
          <w:rFonts w:ascii="Arial" w:hAnsi="Arial" w:cs="Arial"/>
          <w:b/>
          <w:smallCaps/>
          <w:sz w:val="20"/>
          <w:szCs w:val="20"/>
          <w:u w:val="single"/>
        </w:rPr>
        <w:t xml:space="preserve">: Pentobarbital Coma </w:t>
      </w:r>
    </w:p>
    <w:bookmarkEnd w:id="38"/>
    <w:p w14:paraId="0EC4D19A" w14:textId="77777777" w:rsidR="007A734B" w:rsidRPr="009151F4" w:rsidRDefault="007A734B">
      <w:pPr>
        <w:rPr>
          <w:rFonts w:ascii="Arial" w:hAnsi="Arial" w:cs="Arial"/>
          <w:bCs/>
          <w:sz w:val="20"/>
          <w:szCs w:val="20"/>
        </w:rPr>
      </w:pPr>
    </w:p>
    <w:p w14:paraId="2FA9B2EC" w14:textId="77777777" w:rsidR="007A734B" w:rsidRPr="009151F4" w:rsidRDefault="007A734B">
      <w:pPr>
        <w:rPr>
          <w:rFonts w:ascii="Arial" w:hAnsi="Arial" w:cs="Arial"/>
          <w:sz w:val="20"/>
          <w:szCs w:val="20"/>
        </w:rPr>
      </w:pPr>
      <w:r w:rsidRPr="009151F4">
        <w:rPr>
          <w:rFonts w:ascii="Arial" w:hAnsi="Arial" w:cs="Arial"/>
          <w:b/>
          <w:sz w:val="20"/>
          <w:szCs w:val="20"/>
        </w:rPr>
        <w:t xml:space="preserve">Rationale: </w:t>
      </w:r>
      <w:r w:rsidRPr="009151F4">
        <w:rPr>
          <w:rFonts w:ascii="Arial" w:hAnsi="Arial" w:cs="Arial"/>
          <w:sz w:val="20"/>
          <w:szCs w:val="20"/>
        </w:rPr>
        <w:t>Barbiturate coma may be considered in hemodynamically stable patients with refractory ICP.  There are no randomized controlled trials assessing the effects on outcomes.  Barbiturates decrease the metabolic requirements of the brain by decreasing cerebral blood flow requirements and subsequently reducing CBV and ICP.</w:t>
      </w:r>
      <w:r w:rsidRPr="009151F4">
        <w:rPr>
          <w:rFonts w:ascii="Arial" w:hAnsi="Arial" w:cs="Arial"/>
          <w:sz w:val="20"/>
          <w:szCs w:val="20"/>
        </w:rPr>
        <w:fldChar w:fldCharType="begin"/>
      </w:r>
      <w:r w:rsidRPr="009151F4">
        <w:rPr>
          <w:rFonts w:ascii="Arial" w:hAnsi="Arial" w:cs="Arial"/>
          <w:sz w:val="20"/>
          <w:szCs w:val="20"/>
        </w:rPr>
        <w:instrText xml:space="preserve"> ADDIN EN.CITE &lt;EndNote&gt;&lt;Cite&gt;&lt;Author&gt;Wilberger&lt;/Author&gt;&lt;Year&gt;1995&lt;/Year&gt;&lt;RecNum&gt;36&lt;/RecNum&gt;&lt;record&gt;&lt;rec-number&gt;36&lt;/rec-number&gt;&lt;ref-type name="Journal Article"&gt;17&lt;/ref-type&gt;&lt;contributors&gt;&lt;authors&gt;&lt;author&gt;Jack E. Wilberger&lt;/author&gt;&lt;author&gt;Dianne Cantella&lt;/author&gt;&lt;/authors&gt;&lt;/contributors&gt;&lt;titles&gt;&lt;title&gt;High-dose barbiturates for intracranial pressure control&lt;/title&gt;&lt;secondary-title&gt;New Horizons&lt;/secondary-title&gt;&lt;/titles&gt;&lt;periodical&gt;&lt;full-title&gt;New Horizons&lt;/full-title&gt;&lt;/periodical&gt;&lt;pages&gt;469-473&lt;/pages&gt;&lt;volume&gt;3&lt;/volume&gt;&lt;dates&gt;&lt;year&gt;1995&lt;/year&gt;&lt;/dates&gt;&lt;urls&gt;&lt;/urls&gt;&lt;/record&gt;&lt;/Cite&gt;&lt;Cite&gt;&lt;Year&gt;2000&lt;/Year&gt;&lt;RecNum&gt;34&lt;/RecNum&gt;&lt;record&gt;&lt;rec-number&gt;34&lt;/rec-number&gt;&lt;ref-type name="Journal Article"&gt;17&lt;/ref-type&gt;&lt;contributors&gt;&lt;/contributors&gt;&lt;titles&gt;&lt;title&gt;The Brain Trauma Foundation. The American Association of Neurological Surgeons. The Joint Section on Neurotrauma and Critical Care. Management and prognosis of severe traumatic brain injury&lt;/title&gt;&lt;secondary-title&gt;Journal of Trauma&lt;/secondary-title&gt;&lt;/titles&gt;&lt;periodical&gt;&lt;full-title&gt;Journal of Trauma&lt;/full-title&gt;&lt;/periodical&gt;&lt;pages&gt;457-627&lt;/pages&gt;&lt;volume&gt;17&lt;/volume&gt;&lt;dates&gt;&lt;year&gt;2000&lt;/year&gt;&lt;/dates&gt;&lt;urls&gt;&lt;/urls&gt;&lt;/record&gt;&lt;/Cite&gt;&lt;/EndNote&gt;</w:instrText>
      </w:r>
      <w:r w:rsidRPr="009151F4">
        <w:rPr>
          <w:rFonts w:ascii="Arial" w:hAnsi="Arial" w:cs="Arial"/>
          <w:sz w:val="20"/>
          <w:szCs w:val="20"/>
        </w:rPr>
        <w:fldChar w:fldCharType="separate"/>
      </w:r>
      <w:r w:rsidR="0083276D" w:rsidRPr="009151F4">
        <w:rPr>
          <w:rFonts w:ascii="Arial" w:hAnsi="Arial" w:cs="Arial"/>
          <w:sz w:val="20"/>
          <w:szCs w:val="20"/>
          <w:vertAlign w:val="superscript"/>
        </w:rPr>
        <w:t>3,6</w:t>
      </w:r>
      <w:r w:rsidR="00604C96" w:rsidRPr="009151F4">
        <w:rPr>
          <w:rFonts w:ascii="Arial" w:hAnsi="Arial" w:cs="Arial"/>
          <w:sz w:val="20"/>
          <w:szCs w:val="20"/>
          <w:vertAlign w:val="superscript"/>
        </w:rPr>
        <w:t>,</w:t>
      </w:r>
      <w:r w:rsidR="0083276D" w:rsidRPr="009151F4">
        <w:rPr>
          <w:rFonts w:ascii="Arial" w:hAnsi="Arial" w:cs="Arial"/>
          <w:sz w:val="20"/>
          <w:szCs w:val="20"/>
          <w:vertAlign w:val="superscript"/>
        </w:rPr>
        <w:t>24</w:t>
      </w:r>
      <w:r w:rsidRPr="009151F4">
        <w:rPr>
          <w:rFonts w:ascii="Arial" w:hAnsi="Arial" w:cs="Arial"/>
          <w:sz w:val="20"/>
          <w:szCs w:val="20"/>
        </w:rPr>
        <w:fldChar w:fldCharType="end"/>
      </w:r>
      <w:r w:rsidR="00270288" w:rsidRPr="009151F4">
        <w:rPr>
          <w:rFonts w:ascii="Arial" w:hAnsi="Arial" w:cs="Arial"/>
          <w:sz w:val="20"/>
          <w:szCs w:val="20"/>
        </w:rPr>
        <w:t xml:space="preserve">  </w:t>
      </w:r>
    </w:p>
    <w:p w14:paraId="1C41E77F" w14:textId="77777777" w:rsidR="007A734B" w:rsidRPr="009151F4" w:rsidRDefault="007A734B">
      <w:pPr>
        <w:rPr>
          <w:rFonts w:ascii="Arial" w:hAnsi="Arial" w:cs="Arial"/>
          <w:sz w:val="20"/>
          <w:szCs w:val="20"/>
        </w:rPr>
      </w:pPr>
    </w:p>
    <w:p w14:paraId="275AABDC" w14:textId="77777777" w:rsidR="007A734B" w:rsidRPr="009151F4" w:rsidRDefault="007A734B">
      <w:pPr>
        <w:rPr>
          <w:rFonts w:ascii="Arial" w:hAnsi="Arial" w:cs="Arial"/>
          <w:b/>
          <w:sz w:val="20"/>
          <w:szCs w:val="20"/>
        </w:rPr>
      </w:pPr>
      <w:r w:rsidRPr="009151F4">
        <w:rPr>
          <w:rFonts w:ascii="Arial" w:hAnsi="Arial" w:cs="Arial"/>
          <w:b/>
          <w:sz w:val="20"/>
          <w:szCs w:val="20"/>
        </w:rPr>
        <w:t xml:space="preserve">Recommendations: </w:t>
      </w:r>
    </w:p>
    <w:p w14:paraId="5C7FDDA7" w14:textId="77777777" w:rsidR="007A734B" w:rsidRPr="009151F4" w:rsidRDefault="007A734B" w:rsidP="00B307C6">
      <w:pPr>
        <w:numPr>
          <w:ilvl w:val="0"/>
          <w:numId w:val="20"/>
        </w:numPr>
        <w:tabs>
          <w:tab w:val="clear" w:pos="1080"/>
          <w:tab w:val="num" w:pos="720"/>
        </w:tabs>
        <w:ind w:left="720"/>
        <w:rPr>
          <w:rFonts w:ascii="Arial" w:hAnsi="Arial" w:cs="Arial"/>
          <w:sz w:val="20"/>
          <w:szCs w:val="20"/>
        </w:rPr>
      </w:pPr>
      <w:r w:rsidRPr="009151F4">
        <w:rPr>
          <w:rFonts w:ascii="Arial" w:hAnsi="Arial" w:cs="Arial"/>
          <w:sz w:val="20"/>
          <w:szCs w:val="20"/>
        </w:rPr>
        <w:t>Loading dose:</w:t>
      </w:r>
    </w:p>
    <w:p w14:paraId="30673B7E" w14:textId="77777777" w:rsidR="007A734B" w:rsidRPr="009151F4" w:rsidRDefault="007A734B" w:rsidP="00B307C6">
      <w:pPr>
        <w:numPr>
          <w:ilvl w:val="1"/>
          <w:numId w:val="22"/>
        </w:numPr>
        <w:rPr>
          <w:rFonts w:ascii="Arial" w:hAnsi="Arial" w:cs="Arial"/>
          <w:sz w:val="20"/>
          <w:szCs w:val="20"/>
        </w:rPr>
      </w:pPr>
      <w:r w:rsidRPr="009151F4">
        <w:rPr>
          <w:rFonts w:ascii="Arial" w:hAnsi="Arial" w:cs="Arial"/>
          <w:sz w:val="20"/>
          <w:szCs w:val="20"/>
        </w:rPr>
        <w:t>Low dose: 5-10 mg/kg IVPB over 1-2 hours, based on actual body weight (ABW)</w:t>
      </w:r>
    </w:p>
    <w:p w14:paraId="036212DD" w14:textId="77777777" w:rsidR="007A734B" w:rsidRPr="009151F4" w:rsidRDefault="007A734B" w:rsidP="00B307C6">
      <w:pPr>
        <w:numPr>
          <w:ilvl w:val="1"/>
          <w:numId w:val="22"/>
        </w:numPr>
        <w:rPr>
          <w:rFonts w:ascii="Arial" w:hAnsi="Arial" w:cs="Arial"/>
          <w:sz w:val="20"/>
          <w:szCs w:val="20"/>
        </w:rPr>
      </w:pPr>
      <w:r w:rsidRPr="009151F4">
        <w:rPr>
          <w:rFonts w:ascii="Arial" w:hAnsi="Arial" w:cs="Arial"/>
          <w:sz w:val="20"/>
          <w:szCs w:val="20"/>
        </w:rPr>
        <w:t>High dose: 25-30 mg/kg ABW IVPB over 3 hours</w:t>
      </w:r>
    </w:p>
    <w:p w14:paraId="647A63B4" w14:textId="77777777" w:rsidR="007A734B" w:rsidRPr="009151F4" w:rsidRDefault="007A734B" w:rsidP="00B307C6">
      <w:pPr>
        <w:numPr>
          <w:ilvl w:val="1"/>
          <w:numId w:val="22"/>
        </w:numPr>
        <w:rPr>
          <w:rFonts w:ascii="Arial" w:hAnsi="Arial" w:cs="Arial"/>
          <w:i/>
          <w:sz w:val="20"/>
          <w:szCs w:val="20"/>
        </w:rPr>
      </w:pPr>
      <w:r w:rsidRPr="009151F4">
        <w:rPr>
          <w:rFonts w:ascii="Arial" w:hAnsi="Arial" w:cs="Arial"/>
          <w:i/>
          <w:sz w:val="20"/>
          <w:szCs w:val="20"/>
        </w:rPr>
        <w:t>Do not administer faster than 50 mg/min</w:t>
      </w:r>
    </w:p>
    <w:p w14:paraId="464FCBCE" w14:textId="77777777" w:rsidR="007A734B" w:rsidRPr="009151F4" w:rsidRDefault="007A734B" w:rsidP="00B307C6">
      <w:pPr>
        <w:numPr>
          <w:ilvl w:val="1"/>
          <w:numId w:val="22"/>
        </w:numPr>
        <w:rPr>
          <w:rFonts w:ascii="Arial" w:hAnsi="Arial" w:cs="Arial"/>
          <w:i/>
          <w:sz w:val="20"/>
          <w:szCs w:val="20"/>
        </w:rPr>
      </w:pPr>
      <w:r w:rsidRPr="009151F4">
        <w:rPr>
          <w:rFonts w:ascii="Arial" w:hAnsi="Arial" w:cs="Arial"/>
          <w:sz w:val="20"/>
          <w:szCs w:val="20"/>
        </w:rPr>
        <w:t xml:space="preserve">Wean all other sedatives once pentobarbital loading is complete </w:t>
      </w:r>
    </w:p>
    <w:p w14:paraId="7E4A6863" w14:textId="77777777" w:rsidR="007A734B" w:rsidRPr="009151F4" w:rsidRDefault="007A734B" w:rsidP="00B307C6">
      <w:pPr>
        <w:numPr>
          <w:ilvl w:val="2"/>
          <w:numId w:val="22"/>
        </w:numPr>
        <w:rPr>
          <w:rFonts w:ascii="Arial" w:hAnsi="Arial" w:cs="Arial"/>
          <w:i/>
          <w:sz w:val="20"/>
          <w:szCs w:val="20"/>
        </w:rPr>
      </w:pPr>
      <w:r w:rsidRPr="009151F4">
        <w:rPr>
          <w:rFonts w:ascii="Arial" w:hAnsi="Arial" w:cs="Arial"/>
          <w:sz w:val="20"/>
          <w:szCs w:val="20"/>
        </w:rPr>
        <w:t xml:space="preserve">Pentobarbital has no effect on pain threshold, continue analgesia  </w:t>
      </w:r>
    </w:p>
    <w:p w14:paraId="079393E8" w14:textId="77777777" w:rsidR="007A734B" w:rsidRPr="009151F4" w:rsidRDefault="007A734B" w:rsidP="00B307C6">
      <w:pPr>
        <w:numPr>
          <w:ilvl w:val="0"/>
          <w:numId w:val="20"/>
        </w:numPr>
        <w:tabs>
          <w:tab w:val="clear" w:pos="1080"/>
          <w:tab w:val="num" w:pos="720"/>
        </w:tabs>
        <w:ind w:left="720"/>
        <w:rPr>
          <w:rFonts w:ascii="Arial" w:hAnsi="Arial" w:cs="Arial"/>
          <w:sz w:val="20"/>
          <w:szCs w:val="20"/>
          <w:lang w:val="fr-FR"/>
        </w:rPr>
      </w:pPr>
      <w:r w:rsidRPr="009151F4">
        <w:rPr>
          <w:rFonts w:ascii="Arial" w:hAnsi="Arial" w:cs="Arial"/>
          <w:sz w:val="20"/>
          <w:szCs w:val="20"/>
          <w:lang w:val="fr-FR"/>
        </w:rPr>
        <w:t xml:space="preserve">Maintenance dose: 1-3 mg/kg/hr </w:t>
      </w:r>
      <w:r w:rsidR="00713E92" w:rsidRPr="009151F4">
        <w:rPr>
          <w:rFonts w:ascii="Arial" w:hAnsi="Arial" w:cs="Arial"/>
          <w:sz w:val="20"/>
          <w:szCs w:val="20"/>
          <w:lang w:val="fr-FR"/>
        </w:rPr>
        <w:t>continuous</w:t>
      </w:r>
      <w:r w:rsidRPr="009151F4">
        <w:rPr>
          <w:rFonts w:ascii="Arial" w:hAnsi="Arial" w:cs="Arial"/>
          <w:sz w:val="20"/>
          <w:szCs w:val="20"/>
          <w:lang w:val="fr-FR"/>
        </w:rPr>
        <w:t xml:space="preserve"> infusion </w:t>
      </w:r>
    </w:p>
    <w:p w14:paraId="439DDB29" w14:textId="77777777" w:rsidR="007A734B" w:rsidRPr="009151F4" w:rsidRDefault="007A734B" w:rsidP="00B307C6">
      <w:pPr>
        <w:numPr>
          <w:ilvl w:val="0"/>
          <w:numId w:val="20"/>
        </w:numPr>
        <w:tabs>
          <w:tab w:val="clear" w:pos="1080"/>
          <w:tab w:val="num" w:pos="720"/>
        </w:tabs>
        <w:ind w:left="720"/>
        <w:rPr>
          <w:rFonts w:ascii="Arial" w:hAnsi="Arial" w:cs="Arial"/>
          <w:sz w:val="20"/>
          <w:szCs w:val="20"/>
        </w:rPr>
      </w:pPr>
      <w:r w:rsidRPr="009151F4">
        <w:rPr>
          <w:rFonts w:ascii="Arial" w:hAnsi="Arial" w:cs="Arial"/>
          <w:sz w:val="20"/>
          <w:szCs w:val="20"/>
        </w:rPr>
        <w:t>Breakthrough dosing: 100-200</w:t>
      </w:r>
      <w:r w:rsidR="00021F2C" w:rsidRPr="009151F4">
        <w:rPr>
          <w:rFonts w:ascii="Arial" w:hAnsi="Arial" w:cs="Arial"/>
          <w:sz w:val="20"/>
          <w:szCs w:val="20"/>
        </w:rPr>
        <w:t xml:space="preserve"> </w:t>
      </w:r>
      <w:r w:rsidRPr="009151F4">
        <w:rPr>
          <w:rFonts w:ascii="Arial" w:hAnsi="Arial" w:cs="Arial"/>
          <w:sz w:val="20"/>
          <w:szCs w:val="20"/>
        </w:rPr>
        <w:t>mg IVP  Q 30 min prn ICP &gt; 20 mmHg or breakthrough observed on EEG monitor</w:t>
      </w:r>
    </w:p>
    <w:p w14:paraId="19ED905C" w14:textId="77777777" w:rsidR="007A734B" w:rsidRPr="009151F4" w:rsidRDefault="007A734B" w:rsidP="00B307C6">
      <w:pPr>
        <w:numPr>
          <w:ilvl w:val="0"/>
          <w:numId w:val="20"/>
        </w:numPr>
        <w:tabs>
          <w:tab w:val="clear" w:pos="1080"/>
          <w:tab w:val="num" w:pos="720"/>
        </w:tabs>
        <w:ind w:left="720"/>
        <w:rPr>
          <w:rFonts w:ascii="Arial" w:hAnsi="Arial" w:cs="Arial"/>
          <w:sz w:val="20"/>
          <w:szCs w:val="20"/>
        </w:rPr>
      </w:pPr>
      <w:r w:rsidRPr="009151F4">
        <w:rPr>
          <w:rFonts w:ascii="Arial" w:hAnsi="Arial" w:cs="Arial"/>
          <w:sz w:val="20"/>
          <w:szCs w:val="20"/>
        </w:rPr>
        <w:t xml:space="preserve">Monitoring  </w:t>
      </w:r>
    </w:p>
    <w:p w14:paraId="49C7D271" w14:textId="77777777" w:rsidR="007A734B" w:rsidRPr="009151F4" w:rsidRDefault="007A734B" w:rsidP="00B307C6">
      <w:pPr>
        <w:numPr>
          <w:ilvl w:val="0"/>
          <w:numId w:val="27"/>
        </w:numPr>
        <w:tabs>
          <w:tab w:val="clear" w:pos="1080"/>
          <w:tab w:val="num" w:pos="720"/>
        </w:tabs>
        <w:ind w:firstLine="0"/>
        <w:rPr>
          <w:rFonts w:ascii="Arial" w:hAnsi="Arial" w:cs="Arial"/>
          <w:sz w:val="20"/>
          <w:szCs w:val="20"/>
        </w:rPr>
      </w:pPr>
      <w:r w:rsidRPr="009151F4">
        <w:rPr>
          <w:rFonts w:ascii="Arial" w:hAnsi="Arial" w:cs="Arial"/>
          <w:sz w:val="20"/>
          <w:szCs w:val="20"/>
        </w:rPr>
        <w:t>Continuous ICP monitoring with a goal ICP &lt; 20 mmHg</w:t>
      </w:r>
    </w:p>
    <w:p w14:paraId="11E11BA9" w14:textId="77777777" w:rsidR="007A734B" w:rsidRPr="009151F4" w:rsidRDefault="007A734B" w:rsidP="00B307C6">
      <w:pPr>
        <w:numPr>
          <w:ilvl w:val="0"/>
          <w:numId w:val="27"/>
        </w:numPr>
        <w:tabs>
          <w:tab w:val="clear" w:pos="1080"/>
          <w:tab w:val="num" w:pos="720"/>
        </w:tabs>
        <w:ind w:firstLine="0"/>
        <w:rPr>
          <w:rFonts w:ascii="Arial" w:hAnsi="Arial" w:cs="Arial"/>
          <w:sz w:val="20"/>
          <w:szCs w:val="20"/>
        </w:rPr>
      </w:pPr>
      <w:r w:rsidRPr="009151F4">
        <w:rPr>
          <w:rFonts w:ascii="Arial" w:hAnsi="Arial" w:cs="Arial"/>
          <w:sz w:val="20"/>
          <w:szCs w:val="20"/>
        </w:rPr>
        <w:t>Maintain burst suppression on EEG monitor</w:t>
      </w:r>
    </w:p>
    <w:p w14:paraId="03EED75F" w14:textId="77777777" w:rsidR="007A734B" w:rsidRPr="009151F4" w:rsidRDefault="007A734B" w:rsidP="00B307C6">
      <w:pPr>
        <w:numPr>
          <w:ilvl w:val="0"/>
          <w:numId w:val="38"/>
        </w:numPr>
        <w:rPr>
          <w:rFonts w:ascii="Arial" w:hAnsi="Arial" w:cs="Arial"/>
          <w:sz w:val="20"/>
          <w:szCs w:val="20"/>
        </w:rPr>
      </w:pPr>
      <w:r w:rsidRPr="009151F4">
        <w:rPr>
          <w:rFonts w:ascii="Arial" w:hAnsi="Arial" w:cs="Arial"/>
          <w:sz w:val="20"/>
          <w:szCs w:val="20"/>
        </w:rPr>
        <w:t>EEG pattern of burst suppression correlates well with observed maximal reductions in cerebral metabolic rate of oxygen</w:t>
      </w:r>
    </w:p>
    <w:p w14:paraId="7CC91B18" w14:textId="77777777" w:rsidR="007A734B" w:rsidRPr="009151F4" w:rsidRDefault="007A734B" w:rsidP="00B307C6">
      <w:pPr>
        <w:numPr>
          <w:ilvl w:val="0"/>
          <w:numId w:val="38"/>
        </w:numPr>
        <w:rPr>
          <w:rFonts w:ascii="Arial" w:hAnsi="Arial" w:cs="Arial"/>
          <w:sz w:val="20"/>
          <w:szCs w:val="20"/>
        </w:rPr>
      </w:pPr>
      <w:r w:rsidRPr="009151F4">
        <w:rPr>
          <w:rFonts w:ascii="Arial" w:hAnsi="Arial" w:cs="Arial"/>
          <w:sz w:val="20"/>
          <w:szCs w:val="20"/>
        </w:rPr>
        <w:lastRenderedPageBreak/>
        <w:t>Observation is dose-dependent &amp; therefore a more reliable marker for monitoring the efficacy of a pentobarbital infusion (BTG)</w:t>
      </w:r>
    </w:p>
    <w:p w14:paraId="4A2161C7" w14:textId="77777777" w:rsidR="00270288" w:rsidRPr="009151F4" w:rsidRDefault="007A734B" w:rsidP="00B307C6">
      <w:pPr>
        <w:numPr>
          <w:ilvl w:val="0"/>
          <w:numId w:val="27"/>
        </w:numPr>
        <w:tabs>
          <w:tab w:val="clear" w:pos="1080"/>
          <w:tab w:val="num" w:pos="720"/>
        </w:tabs>
        <w:ind w:firstLine="0"/>
        <w:rPr>
          <w:rFonts w:ascii="Arial" w:hAnsi="Arial" w:cs="Arial"/>
          <w:sz w:val="20"/>
          <w:szCs w:val="20"/>
        </w:rPr>
      </w:pPr>
      <w:r w:rsidRPr="009151F4">
        <w:rPr>
          <w:rFonts w:ascii="Arial" w:hAnsi="Arial" w:cs="Arial"/>
          <w:sz w:val="20"/>
          <w:szCs w:val="20"/>
        </w:rPr>
        <w:t>Monitor cardiac status</w:t>
      </w:r>
    </w:p>
    <w:p w14:paraId="7DB0E515" w14:textId="77777777" w:rsidR="00270288" w:rsidRPr="009151F4" w:rsidRDefault="00270288" w:rsidP="00B307C6">
      <w:pPr>
        <w:numPr>
          <w:ilvl w:val="0"/>
          <w:numId w:val="40"/>
        </w:numPr>
        <w:rPr>
          <w:rFonts w:ascii="Arial" w:hAnsi="Arial" w:cs="Arial"/>
          <w:sz w:val="20"/>
          <w:szCs w:val="20"/>
        </w:rPr>
      </w:pPr>
      <w:r w:rsidRPr="009151F4">
        <w:rPr>
          <w:rFonts w:ascii="Arial" w:hAnsi="Arial" w:cs="Arial"/>
          <w:sz w:val="20"/>
          <w:szCs w:val="20"/>
        </w:rPr>
        <w:t>Hypotension frequently occurs and may require concomitant vasopressor use</w:t>
      </w:r>
    </w:p>
    <w:p w14:paraId="06515603" w14:textId="77777777" w:rsidR="007A734B" w:rsidRPr="009151F4" w:rsidRDefault="007A734B" w:rsidP="00B307C6">
      <w:pPr>
        <w:numPr>
          <w:ilvl w:val="0"/>
          <w:numId w:val="27"/>
        </w:numPr>
        <w:tabs>
          <w:tab w:val="clear" w:pos="1080"/>
          <w:tab w:val="num" w:pos="720"/>
        </w:tabs>
        <w:ind w:firstLine="0"/>
        <w:rPr>
          <w:rFonts w:ascii="Arial" w:hAnsi="Arial" w:cs="Arial"/>
          <w:sz w:val="20"/>
          <w:szCs w:val="20"/>
        </w:rPr>
      </w:pPr>
      <w:r w:rsidRPr="009151F4">
        <w:rPr>
          <w:rFonts w:ascii="Arial" w:hAnsi="Arial" w:cs="Arial"/>
          <w:sz w:val="20"/>
          <w:szCs w:val="20"/>
        </w:rPr>
        <w:t>Serum pentobarbital levels do not correlate with clinical outcomes and toxicity</w:t>
      </w:r>
    </w:p>
    <w:p w14:paraId="795D5C78" w14:textId="77777777" w:rsidR="007A734B" w:rsidRPr="009151F4" w:rsidRDefault="007A734B" w:rsidP="00B307C6">
      <w:pPr>
        <w:numPr>
          <w:ilvl w:val="0"/>
          <w:numId w:val="39"/>
        </w:numPr>
        <w:rPr>
          <w:rFonts w:ascii="Arial" w:hAnsi="Arial" w:cs="Arial"/>
          <w:sz w:val="20"/>
          <w:szCs w:val="20"/>
        </w:rPr>
      </w:pPr>
      <w:r w:rsidRPr="009151F4">
        <w:rPr>
          <w:rFonts w:ascii="Arial" w:hAnsi="Arial" w:cs="Arial"/>
          <w:sz w:val="20"/>
          <w:szCs w:val="20"/>
        </w:rPr>
        <w:t>Do not use to titrate dosing</w:t>
      </w:r>
    </w:p>
    <w:p w14:paraId="0DB16E51" w14:textId="77777777" w:rsidR="007A734B" w:rsidRPr="009151F4" w:rsidRDefault="007A734B" w:rsidP="00B307C6">
      <w:pPr>
        <w:numPr>
          <w:ilvl w:val="0"/>
          <w:numId w:val="27"/>
        </w:numPr>
        <w:tabs>
          <w:tab w:val="clear" w:pos="1080"/>
          <w:tab w:val="num" w:pos="1440"/>
        </w:tabs>
        <w:ind w:left="1440"/>
        <w:rPr>
          <w:rFonts w:ascii="Arial" w:hAnsi="Arial" w:cs="Arial"/>
          <w:sz w:val="20"/>
          <w:szCs w:val="20"/>
        </w:rPr>
      </w:pPr>
      <w:r w:rsidRPr="009151F4">
        <w:rPr>
          <w:rFonts w:ascii="Arial" w:hAnsi="Arial" w:cs="Arial"/>
          <w:sz w:val="20"/>
          <w:szCs w:val="20"/>
        </w:rPr>
        <w:t>Pentobarbital contains propylene glycol. Monitor osmol gap if there is prolonged use or if the patient is receiving a concomitant lorazepam continuous infusion.</w:t>
      </w:r>
    </w:p>
    <w:p w14:paraId="6AE1E3AD" w14:textId="77777777" w:rsidR="007A734B" w:rsidRPr="009151F4" w:rsidRDefault="007A734B" w:rsidP="00B307C6">
      <w:pPr>
        <w:numPr>
          <w:ilvl w:val="0"/>
          <w:numId w:val="20"/>
        </w:numPr>
        <w:tabs>
          <w:tab w:val="clear" w:pos="1080"/>
          <w:tab w:val="num" w:pos="720"/>
        </w:tabs>
        <w:ind w:left="720"/>
        <w:rPr>
          <w:rFonts w:ascii="Arial" w:hAnsi="Arial" w:cs="Arial"/>
          <w:sz w:val="20"/>
          <w:szCs w:val="20"/>
        </w:rPr>
      </w:pPr>
      <w:r w:rsidRPr="009151F4">
        <w:rPr>
          <w:rFonts w:ascii="Arial" w:hAnsi="Arial" w:cs="Arial"/>
          <w:sz w:val="20"/>
          <w:szCs w:val="20"/>
        </w:rPr>
        <w:t>Supportive Care</w:t>
      </w:r>
    </w:p>
    <w:p w14:paraId="76E86446" w14:textId="75E94F92" w:rsidR="007A734B" w:rsidRPr="009151F4" w:rsidRDefault="007A734B" w:rsidP="00B307C6">
      <w:pPr>
        <w:numPr>
          <w:ilvl w:val="0"/>
          <w:numId w:val="28"/>
        </w:numPr>
        <w:ind w:firstLine="0"/>
        <w:rPr>
          <w:rFonts w:ascii="Arial" w:hAnsi="Arial" w:cs="Arial"/>
          <w:sz w:val="20"/>
          <w:szCs w:val="20"/>
        </w:rPr>
      </w:pPr>
      <w:r w:rsidRPr="009151F4">
        <w:rPr>
          <w:rFonts w:ascii="Arial" w:hAnsi="Arial" w:cs="Arial"/>
          <w:sz w:val="20"/>
          <w:szCs w:val="20"/>
        </w:rPr>
        <w:t xml:space="preserve">Eye Care (see </w:t>
      </w:r>
      <w:r w:rsidRPr="00DF3780">
        <w:rPr>
          <w:rFonts w:ascii="Arial" w:hAnsi="Arial" w:cs="Arial"/>
          <w:sz w:val="20"/>
          <w:szCs w:val="20"/>
        </w:rPr>
        <w:t>General ICU Care</w:t>
      </w:r>
      <w:r w:rsidRPr="009151F4">
        <w:rPr>
          <w:rFonts w:ascii="Arial" w:hAnsi="Arial" w:cs="Arial"/>
          <w:sz w:val="20"/>
          <w:szCs w:val="20"/>
        </w:rPr>
        <w:t>)</w:t>
      </w:r>
    </w:p>
    <w:p w14:paraId="4C5BB828" w14:textId="67A44BF6" w:rsidR="007A734B" w:rsidRPr="009151F4" w:rsidRDefault="007A734B" w:rsidP="00B307C6">
      <w:pPr>
        <w:numPr>
          <w:ilvl w:val="0"/>
          <w:numId w:val="28"/>
        </w:numPr>
        <w:ind w:firstLine="0"/>
        <w:rPr>
          <w:rFonts w:ascii="Arial" w:hAnsi="Arial" w:cs="Arial"/>
          <w:sz w:val="20"/>
          <w:szCs w:val="20"/>
        </w:rPr>
      </w:pPr>
      <w:r w:rsidRPr="009151F4">
        <w:rPr>
          <w:rFonts w:ascii="Arial" w:hAnsi="Arial" w:cs="Arial"/>
          <w:sz w:val="20"/>
          <w:szCs w:val="20"/>
        </w:rPr>
        <w:t xml:space="preserve">Bowel Regimen (see </w:t>
      </w:r>
      <w:r w:rsidRPr="00DF3780">
        <w:rPr>
          <w:rFonts w:ascii="Arial" w:hAnsi="Arial" w:cs="Arial"/>
          <w:sz w:val="20"/>
          <w:szCs w:val="20"/>
        </w:rPr>
        <w:t>General ICU Care</w:t>
      </w:r>
      <w:r w:rsidRPr="009151F4">
        <w:rPr>
          <w:rFonts w:ascii="Arial" w:hAnsi="Arial" w:cs="Arial"/>
          <w:sz w:val="20"/>
          <w:szCs w:val="20"/>
        </w:rPr>
        <w:t>)</w:t>
      </w:r>
    </w:p>
    <w:p w14:paraId="75B4B191" w14:textId="77777777" w:rsidR="00270288" w:rsidRPr="009151F4" w:rsidRDefault="00270288" w:rsidP="00B307C6">
      <w:pPr>
        <w:numPr>
          <w:ilvl w:val="0"/>
          <w:numId w:val="28"/>
        </w:numPr>
        <w:ind w:firstLine="0"/>
        <w:rPr>
          <w:rFonts w:ascii="Arial" w:hAnsi="Arial" w:cs="Arial"/>
          <w:sz w:val="20"/>
          <w:szCs w:val="20"/>
        </w:rPr>
      </w:pPr>
      <w:r w:rsidRPr="009151F4">
        <w:rPr>
          <w:rFonts w:ascii="Arial" w:hAnsi="Arial" w:cs="Arial"/>
          <w:sz w:val="20"/>
          <w:szCs w:val="20"/>
        </w:rPr>
        <w:t>Aggressive pulmonary toilet as cough reflex may be impaired with pentobarbital use</w:t>
      </w:r>
    </w:p>
    <w:p w14:paraId="300CFC1E" w14:textId="77777777" w:rsidR="007A734B" w:rsidRPr="009151F4" w:rsidRDefault="007A734B" w:rsidP="00B307C6">
      <w:pPr>
        <w:numPr>
          <w:ilvl w:val="0"/>
          <w:numId w:val="28"/>
        </w:numPr>
        <w:ind w:firstLine="0"/>
        <w:rPr>
          <w:rFonts w:ascii="Arial" w:hAnsi="Arial" w:cs="Arial"/>
          <w:sz w:val="20"/>
          <w:szCs w:val="20"/>
        </w:rPr>
      </w:pPr>
      <w:r w:rsidRPr="009151F4">
        <w:rPr>
          <w:rFonts w:ascii="Arial" w:hAnsi="Arial" w:cs="Arial"/>
          <w:sz w:val="20"/>
          <w:szCs w:val="20"/>
        </w:rPr>
        <w:t xml:space="preserve">Nutrition </w:t>
      </w:r>
    </w:p>
    <w:p w14:paraId="7D30C8DC" w14:textId="77777777" w:rsidR="007A734B" w:rsidRPr="009151F4" w:rsidRDefault="007A734B" w:rsidP="00B307C6">
      <w:pPr>
        <w:numPr>
          <w:ilvl w:val="0"/>
          <w:numId w:val="29"/>
        </w:numPr>
        <w:rPr>
          <w:rFonts w:ascii="Arial" w:hAnsi="Arial" w:cs="Arial"/>
          <w:sz w:val="20"/>
          <w:szCs w:val="20"/>
        </w:rPr>
      </w:pPr>
      <w:r w:rsidRPr="009151F4">
        <w:rPr>
          <w:rFonts w:ascii="Arial" w:hAnsi="Arial" w:cs="Arial"/>
          <w:sz w:val="20"/>
          <w:szCs w:val="20"/>
        </w:rPr>
        <w:t>Patients in a pentobarbital coma can be fed enterally</w:t>
      </w:r>
      <w:r w:rsidR="009F0B03" w:rsidRPr="009151F4">
        <w:rPr>
          <w:rFonts w:ascii="Arial" w:hAnsi="Arial" w:cs="Arial"/>
          <w:sz w:val="20"/>
          <w:szCs w:val="20"/>
        </w:rPr>
        <w:t xml:space="preserve"> use a gastric tube. Intolerance is common and often refractory to prokinetic agents. Consider</w:t>
      </w:r>
      <w:r w:rsidRPr="009151F4">
        <w:rPr>
          <w:rFonts w:ascii="Arial" w:hAnsi="Arial" w:cs="Arial"/>
          <w:sz w:val="20"/>
          <w:szCs w:val="20"/>
        </w:rPr>
        <w:t>placement of a post-pyloric feeding tube.</w:t>
      </w:r>
      <w:r w:rsidR="0083276D" w:rsidRPr="009151F4">
        <w:rPr>
          <w:rFonts w:ascii="Arial" w:hAnsi="Arial" w:cs="Arial"/>
          <w:sz w:val="20"/>
          <w:szCs w:val="20"/>
          <w:vertAlign w:val="superscript"/>
        </w:rPr>
        <w:t>25</w:t>
      </w:r>
      <w:r w:rsidR="009F0B03" w:rsidRPr="009151F4">
        <w:rPr>
          <w:rFonts w:ascii="Arial" w:hAnsi="Arial" w:cs="Arial"/>
          <w:sz w:val="20"/>
          <w:szCs w:val="20"/>
          <w:vertAlign w:val="superscript"/>
        </w:rPr>
        <w:t>,48</w:t>
      </w:r>
    </w:p>
    <w:p w14:paraId="5396A871" w14:textId="77777777" w:rsidR="007A734B" w:rsidRPr="009151F4" w:rsidRDefault="007A734B" w:rsidP="00B307C6">
      <w:pPr>
        <w:numPr>
          <w:ilvl w:val="0"/>
          <w:numId w:val="29"/>
        </w:numPr>
        <w:rPr>
          <w:rFonts w:ascii="Arial" w:hAnsi="Arial" w:cs="Arial"/>
          <w:sz w:val="20"/>
          <w:szCs w:val="20"/>
        </w:rPr>
      </w:pPr>
      <w:r w:rsidRPr="009151F4">
        <w:rPr>
          <w:rFonts w:ascii="Arial" w:hAnsi="Arial" w:cs="Arial"/>
          <w:sz w:val="20"/>
          <w:szCs w:val="20"/>
        </w:rPr>
        <w:t xml:space="preserve">Consult nutrition support team  </w:t>
      </w:r>
    </w:p>
    <w:p w14:paraId="55C8CF17" w14:textId="02100E5D" w:rsidR="007A734B" w:rsidRPr="009151F4" w:rsidRDefault="007A734B" w:rsidP="00B307C6">
      <w:pPr>
        <w:numPr>
          <w:ilvl w:val="0"/>
          <w:numId w:val="29"/>
        </w:numPr>
        <w:rPr>
          <w:rFonts w:ascii="Arial" w:hAnsi="Arial" w:cs="Arial"/>
          <w:sz w:val="20"/>
          <w:szCs w:val="20"/>
        </w:rPr>
      </w:pPr>
      <w:r w:rsidRPr="009151F4">
        <w:rPr>
          <w:rFonts w:ascii="Arial" w:hAnsi="Arial" w:cs="Arial"/>
          <w:sz w:val="20"/>
          <w:szCs w:val="20"/>
        </w:rPr>
        <w:t xml:space="preserve">Please see the </w:t>
      </w:r>
      <w:r w:rsidRPr="00DF3780">
        <w:rPr>
          <w:rFonts w:ascii="Arial" w:hAnsi="Arial" w:cs="Arial"/>
          <w:sz w:val="20"/>
          <w:szCs w:val="20"/>
        </w:rPr>
        <w:t>Nutrition Section</w:t>
      </w:r>
      <w:r w:rsidRPr="009151F4">
        <w:rPr>
          <w:rFonts w:ascii="Arial" w:hAnsi="Arial" w:cs="Arial"/>
          <w:sz w:val="20"/>
          <w:szCs w:val="20"/>
        </w:rPr>
        <w:t xml:space="preserve"> for further recommendations</w:t>
      </w:r>
    </w:p>
    <w:p w14:paraId="13BD8F9B" w14:textId="77777777" w:rsidR="007A734B" w:rsidRPr="009151F4" w:rsidRDefault="007A734B" w:rsidP="00B307C6">
      <w:pPr>
        <w:numPr>
          <w:ilvl w:val="0"/>
          <w:numId w:val="20"/>
        </w:numPr>
        <w:tabs>
          <w:tab w:val="clear" w:pos="1080"/>
          <w:tab w:val="num" w:pos="720"/>
        </w:tabs>
        <w:ind w:left="720"/>
        <w:rPr>
          <w:rFonts w:ascii="Arial" w:hAnsi="Arial" w:cs="Arial"/>
          <w:sz w:val="20"/>
          <w:szCs w:val="20"/>
        </w:rPr>
      </w:pPr>
      <w:r w:rsidRPr="009151F4">
        <w:rPr>
          <w:rFonts w:ascii="Arial" w:hAnsi="Arial" w:cs="Arial"/>
          <w:sz w:val="20"/>
          <w:szCs w:val="20"/>
        </w:rPr>
        <w:t>The decision to initiate pentobarbital for intractable elevated ICP should be made between the critical care attending</w:t>
      </w:r>
      <w:r w:rsidR="00270288" w:rsidRPr="009151F4">
        <w:rPr>
          <w:rFonts w:ascii="Arial" w:hAnsi="Arial" w:cs="Arial"/>
          <w:sz w:val="20"/>
          <w:szCs w:val="20"/>
        </w:rPr>
        <w:t>, neurocritical care attending,</w:t>
      </w:r>
      <w:r w:rsidRPr="009151F4">
        <w:rPr>
          <w:rFonts w:ascii="Arial" w:hAnsi="Arial" w:cs="Arial"/>
          <w:sz w:val="20"/>
          <w:szCs w:val="20"/>
        </w:rPr>
        <w:t xml:space="preserve"> and the neurosurgery service</w:t>
      </w:r>
    </w:p>
    <w:p w14:paraId="6A3AF683" w14:textId="77777777" w:rsidR="007A734B" w:rsidRPr="009151F4" w:rsidRDefault="007A734B">
      <w:pPr>
        <w:ind w:left="1080"/>
        <w:rPr>
          <w:rFonts w:ascii="Arial" w:hAnsi="Arial" w:cs="Arial"/>
          <w:sz w:val="20"/>
          <w:szCs w:val="20"/>
        </w:rPr>
      </w:pPr>
    </w:p>
    <w:p w14:paraId="730FEB2F" w14:textId="77777777" w:rsidR="006927BF" w:rsidRPr="009151F4" w:rsidRDefault="006927BF">
      <w:pPr>
        <w:pStyle w:val="Heading1"/>
        <w:numPr>
          <w:ilvl w:val="0"/>
          <w:numId w:val="0"/>
        </w:numPr>
        <w:rPr>
          <w:rFonts w:ascii="Arial" w:hAnsi="Arial" w:cs="Arial"/>
          <w:smallCaps/>
          <w:sz w:val="20"/>
          <w:szCs w:val="20"/>
          <w:u w:val="single"/>
        </w:rPr>
      </w:pPr>
    </w:p>
    <w:p w14:paraId="44BE63FC" w14:textId="13A03C69" w:rsidR="007A734B" w:rsidRPr="009151F4" w:rsidRDefault="007A734B">
      <w:pPr>
        <w:pStyle w:val="Heading1"/>
        <w:numPr>
          <w:ilvl w:val="0"/>
          <w:numId w:val="0"/>
        </w:numPr>
        <w:rPr>
          <w:rFonts w:ascii="Arial" w:hAnsi="Arial" w:cs="Arial"/>
          <w:smallCaps/>
          <w:sz w:val="20"/>
          <w:szCs w:val="20"/>
          <w:u w:val="single"/>
        </w:rPr>
      </w:pPr>
      <w:r w:rsidRPr="009151F4">
        <w:rPr>
          <w:rFonts w:ascii="Arial" w:hAnsi="Arial" w:cs="Arial"/>
          <w:smallCaps/>
          <w:sz w:val="20"/>
          <w:szCs w:val="20"/>
          <w:u w:val="single"/>
        </w:rPr>
        <w:t xml:space="preserve">Section </w:t>
      </w:r>
      <w:r w:rsidR="00DF3780">
        <w:rPr>
          <w:rFonts w:ascii="Arial" w:hAnsi="Arial" w:cs="Arial"/>
          <w:smallCaps/>
          <w:sz w:val="20"/>
          <w:szCs w:val="20"/>
          <w:u w:val="single"/>
        </w:rPr>
        <w:t>Q</w:t>
      </w:r>
      <w:r w:rsidRPr="009151F4">
        <w:rPr>
          <w:rFonts w:ascii="Arial" w:hAnsi="Arial" w:cs="Arial"/>
          <w:smallCaps/>
          <w:sz w:val="20"/>
          <w:szCs w:val="20"/>
          <w:u w:val="single"/>
        </w:rPr>
        <w:t>. General ICU Care</w:t>
      </w:r>
    </w:p>
    <w:p w14:paraId="570E8267" w14:textId="77777777" w:rsidR="007A734B" w:rsidRPr="009151F4" w:rsidRDefault="007A734B">
      <w:pPr>
        <w:rPr>
          <w:rFonts w:ascii="Arial" w:hAnsi="Arial" w:cs="Arial"/>
          <w:sz w:val="20"/>
          <w:szCs w:val="20"/>
        </w:rPr>
      </w:pPr>
    </w:p>
    <w:bookmarkStart w:id="39" w:name="SectionOGlycemic"/>
    <w:bookmarkStart w:id="40" w:name="_Maintain_Euvolemia"/>
    <w:bookmarkStart w:id="41" w:name="Glycemic"/>
    <w:bookmarkEnd w:id="39"/>
    <w:bookmarkEnd w:id="40"/>
    <w:p w14:paraId="62AD8AAC" w14:textId="77777777" w:rsidR="006927BF" w:rsidRPr="009151F4" w:rsidRDefault="000934AF">
      <w:pPr>
        <w:pStyle w:val="Heading1"/>
        <w:numPr>
          <w:ilvl w:val="0"/>
          <w:numId w:val="0"/>
        </w:numPr>
        <w:rPr>
          <w:rFonts w:ascii="Arial" w:hAnsi="Arial" w:cs="Arial"/>
          <w:color w:val="000000"/>
          <w:sz w:val="20"/>
          <w:szCs w:val="20"/>
          <w:u w:val="single"/>
        </w:rPr>
      </w:pPr>
      <w:r w:rsidRPr="009151F4">
        <w:rPr>
          <w:rFonts w:ascii="Arial" w:hAnsi="Arial" w:cs="Arial"/>
          <w:color w:val="000000"/>
          <w:sz w:val="20"/>
          <w:szCs w:val="20"/>
          <w:u w:val="single"/>
        </w:rPr>
        <w:fldChar w:fldCharType="begin"/>
      </w:r>
      <w:r w:rsidRPr="009151F4">
        <w:rPr>
          <w:rFonts w:ascii="Arial" w:hAnsi="Arial" w:cs="Arial"/>
          <w:color w:val="000000"/>
          <w:sz w:val="20"/>
          <w:szCs w:val="20"/>
          <w:u w:val="single"/>
        </w:rPr>
        <w:instrText xml:space="preserve"> HYPERLINK  \l "SectionOGlycemic" </w:instrText>
      </w:r>
      <w:r w:rsidRPr="009151F4">
        <w:rPr>
          <w:rFonts w:ascii="Arial" w:hAnsi="Arial" w:cs="Arial"/>
          <w:color w:val="000000"/>
          <w:sz w:val="20"/>
          <w:szCs w:val="20"/>
          <w:u w:val="single"/>
        </w:rPr>
        <w:fldChar w:fldCharType="separate"/>
      </w:r>
      <w:r w:rsidR="006927BF" w:rsidRPr="009151F4">
        <w:rPr>
          <w:rStyle w:val="Hyperlink"/>
          <w:rFonts w:ascii="Arial" w:hAnsi="Arial" w:cs="Arial"/>
          <w:color w:val="000000"/>
          <w:sz w:val="20"/>
          <w:szCs w:val="20"/>
        </w:rPr>
        <w:t>Maintain Euvolemia</w:t>
      </w:r>
      <w:r w:rsidRPr="009151F4">
        <w:rPr>
          <w:rFonts w:ascii="Arial" w:hAnsi="Arial" w:cs="Arial"/>
          <w:color w:val="000000"/>
          <w:sz w:val="20"/>
          <w:szCs w:val="20"/>
          <w:u w:val="single"/>
        </w:rPr>
        <w:fldChar w:fldCharType="end"/>
      </w:r>
    </w:p>
    <w:p w14:paraId="36ADDFD9" w14:textId="77777777" w:rsidR="006927BF" w:rsidRPr="009151F4" w:rsidRDefault="006927BF" w:rsidP="006927BF">
      <w:pPr>
        <w:rPr>
          <w:rStyle w:val="Heading1Char"/>
          <w:rFonts w:ascii="Arial" w:hAnsi="Arial" w:cs="Arial"/>
          <w:sz w:val="20"/>
          <w:szCs w:val="20"/>
          <w:u w:val="single"/>
        </w:rPr>
      </w:pPr>
    </w:p>
    <w:p w14:paraId="477148DF" w14:textId="77777777" w:rsidR="006927BF" w:rsidRPr="009151F4" w:rsidRDefault="006927BF" w:rsidP="006927BF">
      <w:pPr>
        <w:rPr>
          <w:rFonts w:ascii="Arial" w:hAnsi="Arial" w:cs="Arial"/>
          <w:b/>
          <w:sz w:val="20"/>
          <w:szCs w:val="20"/>
        </w:rPr>
      </w:pPr>
      <w:r w:rsidRPr="009151F4">
        <w:rPr>
          <w:rStyle w:val="Heading1Char"/>
          <w:rFonts w:ascii="Arial" w:hAnsi="Arial" w:cs="Arial"/>
          <w:sz w:val="20"/>
          <w:szCs w:val="20"/>
          <w:u w:val="single"/>
        </w:rPr>
        <w:t>Rationale:</w:t>
      </w:r>
      <w:r w:rsidRPr="009151F4">
        <w:rPr>
          <w:rFonts w:ascii="Arial" w:hAnsi="Arial" w:cs="Arial"/>
          <w:b/>
          <w:sz w:val="20"/>
          <w:szCs w:val="20"/>
        </w:rPr>
        <w:t xml:space="preserve">  </w:t>
      </w:r>
      <w:r w:rsidRPr="009151F4">
        <w:rPr>
          <w:rFonts w:ascii="Arial" w:hAnsi="Arial" w:cs="Arial"/>
          <w:sz w:val="20"/>
          <w:szCs w:val="20"/>
        </w:rPr>
        <w:t>Patients with TBI are at risk for intravascular hypovolemia from a number of causes, including hemorrhage, insensible losses from fever and hyperventilation, and third-spacing.  It is important to avoid this because of the aforementioned profound adverse effect of hypotension on outcomes in these patients.  On the other hand, overly aggressive fluid administration is associated with complications such as increased days on mechanical ventilation and in the ICU</w:t>
      </w:r>
      <w:r w:rsidR="005E0312" w:rsidRPr="009151F4">
        <w:rPr>
          <w:rFonts w:ascii="Arial" w:hAnsi="Arial" w:cs="Arial"/>
          <w:sz w:val="20"/>
          <w:szCs w:val="20"/>
        </w:rPr>
        <w:t>.</w:t>
      </w:r>
      <w:r w:rsidR="0083276D" w:rsidRPr="009151F4">
        <w:rPr>
          <w:rFonts w:ascii="Arial" w:hAnsi="Arial" w:cs="Arial"/>
          <w:sz w:val="20"/>
          <w:szCs w:val="20"/>
          <w:vertAlign w:val="superscript"/>
        </w:rPr>
        <w:t>26</w:t>
      </w:r>
      <w:r w:rsidR="005E0312" w:rsidRPr="009151F4">
        <w:rPr>
          <w:rFonts w:ascii="Arial" w:hAnsi="Arial" w:cs="Arial"/>
          <w:sz w:val="20"/>
          <w:szCs w:val="20"/>
        </w:rPr>
        <w:t xml:space="preserve"> </w:t>
      </w:r>
      <w:r w:rsidRPr="009151F4">
        <w:rPr>
          <w:rFonts w:ascii="Arial" w:hAnsi="Arial" w:cs="Arial"/>
          <w:sz w:val="20"/>
          <w:szCs w:val="20"/>
        </w:rPr>
        <w:t>Finally, hypotonic solutions should be strictly avoided in patients with TBI as they may increase cerebral edema.</w:t>
      </w:r>
    </w:p>
    <w:p w14:paraId="60055FF6" w14:textId="77777777" w:rsidR="006927BF" w:rsidRPr="009151F4" w:rsidRDefault="006927BF" w:rsidP="006927BF">
      <w:pPr>
        <w:rPr>
          <w:rFonts w:ascii="Arial" w:hAnsi="Arial" w:cs="Arial"/>
          <w:b/>
          <w:sz w:val="20"/>
          <w:szCs w:val="20"/>
        </w:rPr>
      </w:pPr>
    </w:p>
    <w:p w14:paraId="493F4F1C" w14:textId="77777777" w:rsidR="006927BF" w:rsidRPr="009151F4" w:rsidRDefault="006927BF" w:rsidP="006927BF">
      <w:pPr>
        <w:pStyle w:val="Heading1"/>
        <w:numPr>
          <w:ilvl w:val="0"/>
          <w:numId w:val="0"/>
        </w:numPr>
        <w:rPr>
          <w:rFonts w:ascii="Arial" w:hAnsi="Arial" w:cs="Arial"/>
          <w:sz w:val="20"/>
          <w:szCs w:val="20"/>
        </w:rPr>
      </w:pPr>
      <w:r w:rsidRPr="009151F4">
        <w:rPr>
          <w:rFonts w:ascii="Arial" w:hAnsi="Arial" w:cs="Arial"/>
          <w:sz w:val="20"/>
          <w:szCs w:val="20"/>
        </w:rPr>
        <w:t>Recommendation:</w:t>
      </w:r>
    </w:p>
    <w:p w14:paraId="1CCAD0D9" w14:textId="77777777" w:rsidR="006927BF" w:rsidRPr="009151F4" w:rsidRDefault="006927BF" w:rsidP="00B307C6">
      <w:pPr>
        <w:pStyle w:val="Header"/>
        <w:numPr>
          <w:ilvl w:val="0"/>
          <w:numId w:val="51"/>
        </w:numPr>
        <w:rPr>
          <w:rFonts w:ascii="Arial" w:hAnsi="Arial" w:cs="Arial"/>
          <w:bCs/>
        </w:rPr>
      </w:pPr>
      <w:r w:rsidRPr="009151F4">
        <w:rPr>
          <w:rFonts w:ascii="Arial" w:hAnsi="Arial" w:cs="Arial"/>
          <w:bCs/>
        </w:rPr>
        <w:t>Fluid and blood product management for hypotension as per Section G above</w:t>
      </w:r>
    </w:p>
    <w:p w14:paraId="2BBAC8FC" w14:textId="77777777" w:rsidR="006927BF" w:rsidRPr="009151F4" w:rsidRDefault="006927BF" w:rsidP="00B307C6">
      <w:pPr>
        <w:pStyle w:val="Header"/>
        <w:numPr>
          <w:ilvl w:val="0"/>
          <w:numId w:val="51"/>
        </w:numPr>
        <w:rPr>
          <w:rFonts w:ascii="Arial" w:hAnsi="Arial" w:cs="Arial"/>
          <w:bCs/>
        </w:rPr>
      </w:pPr>
      <w:r w:rsidRPr="009151F4">
        <w:rPr>
          <w:rFonts w:ascii="Arial" w:hAnsi="Arial" w:cs="Arial"/>
          <w:bCs/>
        </w:rPr>
        <w:t>Maintenance fluids:  normal saline 1-1.5</w:t>
      </w:r>
      <w:r w:rsidR="00021F2C" w:rsidRPr="009151F4">
        <w:rPr>
          <w:rFonts w:ascii="Arial" w:hAnsi="Arial" w:cs="Arial"/>
          <w:bCs/>
        </w:rPr>
        <w:t xml:space="preserve"> ml</w:t>
      </w:r>
      <w:r w:rsidRPr="009151F4">
        <w:rPr>
          <w:rFonts w:ascii="Arial" w:hAnsi="Arial" w:cs="Arial"/>
          <w:bCs/>
        </w:rPr>
        <w:t>/kg/h</w:t>
      </w:r>
    </w:p>
    <w:p w14:paraId="37BD2F35" w14:textId="77777777" w:rsidR="009F0B03" w:rsidRPr="009151F4" w:rsidRDefault="009F0B03" w:rsidP="00B307C6">
      <w:pPr>
        <w:pStyle w:val="Header"/>
        <w:numPr>
          <w:ilvl w:val="0"/>
          <w:numId w:val="51"/>
        </w:numPr>
        <w:rPr>
          <w:rFonts w:ascii="Arial" w:hAnsi="Arial" w:cs="Arial"/>
          <w:bCs/>
        </w:rPr>
      </w:pPr>
      <w:r w:rsidRPr="009151F4">
        <w:rPr>
          <w:rFonts w:ascii="Arial" w:hAnsi="Arial" w:cs="Arial"/>
          <w:bCs/>
        </w:rPr>
        <w:t>Assessing euvolemia:</w:t>
      </w:r>
    </w:p>
    <w:p w14:paraId="6FC8DEEA" w14:textId="77777777" w:rsidR="006927BF" w:rsidRPr="009151F4" w:rsidRDefault="006927BF" w:rsidP="009F0B03">
      <w:pPr>
        <w:pStyle w:val="Header"/>
        <w:numPr>
          <w:ilvl w:val="1"/>
          <w:numId w:val="51"/>
        </w:numPr>
        <w:rPr>
          <w:rFonts w:ascii="Arial" w:hAnsi="Arial" w:cs="Arial"/>
          <w:bCs/>
        </w:rPr>
      </w:pPr>
      <w:r w:rsidRPr="009151F4">
        <w:rPr>
          <w:rFonts w:ascii="Arial" w:hAnsi="Arial" w:cs="Arial"/>
          <w:bCs/>
        </w:rPr>
        <w:t xml:space="preserve">Goal </w:t>
      </w:r>
      <w:r w:rsidR="00F338A7" w:rsidRPr="009151F4">
        <w:rPr>
          <w:rFonts w:ascii="Arial" w:hAnsi="Arial" w:cs="Arial"/>
          <w:bCs/>
        </w:rPr>
        <w:t>SVV &lt;15</w:t>
      </w:r>
      <w:r w:rsidR="00B307C6" w:rsidRPr="009151F4">
        <w:rPr>
          <w:rFonts w:ascii="Arial" w:hAnsi="Arial" w:cs="Arial"/>
          <w:bCs/>
        </w:rPr>
        <w:t xml:space="preserve"> (or CVP 8-12 mmHg)</w:t>
      </w:r>
    </w:p>
    <w:p w14:paraId="081CAEF9" w14:textId="77777777" w:rsidR="006927BF" w:rsidRPr="009151F4" w:rsidRDefault="00021F2C" w:rsidP="009F0B03">
      <w:pPr>
        <w:pStyle w:val="Header"/>
        <w:numPr>
          <w:ilvl w:val="1"/>
          <w:numId w:val="51"/>
        </w:numPr>
        <w:rPr>
          <w:rFonts w:ascii="Arial" w:hAnsi="Arial" w:cs="Arial"/>
          <w:bCs/>
        </w:rPr>
      </w:pPr>
      <w:r w:rsidRPr="009151F4">
        <w:rPr>
          <w:rFonts w:ascii="Arial" w:hAnsi="Arial" w:cs="Arial"/>
          <w:bCs/>
        </w:rPr>
        <w:t>Goal urine output ≥0.5 ml</w:t>
      </w:r>
      <w:r w:rsidR="006927BF" w:rsidRPr="009151F4">
        <w:rPr>
          <w:rFonts w:ascii="Arial" w:hAnsi="Arial" w:cs="Arial"/>
          <w:bCs/>
        </w:rPr>
        <w:t>/kg/h</w:t>
      </w:r>
    </w:p>
    <w:p w14:paraId="4F713297" w14:textId="77777777" w:rsidR="009F0B03" w:rsidRPr="009151F4" w:rsidRDefault="009F0B03" w:rsidP="009F0B03">
      <w:pPr>
        <w:pStyle w:val="Header"/>
        <w:numPr>
          <w:ilvl w:val="1"/>
          <w:numId w:val="51"/>
        </w:numPr>
        <w:rPr>
          <w:rFonts w:ascii="Arial" w:hAnsi="Arial" w:cs="Arial"/>
          <w:bCs/>
        </w:rPr>
      </w:pPr>
      <w:r w:rsidRPr="009151F4">
        <w:rPr>
          <w:rFonts w:ascii="Arial" w:hAnsi="Arial" w:cs="Arial"/>
          <w:bCs/>
        </w:rPr>
        <w:t>Evaluate for normalization of Lactate (&lt;2)</w:t>
      </w:r>
    </w:p>
    <w:p w14:paraId="44AEA42C" w14:textId="77777777" w:rsidR="009F0B03" w:rsidRPr="009151F4" w:rsidRDefault="009F0B03" w:rsidP="009F0B03">
      <w:pPr>
        <w:pStyle w:val="Header"/>
        <w:numPr>
          <w:ilvl w:val="1"/>
          <w:numId w:val="51"/>
        </w:numPr>
        <w:rPr>
          <w:rFonts w:ascii="Arial" w:hAnsi="Arial" w:cs="Arial"/>
          <w:bCs/>
        </w:rPr>
      </w:pPr>
      <w:r w:rsidRPr="009151F4">
        <w:rPr>
          <w:rFonts w:ascii="Arial" w:hAnsi="Arial" w:cs="Arial"/>
          <w:bCs/>
        </w:rPr>
        <w:t>Evaluation of IVC collapsibility by bedside ultrasound</w:t>
      </w:r>
    </w:p>
    <w:p w14:paraId="7ADCF33D" w14:textId="77777777" w:rsidR="006927BF" w:rsidRPr="009151F4" w:rsidRDefault="006927BF">
      <w:pPr>
        <w:pStyle w:val="Heading1"/>
        <w:numPr>
          <w:ilvl w:val="0"/>
          <w:numId w:val="0"/>
        </w:numPr>
        <w:rPr>
          <w:rFonts w:ascii="Arial" w:hAnsi="Arial" w:cs="Arial"/>
          <w:sz w:val="20"/>
          <w:szCs w:val="20"/>
          <w:u w:val="single"/>
        </w:rPr>
      </w:pPr>
    </w:p>
    <w:bookmarkStart w:id="42" w:name="_Maintain_Proper_Head"/>
    <w:bookmarkStart w:id="43" w:name="_Maintain_Proper_Head/Neck"/>
    <w:bookmarkEnd w:id="42"/>
    <w:bookmarkEnd w:id="43"/>
    <w:p w14:paraId="096C6167" w14:textId="77777777" w:rsidR="00013D1A" w:rsidRPr="009151F4" w:rsidRDefault="00385E41">
      <w:pPr>
        <w:pStyle w:val="Heading1"/>
        <w:numPr>
          <w:ilvl w:val="0"/>
          <w:numId w:val="0"/>
        </w:numPr>
        <w:rPr>
          <w:rFonts w:ascii="Arial" w:hAnsi="Arial" w:cs="Arial"/>
          <w:color w:val="000000"/>
          <w:sz w:val="20"/>
          <w:szCs w:val="20"/>
          <w:u w:val="single"/>
        </w:rPr>
      </w:pPr>
      <w:r w:rsidRPr="009151F4">
        <w:rPr>
          <w:rFonts w:ascii="Arial" w:hAnsi="Arial" w:cs="Arial"/>
          <w:color w:val="000000"/>
          <w:sz w:val="20"/>
          <w:szCs w:val="20"/>
          <w:u w:val="single"/>
        </w:rPr>
        <w:fldChar w:fldCharType="begin"/>
      </w:r>
      <w:r w:rsidRPr="009151F4">
        <w:rPr>
          <w:rFonts w:ascii="Arial" w:hAnsi="Arial" w:cs="Arial"/>
          <w:color w:val="000000"/>
          <w:sz w:val="20"/>
          <w:szCs w:val="20"/>
          <w:u w:val="single"/>
        </w:rPr>
        <w:instrText xml:space="preserve"> HYPERLINK  \l "_Maintain_Proper_Head/Neck" </w:instrText>
      </w:r>
      <w:r w:rsidRPr="009151F4">
        <w:rPr>
          <w:rFonts w:ascii="Arial" w:hAnsi="Arial" w:cs="Arial"/>
          <w:color w:val="000000"/>
          <w:sz w:val="20"/>
          <w:szCs w:val="20"/>
          <w:u w:val="single"/>
        </w:rPr>
        <w:fldChar w:fldCharType="separate"/>
      </w:r>
      <w:r w:rsidRPr="009151F4">
        <w:rPr>
          <w:rStyle w:val="Hyperlink"/>
          <w:rFonts w:ascii="Arial" w:hAnsi="Arial" w:cs="Arial"/>
          <w:color w:val="000000"/>
          <w:sz w:val="20"/>
          <w:szCs w:val="20"/>
        </w:rPr>
        <w:t>Maintain Proper Head/</w:t>
      </w:r>
      <w:r w:rsidR="00013D1A" w:rsidRPr="009151F4">
        <w:rPr>
          <w:rStyle w:val="Hyperlink"/>
          <w:rFonts w:ascii="Arial" w:hAnsi="Arial" w:cs="Arial"/>
          <w:color w:val="000000"/>
          <w:sz w:val="20"/>
          <w:szCs w:val="20"/>
        </w:rPr>
        <w:t>Neck Position</w:t>
      </w:r>
      <w:r w:rsidRPr="009151F4">
        <w:rPr>
          <w:rFonts w:ascii="Arial" w:hAnsi="Arial" w:cs="Arial"/>
          <w:color w:val="000000"/>
          <w:sz w:val="20"/>
          <w:szCs w:val="20"/>
          <w:u w:val="single"/>
        </w:rPr>
        <w:fldChar w:fldCharType="end"/>
      </w:r>
    </w:p>
    <w:p w14:paraId="1DE151CF" w14:textId="77777777" w:rsidR="004B535C" w:rsidRPr="009151F4" w:rsidRDefault="004B535C">
      <w:pPr>
        <w:pStyle w:val="Heading1"/>
        <w:numPr>
          <w:ilvl w:val="0"/>
          <w:numId w:val="0"/>
        </w:numPr>
        <w:rPr>
          <w:rFonts w:ascii="Arial" w:hAnsi="Arial" w:cs="Arial"/>
          <w:sz w:val="20"/>
          <w:szCs w:val="20"/>
        </w:rPr>
      </w:pPr>
    </w:p>
    <w:p w14:paraId="680C3E2D" w14:textId="77777777" w:rsidR="004B535C" w:rsidRPr="009151F4" w:rsidRDefault="00013D1A">
      <w:pPr>
        <w:pStyle w:val="Heading1"/>
        <w:numPr>
          <w:ilvl w:val="0"/>
          <w:numId w:val="0"/>
        </w:numPr>
        <w:rPr>
          <w:rFonts w:ascii="Arial" w:hAnsi="Arial" w:cs="Arial"/>
          <w:b w:val="0"/>
          <w:sz w:val="20"/>
          <w:szCs w:val="20"/>
        </w:rPr>
      </w:pPr>
      <w:r w:rsidRPr="009151F4">
        <w:rPr>
          <w:rFonts w:ascii="Arial" w:hAnsi="Arial" w:cs="Arial"/>
          <w:sz w:val="20"/>
          <w:szCs w:val="20"/>
        </w:rPr>
        <w:t>Rationale:</w:t>
      </w:r>
      <w:r w:rsidRPr="009151F4">
        <w:rPr>
          <w:rFonts w:ascii="Arial" w:hAnsi="Arial" w:cs="Arial"/>
          <w:b w:val="0"/>
          <w:sz w:val="20"/>
          <w:szCs w:val="20"/>
        </w:rPr>
        <w:t xml:space="preserve">  ICP may rise in patients with compromised intracranial compliance if the head is not raised above the level of the rest of the body</w:t>
      </w:r>
      <w:r w:rsidR="0083276D" w:rsidRPr="009151F4">
        <w:rPr>
          <w:rFonts w:ascii="Arial" w:hAnsi="Arial" w:cs="Arial"/>
          <w:b w:val="0"/>
          <w:sz w:val="20"/>
          <w:szCs w:val="20"/>
        </w:rPr>
        <w:t>.</w:t>
      </w:r>
      <w:r w:rsidR="0083276D" w:rsidRPr="009151F4">
        <w:rPr>
          <w:rFonts w:ascii="Arial" w:hAnsi="Arial" w:cs="Arial"/>
          <w:b w:val="0"/>
          <w:sz w:val="20"/>
          <w:szCs w:val="20"/>
          <w:vertAlign w:val="superscript"/>
        </w:rPr>
        <w:t>27</w:t>
      </w:r>
      <w:r w:rsidR="0083276D" w:rsidRPr="009151F4">
        <w:rPr>
          <w:rFonts w:ascii="Arial" w:hAnsi="Arial" w:cs="Arial"/>
          <w:b w:val="0"/>
          <w:sz w:val="20"/>
          <w:szCs w:val="20"/>
        </w:rPr>
        <w:t xml:space="preserve"> </w:t>
      </w:r>
      <w:r w:rsidRPr="009151F4">
        <w:rPr>
          <w:rFonts w:ascii="Arial" w:hAnsi="Arial" w:cs="Arial"/>
          <w:b w:val="0"/>
          <w:sz w:val="20"/>
          <w:szCs w:val="20"/>
        </w:rPr>
        <w:t xml:space="preserve">This also decreases risk of aspiration pneumonia in intubated </w:t>
      </w:r>
      <w:r w:rsidRPr="009151F4">
        <w:rPr>
          <w:rFonts w:ascii="Arial" w:hAnsi="Arial" w:cs="Arial"/>
          <w:b w:val="0"/>
          <w:sz w:val="20"/>
          <w:szCs w:val="20"/>
        </w:rPr>
        <w:lastRenderedPageBreak/>
        <w:t>patients</w:t>
      </w:r>
      <w:r w:rsidR="00D47936" w:rsidRPr="009151F4">
        <w:rPr>
          <w:rFonts w:ascii="Arial" w:hAnsi="Arial" w:cs="Arial"/>
          <w:b w:val="0"/>
          <w:sz w:val="20"/>
          <w:szCs w:val="20"/>
        </w:rPr>
        <w:t>.</w:t>
      </w:r>
      <w:r w:rsidR="0083276D" w:rsidRPr="009151F4">
        <w:rPr>
          <w:rFonts w:ascii="Arial" w:hAnsi="Arial" w:cs="Arial"/>
          <w:b w:val="0"/>
          <w:sz w:val="20"/>
          <w:szCs w:val="20"/>
          <w:vertAlign w:val="superscript"/>
        </w:rPr>
        <w:t xml:space="preserve">28 </w:t>
      </w:r>
      <w:r w:rsidR="004B535C" w:rsidRPr="009151F4">
        <w:rPr>
          <w:rFonts w:ascii="Arial" w:hAnsi="Arial" w:cs="Arial"/>
          <w:b w:val="0"/>
          <w:sz w:val="20"/>
          <w:szCs w:val="20"/>
        </w:rPr>
        <w:t>Compromised venous outflow from the intracranial space can lead to elevated ICP and be caused by excessive neck rotation, flexion, or rotation or direct neck vein compression.</w:t>
      </w:r>
      <w:r w:rsidR="0083276D" w:rsidRPr="009151F4">
        <w:rPr>
          <w:rFonts w:ascii="Arial" w:hAnsi="Arial" w:cs="Arial"/>
          <w:b w:val="0"/>
          <w:sz w:val="20"/>
          <w:szCs w:val="20"/>
          <w:vertAlign w:val="superscript"/>
        </w:rPr>
        <w:t>29</w:t>
      </w:r>
    </w:p>
    <w:p w14:paraId="38BA253B" w14:textId="77777777" w:rsidR="004B535C" w:rsidRPr="009151F4" w:rsidRDefault="004B535C">
      <w:pPr>
        <w:pStyle w:val="Heading1"/>
        <w:numPr>
          <w:ilvl w:val="0"/>
          <w:numId w:val="0"/>
        </w:numPr>
        <w:rPr>
          <w:rFonts w:ascii="Arial" w:hAnsi="Arial" w:cs="Arial"/>
          <w:b w:val="0"/>
          <w:sz w:val="20"/>
          <w:szCs w:val="20"/>
        </w:rPr>
      </w:pPr>
    </w:p>
    <w:p w14:paraId="58331CF4" w14:textId="77777777" w:rsidR="004B535C" w:rsidRPr="009151F4" w:rsidRDefault="004B535C">
      <w:pPr>
        <w:pStyle w:val="Heading1"/>
        <w:numPr>
          <w:ilvl w:val="0"/>
          <w:numId w:val="0"/>
        </w:numPr>
        <w:rPr>
          <w:rFonts w:ascii="Arial" w:hAnsi="Arial" w:cs="Arial"/>
          <w:sz w:val="20"/>
          <w:szCs w:val="20"/>
        </w:rPr>
      </w:pPr>
      <w:r w:rsidRPr="009151F4">
        <w:rPr>
          <w:rFonts w:ascii="Arial" w:hAnsi="Arial" w:cs="Arial"/>
          <w:sz w:val="20"/>
          <w:szCs w:val="20"/>
        </w:rPr>
        <w:t>Recommendation:</w:t>
      </w:r>
    </w:p>
    <w:p w14:paraId="3BEA9249" w14:textId="77777777" w:rsidR="004B535C" w:rsidRPr="009151F4" w:rsidRDefault="004B535C" w:rsidP="00B307C6">
      <w:pPr>
        <w:pStyle w:val="Heading1"/>
        <w:numPr>
          <w:ilvl w:val="0"/>
          <w:numId w:val="50"/>
        </w:numPr>
        <w:rPr>
          <w:rFonts w:ascii="Arial" w:hAnsi="Arial" w:cs="Arial"/>
          <w:b w:val="0"/>
          <w:sz w:val="20"/>
          <w:szCs w:val="20"/>
        </w:rPr>
      </w:pPr>
      <w:r w:rsidRPr="009151F4">
        <w:rPr>
          <w:rFonts w:ascii="Arial" w:hAnsi="Arial" w:cs="Arial"/>
          <w:b w:val="0"/>
          <w:sz w:val="20"/>
          <w:szCs w:val="20"/>
        </w:rPr>
        <w:t>Maintain head of bed elevated 30 degrees</w:t>
      </w:r>
    </w:p>
    <w:p w14:paraId="30FAC599" w14:textId="77777777" w:rsidR="004B535C" w:rsidRPr="009151F4" w:rsidRDefault="004B535C" w:rsidP="00B307C6">
      <w:pPr>
        <w:pStyle w:val="Heading1"/>
        <w:numPr>
          <w:ilvl w:val="0"/>
          <w:numId w:val="50"/>
        </w:numPr>
        <w:rPr>
          <w:rFonts w:ascii="Arial" w:hAnsi="Arial" w:cs="Arial"/>
          <w:b w:val="0"/>
          <w:sz w:val="20"/>
          <w:szCs w:val="20"/>
        </w:rPr>
      </w:pPr>
      <w:r w:rsidRPr="009151F4">
        <w:rPr>
          <w:rFonts w:ascii="Arial" w:hAnsi="Arial" w:cs="Arial"/>
          <w:b w:val="0"/>
          <w:sz w:val="20"/>
          <w:szCs w:val="20"/>
        </w:rPr>
        <w:t>Maintain neutral anatomic head and neck positioning</w:t>
      </w:r>
    </w:p>
    <w:p w14:paraId="1F7B5893" w14:textId="77777777" w:rsidR="004B535C" w:rsidRPr="009151F4" w:rsidRDefault="004B535C" w:rsidP="00B307C6">
      <w:pPr>
        <w:pStyle w:val="Heading1"/>
        <w:numPr>
          <w:ilvl w:val="0"/>
          <w:numId w:val="50"/>
        </w:numPr>
        <w:rPr>
          <w:rFonts w:ascii="Arial" w:hAnsi="Arial" w:cs="Arial"/>
          <w:b w:val="0"/>
          <w:sz w:val="20"/>
          <w:szCs w:val="20"/>
        </w:rPr>
      </w:pPr>
      <w:r w:rsidRPr="009151F4">
        <w:rPr>
          <w:rFonts w:ascii="Arial" w:hAnsi="Arial" w:cs="Arial"/>
          <w:b w:val="0"/>
          <w:sz w:val="20"/>
          <w:szCs w:val="20"/>
        </w:rPr>
        <w:t>Avoid compression of neck with overly tight cervical collar or endotracheal tube ties</w:t>
      </w:r>
    </w:p>
    <w:p w14:paraId="5A01B8A5" w14:textId="77777777" w:rsidR="004B535C" w:rsidRPr="009151F4" w:rsidRDefault="004B535C" w:rsidP="004B535C">
      <w:pPr>
        <w:pStyle w:val="Heading1"/>
        <w:numPr>
          <w:ilvl w:val="0"/>
          <w:numId w:val="0"/>
        </w:numPr>
        <w:rPr>
          <w:rFonts w:ascii="Arial" w:hAnsi="Arial" w:cs="Arial"/>
          <w:sz w:val="20"/>
          <w:szCs w:val="20"/>
          <w:u w:val="single"/>
        </w:rPr>
      </w:pPr>
    </w:p>
    <w:bookmarkStart w:id="44" w:name="_Glycemic_Control"/>
    <w:bookmarkEnd w:id="44"/>
    <w:p w14:paraId="0F158975" w14:textId="77777777" w:rsidR="007A734B" w:rsidRPr="009151F4" w:rsidRDefault="00E7492F" w:rsidP="004B535C">
      <w:pPr>
        <w:pStyle w:val="Heading1"/>
        <w:numPr>
          <w:ilvl w:val="0"/>
          <w:numId w:val="0"/>
        </w:numPr>
        <w:rPr>
          <w:rFonts w:ascii="Arial" w:hAnsi="Arial" w:cs="Arial"/>
          <w:color w:val="000000"/>
          <w:sz w:val="20"/>
          <w:szCs w:val="20"/>
          <w:u w:val="single"/>
        </w:rPr>
      </w:pPr>
      <w:r w:rsidRPr="009151F4">
        <w:rPr>
          <w:rFonts w:ascii="Arial" w:hAnsi="Arial" w:cs="Arial"/>
          <w:color w:val="000000"/>
          <w:sz w:val="20"/>
          <w:szCs w:val="20"/>
          <w:u w:val="single"/>
        </w:rPr>
        <w:fldChar w:fldCharType="begin"/>
      </w:r>
      <w:r w:rsidRPr="009151F4">
        <w:rPr>
          <w:rFonts w:ascii="Arial" w:hAnsi="Arial" w:cs="Arial"/>
          <w:color w:val="000000"/>
          <w:sz w:val="20"/>
          <w:szCs w:val="20"/>
          <w:u w:val="single"/>
        </w:rPr>
        <w:instrText xml:space="preserve"> HYPERLINK  \l "_Glycemic_Control" </w:instrText>
      </w:r>
      <w:r w:rsidRPr="009151F4">
        <w:rPr>
          <w:rFonts w:ascii="Arial" w:hAnsi="Arial" w:cs="Arial"/>
          <w:color w:val="000000"/>
          <w:sz w:val="20"/>
          <w:szCs w:val="20"/>
          <w:u w:val="single"/>
        </w:rPr>
        <w:fldChar w:fldCharType="separate"/>
      </w:r>
      <w:r w:rsidR="007A734B" w:rsidRPr="009151F4">
        <w:rPr>
          <w:rStyle w:val="Hyperlink"/>
          <w:rFonts w:ascii="Arial" w:hAnsi="Arial" w:cs="Arial"/>
          <w:color w:val="000000"/>
          <w:sz w:val="20"/>
          <w:szCs w:val="20"/>
        </w:rPr>
        <w:t>Glycemic Control</w:t>
      </w:r>
      <w:r w:rsidRPr="009151F4">
        <w:rPr>
          <w:rFonts w:ascii="Arial" w:hAnsi="Arial" w:cs="Arial"/>
          <w:color w:val="000000"/>
          <w:sz w:val="20"/>
          <w:szCs w:val="20"/>
          <w:u w:val="single"/>
        </w:rPr>
        <w:fldChar w:fldCharType="end"/>
      </w:r>
    </w:p>
    <w:bookmarkEnd w:id="41"/>
    <w:p w14:paraId="4846F61D" w14:textId="77777777" w:rsidR="007A734B" w:rsidRPr="009151F4" w:rsidRDefault="007A734B">
      <w:pPr>
        <w:rPr>
          <w:rFonts w:ascii="Arial" w:hAnsi="Arial" w:cs="Arial"/>
          <w:b/>
          <w:bCs/>
          <w:sz w:val="20"/>
          <w:szCs w:val="20"/>
        </w:rPr>
      </w:pPr>
    </w:p>
    <w:p w14:paraId="655CA19B" w14:textId="77777777" w:rsidR="007A734B" w:rsidRPr="009151F4" w:rsidRDefault="007A734B">
      <w:pPr>
        <w:rPr>
          <w:rFonts w:ascii="Arial" w:hAnsi="Arial" w:cs="Arial"/>
          <w:sz w:val="20"/>
          <w:szCs w:val="20"/>
        </w:rPr>
      </w:pPr>
      <w:r w:rsidRPr="009151F4">
        <w:rPr>
          <w:rFonts w:ascii="Arial" w:hAnsi="Arial" w:cs="Arial"/>
          <w:b/>
          <w:bCs/>
          <w:sz w:val="20"/>
          <w:szCs w:val="20"/>
        </w:rPr>
        <w:t>Rationale:</w:t>
      </w:r>
      <w:r w:rsidRPr="009151F4">
        <w:rPr>
          <w:rFonts w:ascii="Arial" w:hAnsi="Arial" w:cs="Arial"/>
          <w:sz w:val="20"/>
          <w:szCs w:val="20"/>
        </w:rPr>
        <w:t xml:space="preserve"> The stress response and subsequent increase in circulating catecholamines following severe brain injury may cause hyperglycemia. In trauma patients, particularly those with head injury, hyperglycemia is a predictor of poor outcome.</w:t>
      </w:r>
      <w:r w:rsidRPr="009151F4">
        <w:rPr>
          <w:rFonts w:ascii="Arial" w:hAnsi="Arial" w:cs="Arial"/>
          <w:sz w:val="20"/>
          <w:szCs w:val="20"/>
        </w:rPr>
        <w:fldChar w:fldCharType="begin"/>
      </w:r>
      <w:r w:rsidRPr="009151F4">
        <w:rPr>
          <w:rFonts w:ascii="Arial" w:hAnsi="Arial" w:cs="Arial"/>
          <w:sz w:val="20"/>
          <w:szCs w:val="20"/>
        </w:rPr>
        <w:instrText xml:space="preserve"> ADDIN EN.CITE &lt;EndNote&gt;&lt;Cite&gt;&lt;Author&gt;Rovlias&lt;/Author&gt;&lt;Year&gt;2000&lt;/Year&gt;&lt;RecNum&gt;30&lt;/RecNum&gt;&lt;record&gt;&lt;rec-number&gt;30&lt;/rec-number&gt;&lt;ref-type name="Journal Article"&gt;17&lt;/ref-type&gt;&lt;contributors&gt;&lt;authors&gt;&lt;author&gt;A Rovlias&lt;/author&gt;&lt;author&gt;S Kotsou&lt;/author&gt;&lt;/authors&gt;&lt;/contributors&gt;&lt;titles&gt;&lt;title&gt;The influence of hyperglycemia on neurological outcome in patients with severe head injury&lt;/title&gt;&lt;secondary-title&gt;Neurosurgery&lt;/secondary-title&gt;&lt;/titles&gt;&lt;periodical&gt;&lt;full-title&gt;Neurosurgery&lt;/full-title&gt;&lt;/periodical&gt;&lt;pages&gt;335-342&lt;/pages&gt;&lt;volume&gt;46&lt;/volume&gt;&lt;dates&gt;&lt;year&gt;2000&lt;/year&gt;&lt;/dates&gt;&lt;urls&gt;&lt;/urls&gt;&lt;/record&gt;&lt;/Cite&gt;&lt;Cite&gt;&lt;Author&gt;Vogelzang&lt;/Author&gt;&lt;Year&gt;2006&lt;/Year&gt;&lt;RecNum&gt;33&lt;/RecNum&gt;&lt;record&gt;&lt;rec-number&gt;33&lt;/rec-number&gt;&lt;ref-type name="Journal Article"&gt;17&lt;/ref-type&gt;&lt;contributors&gt;&lt;authors&gt;&lt;author&gt;VM Vogelzang&lt;/author&gt;&lt;author&gt;JM Nijboer&lt;/author&gt;&lt;author&gt;IC VanderHorst &lt;/author&gt;&lt;author&gt;et al.,&lt;/author&gt;&lt;/authors&gt;&lt;/contributors&gt;&lt;titles&gt;&lt;title&gt;Hyperglycemia has a stronger relation with outcome in trauma patients than in other critically ill patients&lt;/title&gt;&lt;secondary-title&gt;Journal of Trauma&lt;/secondary-title&gt;&lt;/titles&gt;&lt;periodical&gt;&lt;full-title&gt;Journal of Trauma&lt;/full-title&gt;&lt;/periodical&gt;&lt;pages&gt;873-879&lt;/pages&gt;&lt;volume&gt;60&lt;/volume&gt;&lt;dates&gt;&lt;year&gt;2006&lt;/year&gt;&lt;/dates&gt;&lt;urls&gt;&lt;/urls&gt;&lt;/record&gt;&lt;/Cite&gt;&lt;/EndNote&gt;</w:instrText>
      </w:r>
      <w:r w:rsidRPr="009151F4">
        <w:rPr>
          <w:rFonts w:ascii="Arial" w:hAnsi="Arial" w:cs="Arial"/>
          <w:sz w:val="20"/>
          <w:szCs w:val="20"/>
        </w:rPr>
        <w:fldChar w:fldCharType="separate"/>
      </w:r>
      <w:r w:rsidR="0083276D" w:rsidRPr="009151F4">
        <w:rPr>
          <w:rFonts w:ascii="Arial" w:hAnsi="Arial" w:cs="Arial"/>
          <w:sz w:val="20"/>
          <w:szCs w:val="20"/>
          <w:vertAlign w:val="superscript"/>
        </w:rPr>
        <w:t>30,31</w:t>
      </w:r>
      <w:r w:rsidRPr="009151F4">
        <w:rPr>
          <w:rFonts w:ascii="Arial" w:hAnsi="Arial" w:cs="Arial"/>
          <w:sz w:val="20"/>
          <w:szCs w:val="20"/>
        </w:rPr>
        <w:fldChar w:fldCharType="end"/>
      </w:r>
      <w:r w:rsidRPr="009151F4">
        <w:rPr>
          <w:rFonts w:ascii="Arial" w:hAnsi="Arial" w:cs="Arial"/>
          <w:sz w:val="20"/>
          <w:szCs w:val="20"/>
        </w:rPr>
        <w:t xml:space="preserve"> </w:t>
      </w:r>
      <w:r w:rsidR="00891AFE" w:rsidRPr="009151F4">
        <w:rPr>
          <w:rFonts w:ascii="Arial" w:hAnsi="Arial" w:cs="Arial"/>
          <w:sz w:val="20"/>
          <w:szCs w:val="20"/>
        </w:rPr>
        <w:t>Conversely, some evidence also suggests that hypoglycemia may worsen neuronal injury and functional outcome after TBI</w:t>
      </w:r>
      <w:r w:rsidR="001378CE" w:rsidRPr="009151F4">
        <w:rPr>
          <w:rFonts w:ascii="Arial" w:hAnsi="Arial" w:cs="Arial"/>
          <w:sz w:val="20"/>
          <w:szCs w:val="20"/>
        </w:rPr>
        <w:t>.</w:t>
      </w:r>
      <w:r w:rsidR="00891AFE" w:rsidRPr="009151F4">
        <w:rPr>
          <w:rFonts w:ascii="Arial" w:hAnsi="Arial" w:cs="Arial"/>
          <w:sz w:val="20"/>
          <w:szCs w:val="20"/>
        </w:rPr>
        <w:t xml:space="preserve"> </w:t>
      </w:r>
      <w:r w:rsidR="0083276D" w:rsidRPr="009151F4">
        <w:rPr>
          <w:rFonts w:ascii="Arial" w:hAnsi="Arial" w:cs="Arial"/>
          <w:sz w:val="20"/>
          <w:szCs w:val="20"/>
          <w:vertAlign w:val="superscript"/>
        </w:rPr>
        <w:t>32,33</w:t>
      </w:r>
      <w:r w:rsidR="001378CE" w:rsidRPr="009151F4">
        <w:rPr>
          <w:rFonts w:ascii="Arial" w:hAnsi="Arial" w:cs="Arial"/>
          <w:color w:val="FF0000"/>
          <w:sz w:val="20"/>
          <w:szCs w:val="20"/>
          <w:vertAlign w:val="superscript"/>
        </w:rPr>
        <w:t xml:space="preserve"> </w:t>
      </w:r>
      <w:r w:rsidR="00891AFE" w:rsidRPr="009151F4">
        <w:rPr>
          <w:rFonts w:ascii="Arial" w:hAnsi="Arial" w:cs="Arial"/>
          <w:color w:val="FF0000"/>
          <w:sz w:val="20"/>
          <w:szCs w:val="20"/>
          <w:vertAlign w:val="superscript"/>
        </w:rPr>
        <w:t xml:space="preserve">  </w:t>
      </w:r>
    </w:p>
    <w:p w14:paraId="2DB0A6CE" w14:textId="77777777" w:rsidR="007A734B" w:rsidRPr="009151F4" w:rsidRDefault="007A734B">
      <w:pPr>
        <w:rPr>
          <w:rFonts w:ascii="Arial" w:hAnsi="Arial" w:cs="Arial"/>
          <w:sz w:val="20"/>
          <w:szCs w:val="20"/>
        </w:rPr>
      </w:pPr>
    </w:p>
    <w:p w14:paraId="6CFBEB19" w14:textId="77777777" w:rsidR="007A734B" w:rsidRPr="009151F4" w:rsidRDefault="007A734B">
      <w:pPr>
        <w:rPr>
          <w:rFonts w:ascii="Arial" w:hAnsi="Arial" w:cs="Arial"/>
          <w:sz w:val="20"/>
          <w:szCs w:val="20"/>
        </w:rPr>
      </w:pPr>
      <w:r w:rsidRPr="009151F4">
        <w:rPr>
          <w:rFonts w:ascii="Arial" w:hAnsi="Arial" w:cs="Arial"/>
          <w:b/>
          <w:bCs/>
          <w:sz w:val="20"/>
          <w:szCs w:val="20"/>
        </w:rPr>
        <w:t>Recommendation:</w:t>
      </w:r>
      <w:r w:rsidRPr="009151F4">
        <w:rPr>
          <w:rFonts w:ascii="Arial" w:hAnsi="Arial" w:cs="Arial"/>
          <w:sz w:val="20"/>
          <w:szCs w:val="20"/>
        </w:rPr>
        <w:t xml:space="preserve"> </w:t>
      </w:r>
    </w:p>
    <w:p w14:paraId="17771C1D" w14:textId="77777777" w:rsidR="007A734B" w:rsidRPr="009151F4" w:rsidRDefault="007A734B" w:rsidP="00B307C6">
      <w:pPr>
        <w:numPr>
          <w:ilvl w:val="0"/>
          <w:numId w:val="14"/>
        </w:numPr>
        <w:rPr>
          <w:rFonts w:ascii="Arial" w:hAnsi="Arial" w:cs="Arial"/>
          <w:sz w:val="20"/>
          <w:szCs w:val="20"/>
        </w:rPr>
      </w:pPr>
      <w:r w:rsidRPr="009151F4">
        <w:rPr>
          <w:rFonts w:ascii="Arial" w:hAnsi="Arial" w:cs="Arial"/>
          <w:sz w:val="20"/>
          <w:szCs w:val="20"/>
        </w:rPr>
        <w:t xml:space="preserve">Initiate </w:t>
      </w:r>
      <w:r w:rsidR="00AC5DC1" w:rsidRPr="009151F4">
        <w:rPr>
          <w:rFonts w:ascii="Arial" w:hAnsi="Arial" w:cs="Arial"/>
          <w:sz w:val="20"/>
          <w:szCs w:val="20"/>
        </w:rPr>
        <w:t xml:space="preserve">intravenous continuous </w:t>
      </w:r>
      <w:r w:rsidRPr="009151F4">
        <w:rPr>
          <w:rFonts w:ascii="Arial" w:hAnsi="Arial" w:cs="Arial"/>
          <w:sz w:val="20"/>
          <w:szCs w:val="20"/>
        </w:rPr>
        <w:t>insulin therapy in patients with two consecutive blood glucose values &gt; 1</w:t>
      </w:r>
      <w:r w:rsidR="005728BB" w:rsidRPr="009151F4">
        <w:rPr>
          <w:rFonts w:ascii="Arial" w:hAnsi="Arial" w:cs="Arial"/>
          <w:sz w:val="20"/>
          <w:szCs w:val="20"/>
        </w:rPr>
        <w:t>8</w:t>
      </w:r>
      <w:r w:rsidRPr="009151F4">
        <w:rPr>
          <w:rFonts w:ascii="Arial" w:hAnsi="Arial" w:cs="Arial"/>
          <w:sz w:val="20"/>
          <w:szCs w:val="20"/>
        </w:rPr>
        <w:t>0 mg/dL</w:t>
      </w:r>
      <w:r w:rsidR="00477ED0" w:rsidRPr="009151F4">
        <w:rPr>
          <w:rFonts w:ascii="Arial" w:hAnsi="Arial" w:cs="Arial"/>
          <w:sz w:val="20"/>
          <w:szCs w:val="20"/>
        </w:rPr>
        <w:t xml:space="preserve"> with a goal blood glucose of 120-180 mg/dL</w:t>
      </w:r>
    </w:p>
    <w:p w14:paraId="4F7E4C17" w14:textId="77777777" w:rsidR="007A734B" w:rsidRPr="009151F4" w:rsidRDefault="007A734B" w:rsidP="00B307C6">
      <w:pPr>
        <w:numPr>
          <w:ilvl w:val="0"/>
          <w:numId w:val="15"/>
        </w:numPr>
        <w:tabs>
          <w:tab w:val="clear" w:pos="1080"/>
          <w:tab w:val="num" w:pos="1440"/>
        </w:tabs>
        <w:ind w:left="1440"/>
        <w:rPr>
          <w:rFonts w:ascii="Arial" w:hAnsi="Arial" w:cs="Arial"/>
          <w:sz w:val="20"/>
          <w:szCs w:val="20"/>
        </w:rPr>
      </w:pPr>
      <w:r w:rsidRPr="009151F4">
        <w:rPr>
          <w:rFonts w:ascii="Arial" w:hAnsi="Arial" w:cs="Arial"/>
          <w:sz w:val="20"/>
          <w:szCs w:val="20"/>
        </w:rPr>
        <w:t>Use the “Insulin Infusion</w:t>
      </w:r>
      <w:r w:rsidR="00727ED0" w:rsidRPr="009151F4">
        <w:rPr>
          <w:rFonts w:ascii="Arial" w:hAnsi="Arial" w:cs="Arial"/>
          <w:sz w:val="20"/>
          <w:szCs w:val="20"/>
        </w:rPr>
        <w:t>-Critical Care</w:t>
      </w:r>
      <w:r w:rsidRPr="009151F4">
        <w:rPr>
          <w:rFonts w:ascii="Arial" w:hAnsi="Arial" w:cs="Arial"/>
          <w:sz w:val="20"/>
          <w:szCs w:val="20"/>
        </w:rPr>
        <w:t xml:space="preserve">” </w:t>
      </w:r>
      <w:r w:rsidR="00B40744" w:rsidRPr="009151F4">
        <w:rPr>
          <w:rFonts w:ascii="Arial" w:hAnsi="Arial" w:cs="Arial"/>
          <w:sz w:val="20"/>
          <w:szCs w:val="20"/>
        </w:rPr>
        <w:t xml:space="preserve">order set </w:t>
      </w:r>
      <w:r w:rsidRPr="009151F4">
        <w:rPr>
          <w:rFonts w:ascii="Arial" w:hAnsi="Arial" w:cs="Arial"/>
          <w:sz w:val="20"/>
          <w:szCs w:val="20"/>
        </w:rPr>
        <w:t>protocol built into Sunrise Clinical Manager</w:t>
      </w:r>
    </w:p>
    <w:p w14:paraId="3B39FA1A" w14:textId="77777777" w:rsidR="007A734B" w:rsidRPr="009151F4" w:rsidRDefault="007A734B" w:rsidP="00B307C6">
      <w:pPr>
        <w:numPr>
          <w:ilvl w:val="0"/>
          <w:numId w:val="15"/>
        </w:numPr>
        <w:tabs>
          <w:tab w:val="clear" w:pos="1080"/>
          <w:tab w:val="num" w:pos="1440"/>
        </w:tabs>
        <w:ind w:left="1440"/>
        <w:rPr>
          <w:rFonts w:ascii="Arial" w:hAnsi="Arial" w:cs="Arial"/>
          <w:sz w:val="20"/>
          <w:szCs w:val="20"/>
        </w:rPr>
      </w:pPr>
      <w:r w:rsidRPr="009151F4">
        <w:rPr>
          <w:rFonts w:ascii="Arial" w:hAnsi="Arial" w:cs="Arial"/>
          <w:sz w:val="20"/>
          <w:szCs w:val="20"/>
        </w:rPr>
        <w:t xml:space="preserve">Titrate the infusion according </w:t>
      </w:r>
      <w:r w:rsidR="00477ED0" w:rsidRPr="009151F4">
        <w:rPr>
          <w:rFonts w:ascii="Arial" w:hAnsi="Arial" w:cs="Arial"/>
          <w:sz w:val="20"/>
          <w:szCs w:val="20"/>
        </w:rPr>
        <w:t xml:space="preserve">Critical Care insulin infusion order set. </w:t>
      </w:r>
    </w:p>
    <w:p w14:paraId="3A3C98ED" w14:textId="77777777" w:rsidR="007A734B" w:rsidRPr="009151F4" w:rsidRDefault="007A734B" w:rsidP="00B307C6">
      <w:pPr>
        <w:numPr>
          <w:ilvl w:val="0"/>
          <w:numId w:val="15"/>
        </w:numPr>
        <w:tabs>
          <w:tab w:val="clear" w:pos="1080"/>
          <w:tab w:val="num" w:pos="1440"/>
        </w:tabs>
        <w:ind w:left="1440"/>
        <w:rPr>
          <w:rFonts w:ascii="Arial" w:hAnsi="Arial" w:cs="Arial"/>
          <w:sz w:val="20"/>
          <w:szCs w:val="20"/>
        </w:rPr>
      </w:pPr>
      <w:r w:rsidRPr="009151F4">
        <w:rPr>
          <w:rFonts w:ascii="Arial" w:hAnsi="Arial" w:cs="Arial"/>
          <w:sz w:val="20"/>
          <w:szCs w:val="20"/>
        </w:rPr>
        <w:t>While on a continuous insulin infusion, attempts should be made to minimize the amount of intravenous dextrose a patient receives to prevent worsening cerebral edema</w:t>
      </w:r>
    </w:p>
    <w:p w14:paraId="41C3A200" w14:textId="77777777" w:rsidR="007A734B" w:rsidRPr="009151F4" w:rsidRDefault="007A734B">
      <w:pPr>
        <w:rPr>
          <w:rFonts w:ascii="Arial" w:hAnsi="Arial" w:cs="Arial"/>
          <w:sz w:val="20"/>
          <w:szCs w:val="20"/>
        </w:rPr>
      </w:pPr>
    </w:p>
    <w:p w14:paraId="092AB50B" w14:textId="77777777" w:rsidR="007A734B" w:rsidRPr="009151F4" w:rsidRDefault="007A734B">
      <w:pPr>
        <w:pStyle w:val="Heading1"/>
        <w:numPr>
          <w:ilvl w:val="0"/>
          <w:numId w:val="0"/>
        </w:numPr>
        <w:rPr>
          <w:rFonts w:ascii="Arial" w:hAnsi="Arial" w:cs="Arial"/>
          <w:sz w:val="20"/>
          <w:szCs w:val="20"/>
          <w:u w:val="single"/>
        </w:rPr>
      </w:pPr>
      <w:bookmarkStart w:id="45" w:name="SectionOSzProphy"/>
      <w:bookmarkStart w:id="46" w:name="Seizures"/>
      <w:bookmarkEnd w:id="45"/>
      <w:r w:rsidRPr="009151F4">
        <w:rPr>
          <w:rFonts w:ascii="Arial" w:hAnsi="Arial" w:cs="Arial"/>
          <w:sz w:val="20"/>
          <w:szCs w:val="20"/>
          <w:u w:val="single"/>
        </w:rPr>
        <w:t>Seizure Prophylaxis</w:t>
      </w:r>
    </w:p>
    <w:bookmarkEnd w:id="46"/>
    <w:p w14:paraId="46700EB5" w14:textId="77777777" w:rsidR="007A734B" w:rsidRPr="009151F4" w:rsidRDefault="007A734B">
      <w:pPr>
        <w:rPr>
          <w:rFonts w:ascii="Arial" w:hAnsi="Arial" w:cs="Arial"/>
          <w:sz w:val="20"/>
          <w:szCs w:val="20"/>
        </w:rPr>
      </w:pPr>
    </w:p>
    <w:p w14:paraId="53F119EF" w14:textId="77777777" w:rsidR="00563F29" w:rsidRPr="009151F4" w:rsidRDefault="007A734B">
      <w:pPr>
        <w:rPr>
          <w:rFonts w:ascii="Arial" w:hAnsi="Arial" w:cs="Arial"/>
          <w:sz w:val="20"/>
          <w:szCs w:val="20"/>
        </w:rPr>
      </w:pPr>
      <w:r w:rsidRPr="009151F4">
        <w:rPr>
          <w:rFonts w:ascii="Arial" w:hAnsi="Arial" w:cs="Arial"/>
          <w:b/>
          <w:bCs/>
          <w:sz w:val="20"/>
          <w:szCs w:val="20"/>
        </w:rPr>
        <w:t>Rationale:</w:t>
      </w:r>
      <w:r w:rsidRPr="009151F4">
        <w:rPr>
          <w:rFonts w:ascii="Arial" w:hAnsi="Arial" w:cs="Arial"/>
          <w:sz w:val="20"/>
          <w:szCs w:val="20"/>
        </w:rPr>
        <w:t xml:space="preserve"> Post-traumatic seizures (PTS) occur in up to 20% of head-injured patients and are classified as either early (within 7 days of injury) or late (after 7 days of injury).</w:t>
      </w:r>
      <w:r w:rsidRPr="009151F4">
        <w:rPr>
          <w:rFonts w:ascii="Arial" w:hAnsi="Arial" w:cs="Arial"/>
          <w:sz w:val="20"/>
          <w:szCs w:val="20"/>
        </w:rPr>
        <w:fldChar w:fldCharType="begin"/>
      </w:r>
      <w:r w:rsidRPr="009151F4">
        <w:rPr>
          <w:rFonts w:ascii="Arial" w:hAnsi="Arial" w:cs="Arial"/>
          <w:sz w:val="20"/>
          <w:szCs w:val="20"/>
        </w:rPr>
        <w:instrText xml:space="preserve"> ADDIN EN.CITE &lt;EndNote&gt;&lt;Cite&gt;&lt;Author&gt;Vincent&lt;/Author&gt;&lt;Year&gt;2005&lt;/Year&gt;&lt;RecNum&gt;32&lt;/RecNum&gt;&lt;record&gt;&lt;rec-number&gt;32&lt;/rec-number&gt;&lt;ref-type name="Journal Article"&gt;17&lt;/ref-type&gt;&lt;contributors&gt;&lt;authors&gt;&lt;author&gt;Jl Vincent&lt;/author&gt;&lt;author&gt;J Berre&lt;/author&gt;&lt;/authors&gt;&lt;/contributors&gt;&lt;titles&gt;&lt;title&gt;Primer on medical management of severe brain injury &lt;/title&gt;&lt;secondary-title&gt;Critical Care Medicine&lt;/secondary-title&gt;&lt;/titles&gt;&lt;periodical&gt;&lt;full-title&gt;Critical Care Medicine&lt;/full-title&gt;&lt;/periodical&gt;&lt;pages&gt;1392-1399&lt;/pages&gt;&lt;volume&gt;33&lt;/volume&gt;&lt;dates&gt;&lt;year&gt;2005&lt;/year&gt;&lt;/dates&gt;&lt;urls&gt;&lt;/urls&gt;&lt;/record&gt;&lt;/Cite&gt;&lt;/EndNote&gt;</w:instrText>
      </w:r>
      <w:r w:rsidRPr="009151F4">
        <w:rPr>
          <w:rFonts w:ascii="Arial" w:hAnsi="Arial" w:cs="Arial"/>
          <w:sz w:val="20"/>
          <w:szCs w:val="20"/>
        </w:rPr>
        <w:fldChar w:fldCharType="separate"/>
      </w:r>
      <w:r w:rsidRPr="009151F4">
        <w:rPr>
          <w:rFonts w:ascii="Arial" w:hAnsi="Arial" w:cs="Arial"/>
          <w:sz w:val="20"/>
          <w:szCs w:val="20"/>
          <w:vertAlign w:val="superscript"/>
        </w:rPr>
        <w:t>1</w:t>
      </w:r>
      <w:r w:rsidRPr="009151F4">
        <w:rPr>
          <w:rFonts w:ascii="Arial" w:hAnsi="Arial" w:cs="Arial"/>
          <w:sz w:val="20"/>
          <w:szCs w:val="20"/>
        </w:rPr>
        <w:fldChar w:fldCharType="end"/>
      </w:r>
      <w:r w:rsidRPr="009151F4">
        <w:rPr>
          <w:rFonts w:ascii="Arial" w:hAnsi="Arial" w:cs="Arial"/>
          <w:sz w:val="20"/>
          <w:szCs w:val="20"/>
        </w:rPr>
        <w:t xml:space="preserve"> When used for seizure prophylaxis, phenytoin has been shown to reduce the risk of early PTS when compared to placebo. However, </w:t>
      </w:r>
      <w:r w:rsidR="00822D28" w:rsidRPr="009151F4">
        <w:rPr>
          <w:rFonts w:ascii="Arial" w:hAnsi="Arial" w:cs="Arial"/>
          <w:sz w:val="20"/>
          <w:szCs w:val="20"/>
        </w:rPr>
        <w:t xml:space="preserve">AEDs </w:t>
      </w:r>
      <w:r w:rsidRPr="009151F4">
        <w:rPr>
          <w:rFonts w:ascii="Arial" w:hAnsi="Arial" w:cs="Arial"/>
          <w:sz w:val="20"/>
          <w:szCs w:val="20"/>
        </w:rPr>
        <w:t>do NOT reduce the risk of late PTS and should not be used as prophylaxis beyond 7 days from the initial injury.</w:t>
      </w:r>
      <w:r w:rsidRPr="009151F4">
        <w:rPr>
          <w:rFonts w:ascii="Arial" w:hAnsi="Arial" w:cs="Arial"/>
          <w:sz w:val="20"/>
          <w:szCs w:val="20"/>
        </w:rPr>
        <w:fldChar w:fldCharType="begin"/>
      </w:r>
      <w:r w:rsidRPr="009151F4">
        <w:rPr>
          <w:rFonts w:ascii="Arial" w:hAnsi="Arial" w:cs="Arial"/>
          <w:sz w:val="20"/>
          <w:szCs w:val="20"/>
        </w:rPr>
        <w:instrText xml:space="preserve"> ADDIN EN.CITE &lt;EndNote&gt;&lt;Cite&gt;&lt;Author&gt;Chang&lt;/Author&gt;&lt;Year&gt;2003&lt;/Year&gt;&lt;RecNum&gt;16&lt;/RecNum&gt;&lt;record&gt;&lt;rec-number&gt;16&lt;/rec-number&gt;&lt;ref-type name="Journal Article"&gt;17&lt;/ref-type&gt;&lt;contributors&gt;&lt;authors&gt;&lt;author&gt;BS Chang &lt;/author&gt;&lt;author&gt;DH Lowenstein &lt;/author&gt;&lt;/authors&gt;&lt;/contributors&gt;&lt;titles&gt;&lt;title&gt;Practice parameter: antiepileptic drug prophylaxis in severe traumatic brain injury&lt;/title&gt;&lt;secondary-title&gt;Neurology &lt;/secondary-title&gt;&lt;/titles&gt;&lt;periodical&gt;&lt;full-title&gt;Neurology&lt;/full-title&gt;&lt;/periodical&gt;&lt;pages&gt;10-16&lt;/pages&gt;&lt;volume&gt;60&lt;/volume&gt;&lt;dates&gt;&lt;year&gt;2003&lt;/year&gt;&lt;/dates&gt;&lt;urls&gt;&lt;/urls&gt;&lt;/record&gt;&lt;/Cite&gt;&lt;Cite&gt;&lt;Author&gt;Temkin&lt;/Author&gt;&lt;Year&gt;1990&lt;/Year&gt;&lt;RecNum&gt;14&lt;/RecNum&gt;&lt;record&gt;&lt;rec-number&gt;14&lt;/rec-number&gt;&lt;ref-type name="Journal Article"&gt;17&lt;/ref-type&gt;&lt;contributors&gt;&lt;authors&gt;&lt;author&gt;Temkin, N. R.&lt;/author&gt;&lt;author&gt;Dikmen, S. S.&lt;/author&gt;&lt;author&gt;Wilensky, A. J.&lt;/author&gt;&lt;author&gt;et al.,&lt;/author&gt;&lt;/authors&gt;&lt;/contributors&gt;&lt;titles&gt;&lt;title&gt;A randomized, double-blind study of phenytoin for the prevention of post-traumatic seizures&lt;/title&gt;&lt;secondary-title&gt;N Engl J Med&lt;/secondary-title&gt;&lt;/titles&gt;&lt;periodical&gt;&lt;full-title&gt;N Engl J Med&lt;/full-title&gt;&lt;/periodical&gt;&lt;pages&gt;497-502&lt;/pages&gt;&lt;volume&gt;323&lt;/volume&gt;&lt;dates&gt;&lt;year&gt;1990&lt;/year&gt;&lt;pub-dates&gt;&lt;date&gt;August 23, 1990&lt;/date&gt;&lt;/pub-dates&gt;&lt;/dates&gt;&lt;urls&gt;&lt;related-urls&gt;&lt;url&gt;http://content.nejm.org/cgi/content/abstract/323/8/497 &lt;/url&gt;&lt;/related-urls&gt;&lt;/urls&gt;&lt;/record&gt;&lt;/Cite&gt;&lt;Cite&gt;&lt;Year&gt;2000&lt;/Year&gt;&lt;RecNum&gt;34&lt;/RecNum&gt;&lt;record&gt;&lt;rec-number&gt;34&lt;/rec-number&gt;&lt;ref-type name="Journal Article"&gt;17&lt;/ref-type&gt;&lt;contributors&gt;&lt;/contributors&gt;&lt;titles&gt;&lt;title&gt;The Brain Trauma Foundation. The American Association of Neurological Surgeons. The Joint Section on Neurotrauma and Critical Care. Management and prognosis of severe traumatic brain injury&lt;/title&gt;&lt;secondary-title&gt;Journal of Trauma&lt;/secondary-title&gt;&lt;/titles&gt;&lt;periodical&gt;&lt;full-title&gt;Journal of Trauma&lt;/full-title&gt;&lt;/periodical&gt;&lt;pages&gt;457-627&lt;/pages&gt;&lt;volume&gt;17&lt;/volume&gt;&lt;dates&gt;&lt;year&gt;2000&lt;/year&gt;&lt;/dates&gt;&lt;urls&gt;&lt;/urls&gt;&lt;/record&gt;&lt;/Cite&gt;&lt;/EndNote&gt;</w:instrText>
      </w:r>
      <w:r w:rsidRPr="009151F4">
        <w:rPr>
          <w:rFonts w:ascii="Arial" w:hAnsi="Arial" w:cs="Arial"/>
          <w:sz w:val="20"/>
          <w:szCs w:val="20"/>
        </w:rPr>
        <w:fldChar w:fldCharType="separate"/>
      </w:r>
      <w:r w:rsidR="0083276D" w:rsidRPr="009151F4">
        <w:rPr>
          <w:rFonts w:ascii="Arial" w:hAnsi="Arial" w:cs="Arial"/>
          <w:sz w:val="20"/>
          <w:szCs w:val="20"/>
          <w:vertAlign w:val="superscript"/>
        </w:rPr>
        <w:t>3, 34</w:t>
      </w:r>
      <w:r w:rsidRPr="009151F4">
        <w:rPr>
          <w:rFonts w:ascii="Arial" w:hAnsi="Arial" w:cs="Arial"/>
          <w:sz w:val="20"/>
          <w:szCs w:val="20"/>
          <w:vertAlign w:val="superscript"/>
        </w:rPr>
        <w:t>,</w:t>
      </w:r>
      <w:r w:rsidR="00E361F4" w:rsidRPr="009151F4">
        <w:rPr>
          <w:rFonts w:ascii="Arial" w:hAnsi="Arial" w:cs="Arial"/>
          <w:sz w:val="20"/>
          <w:szCs w:val="20"/>
          <w:vertAlign w:val="superscript"/>
        </w:rPr>
        <w:t xml:space="preserve"> </w:t>
      </w:r>
      <w:r w:rsidR="0083276D" w:rsidRPr="009151F4">
        <w:rPr>
          <w:rFonts w:ascii="Arial" w:hAnsi="Arial" w:cs="Arial"/>
          <w:sz w:val="20"/>
          <w:szCs w:val="20"/>
          <w:vertAlign w:val="superscript"/>
        </w:rPr>
        <w:t>35</w:t>
      </w:r>
      <w:r w:rsidRPr="009151F4">
        <w:rPr>
          <w:rFonts w:ascii="Arial" w:hAnsi="Arial" w:cs="Arial"/>
          <w:sz w:val="20"/>
          <w:szCs w:val="20"/>
          <w:vertAlign w:val="superscript"/>
        </w:rPr>
        <w:t xml:space="preserve"> </w:t>
      </w:r>
      <w:r w:rsidRPr="009151F4">
        <w:rPr>
          <w:rFonts w:ascii="Arial" w:hAnsi="Arial" w:cs="Arial"/>
          <w:sz w:val="20"/>
          <w:szCs w:val="20"/>
        </w:rPr>
        <w:fldChar w:fldCharType="end"/>
      </w:r>
      <w:r w:rsidR="00AC5DC1" w:rsidRPr="009151F4">
        <w:rPr>
          <w:rFonts w:ascii="Arial" w:hAnsi="Arial" w:cs="Arial"/>
          <w:sz w:val="20"/>
          <w:szCs w:val="20"/>
        </w:rPr>
        <w:t xml:space="preserve">  Fosphenytoin is a prodrug of </w:t>
      </w:r>
      <w:r w:rsidR="00C85C9D" w:rsidRPr="009151F4">
        <w:rPr>
          <w:rFonts w:ascii="Arial" w:hAnsi="Arial" w:cs="Arial"/>
          <w:sz w:val="20"/>
          <w:szCs w:val="20"/>
        </w:rPr>
        <w:t xml:space="preserve">phenytoin </w:t>
      </w:r>
      <w:r w:rsidR="00AC5DC1" w:rsidRPr="009151F4">
        <w:rPr>
          <w:rFonts w:ascii="Arial" w:hAnsi="Arial" w:cs="Arial"/>
          <w:sz w:val="20"/>
          <w:szCs w:val="20"/>
        </w:rPr>
        <w:t xml:space="preserve">that does not require propylene glycol solvent.  It is therefore associated with lower likelihood of injection site reactions (purple hand syndrome) and episodes of hypotension than phenytoin while maintaining equal anti-seizure efficacy.  </w:t>
      </w:r>
      <w:r w:rsidR="004736AD" w:rsidRPr="009151F4">
        <w:rPr>
          <w:rFonts w:ascii="Arial" w:hAnsi="Arial" w:cs="Arial"/>
          <w:sz w:val="20"/>
          <w:szCs w:val="20"/>
        </w:rPr>
        <w:t xml:space="preserve"> Levetiracetam when compared to phenytoin has; less protein binding, renal clearance, </w:t>
      </w:r>
      <w:r w:rsidR="00B307C6" w:rsidRPr="009151F4">
        <w:rPr>
          <w:rFonts w:ascii="Arial" w:hAnsi="Arial" w:cs="Arial"/>
          <w:sz w:val="20"/>
          <w:szCs w:val="20"/>
        </w:rPr>
        <w:t>resulting in a</w:t>
      </w:r>
      <w:r w:rsidR="004736AD" w:rsidRPr="009151F4">
        <w:rPr>
          <w:rFonts w:ascii="Arial" w:hAnsi="Arial" w:cs="Arial"/>
          <w:sz w:val="20"/>
          <w:szCs w:val="20"/>
        </w:rPr>
        <w:t xml:space="preserve"> liner kinetic profile</w:t>
      </w:r>
      <w:r w:rsidR="00DF49F6" w:rsidRPr="009151F4">
        <w:rPr>
          <w:rFonts w:ascii="Arial" w:hAnsi="Arial" w:cs="Arial"/>
          <w:sz w:val="20"/>
          <w:szCs w:val="20"/>
        </w:rPr>
        <w:t xml:space="preserve"> it also has;</w:t>
      </w:r>
      <w:r w:rsidR="004736AD" w:rsidRPr="009151F4">
        <w:rPr>
          <w:rFonts w:ascii="Arial" w:hAnsi="Arial" w:cs="Arial"/>
          <w:sz w:val="20"/>
          <w:szCs w:val="20"/>
        </w:rPr>
        <w:t xml:space="preserve"> </w:t>
      </w:r>
      <w:r w:rsidR="00DF49F6" w:rsidRPr="009151F4">
        <w:rPr>
          <w:rFonts w:ascii="Arial" w:hAnsi="Arial" w:cs="Arial"/>
          <w:sz w:val="20"/>
          <w:szCs w:val="20"/>
        </w:rPr>
        <w:t xml:space="preserve">a </w:t>
      </w:r>
      <w:r w:rsidR="004736AD" w:rsidRPr="009151F4">
        <w:rPr>
          <w:rFonts w:ascii="Arial" w:hAnsi="Arial" w:cs="Arial"/>
          <w:sz w:val="20"/>
          <w:szCs w:val="20"/>
        </w:rPr>
        <w:t xml:space="preserve">lower side effect profile, </w:t>
      </w:r>
      <w:r w:rsidR="005F4F90" w:rsidRPr="009151F4">
        <w:rPr>
          <w:rFonts w:ascii="Arial" w:hAnsi="Arial" w:cs="Arial"/>
          <w:sz w:val="20"/>
          <w:szCs w:val="20"/>
        </w:rPr>
        <w:t xml:space="preserve">minimal monitoring </w:t>
      </w:r>
      <w:r w:rsidR="004736AD" w:rsidRPr="009151F4">
        <w:rPr>
          <w:rFonts w:ascii="Arial" w:hAnsi="Arial" w:cs="Arial"/>
          <w:sz w:val="20"/>
          <w:szCs w:val="20"/>
        </w:rPr>
        <w:t xml:space="preserve">and potentially </w:t>
      </w:r>
      <w:r w:rsidR="002E64CD" w:rsidRPr="009151F4">
        <w:rPr>
          <w:rFonts w:ascii="Arial" w:hAnsi="Arial" w:cs="Arial"/>
          <w:sz w:val="20"/>
          <w:szCs w:val="20"/>
        </w:rPr>
        <w:t>improved long term outcomes.</w:t>
      </w:r>
      <w:r w:rsidR="004736AD" w:rsidRPr="009151F4">
        <w:rPr>
          <w:rFonts w:ascii="Arial" w:hAnsi="Arial" w:cs="Arial"/>
          <w:sz w:val="20"/>
          <w:szCs w:val="20"/>
        </w:rPr>
        <w:t xml:space="preserve"> </w:t>
      </w:r>
      <w:r w:rsidR="00D86FE3" w:rsidRPr="009151F4">
        <w:rPr>
          <w:rFonts w:ascii="Arial" w:hAnsi="Arial" w:cs="Arial"/>
          <w:sz w:val="20"/>
          <w:szCs w:val="20"/>
        </w:rPr>
        <w:t xml:space="preserve">Levetiracetam </w:t>
      </w:r>
      <w:r w:rsidR="00E0098D" w:rsidRPr="009151F4">
        <w:rPr>
          <w:rFonts w:ascii="Arial" w:hAnsi="Arial" w:cs="Arial"/>
          <w:sz w:val="20"/>
          <w:szCs w:val="20"/>
        </w:rPr>
        <w:t>has</w:t>
      </w:r>
      <w:r w:rsidR="00D86FE3" w:rsidRPr="009151F4">
        <w:rPr>
          <w:rFonts w:ascii="Arial" w:hAnsi="Arial" w:cs="Arial"/>
          <w:sz w:val="20"/>
          <w:szCs w:val="20"/>
        </w:rPr>
        <w:t xml:space="preserve"> growing data </w:t>
      </w:r>
      <w:r w:rsidR="00E0098D" w:rsidRPr="009151F4">
        <w:rPr>
          <w:rFonts w:ascii="Arial" w:hAnsi="Arial" w:cs="Arial"/>
          <w:sz w:val="20"/>
          <w:szCs w:val="20"/>
        </w:rPr>
        <w:t>supporting its</w:t>
      </w:r>
      <w:r w:rsidR="00D86FE3" w:rsidRPr="009151F4">
        <w:rPr>
          <w:rFonts w:ascii="Arial" w:hAnsi="Arial" w:cs="Arial"/>
          <w:sz w:val="20"/>
          <w:szCs w:val="20"/>
        </w:rPr>
        <w:t xml:space="preserve"> efficacy </w:t>
      </w:r>
      <w:r w:rsidR="00E0098D" w:rsidRPr="009151F4">
        <w:rPr>
          <w:rFonts w:ascii="Arial" w:hAnsi="Arial" w:cs="Arial"/>
          <w:sz w:val="20"/>
          <w:szCs w:val="20"/>
        </w:rPr>
        <w:t>in early onset PTS when compared the phenytoin</w:t>
      </w:r>
      <w:r w:rsidR="00D86FE3" w:rsidRPr="009151F4">
        <w:rPr>
          <w:rFonts w:ascii="Arial" w:hAnsi="Arial" w:cs="Arial"/>
          <w:sz w:val="20"/>
          <w:szCs w:val="20"/>
          <w:vertAlign w:val="superscript"/>
        </w:rPr>
        <w:t>36,37,45</w:t>
      </w:r>
      <w:r w:rsidR="00E0098D" w:rsidRPr="009151F4">
        <w:rPr>
          <w:rFonts w:ascii="Arial" w:hAnsi="Arial" w:cs="Arial"/>
          <w:sz w:val="20"/>
          <w:szCs w:val="20"/>
          <w:vertAlign w:val="superscript"/>
        </w:rPr>
        <w:t xml:space="preserve"> </w:t>
      </w:r>
      <w:r w:rsidR="00E0098D" w:rsidRPr="009151F4">
        <w:rPr>
          <w:rFonts w:ascii="Arial" w:hAnsi="Arial" w:cs="Arial"/>
          <w:sz w:val="20"/>
          <w:szCs w:val="20"/>
        </w:rPr>
        <w:t xml:space="preserve">and may be used interchangeable based on patient characteristics and </w:t>
      </w:r>
      <w:r w:rsidR="001B3857" w:rsidRPr="009151F4">
        <w:rPr>
          <w:rFonts w:ascii="Arial" w:hAnsi="Arial" w:cs="Arial"/>
          <w:sz w:val="20"/>
          <w:szCs w:val="20"/>
        </w:rPr>
        <w:t xml:space="preserve">provider </w:t>
      </w:r>
      <w:r w:rsidR="00E0098D" w:rsidRPr="009151F4">
        <w:rPr>
          <w:rFonts w:ascii="Arial" w:hAnsi="Arial" w:cs="Arial"/>
          <w:sz w:val="20"/>
          <w:szCs w:val="20"/>
        </w:rPr>
        <w:t xml:space="preserve">preference. </w:t>
      </w:r>
    </w:p>
    <w:p w14:paraId="637CBA0B" w14:textId="77777777" w:rsidR="007A734B" w:rsidRPr="009151F4" w:rsidRDefault="007A734B">
      <w:pPr>
        <w:rPr>
          <w:rFonts w:ascii="Arial" w:hAnsi="Arial" w:cs="Arial"/>
          <w:b/>
          <w:bCs/>
          <w:sz w:val="20"/>
          <w:szCs w:val="20"/>
        </w:rPr>
      </w:pPr>
    </w:p>
    <w:p w14:paraId="42FA1821" w14:textId="77777777" w:rsidR="007A734B" w:rsidRPr="009151F4" w:rsidRDefault="007A734B">
      <w:pPr>
        <w:rPr>
          <w:rFonts w:ascii="Arial" w:hAnsi="Arial" w:cs="Arial"/>
          <w:sz w:val="20"/>
          <w:szCs w:val="20"/>
        </w:rPr>
      </w:pPr>
      <w:r w:rsidRPr="009151F4">
        <w:rPr>
          <w:rFonts w:ascii="Arial" w:hAnsi="Arial" w:cs="Arial"/>
          <w:b/>
          <w:bCs/>
          <w:sz w:val="20"/>
          <w:szCs w:val="20"/>
        </w:rPr>
        <w:t>Recommendation:</w:t>
      </w:r>
      <w:r w:rsidRPr="009151F4">
        <w:rPr>
          <w:rFonts w:ascii="Arial" w:hAnsi="Arial" w:cs="Arial"/>
          <w:sz w:val="20"/>
          <w:szCs w:val="20"/>
        </w:rPr>
        <w:t xml:space="preserve"> </w:t>
      </w:r>
    </w:p>
    <w:p w14:paraId="0F7C858E" w14:textId="77777777" w:rsidR="00C366BC" w:rsidRPr="009151F4" w:rsidRDefault="00AC5DC1" w:rsidP="00B307C6">
      <w:pPr>
        <w:numPr>
          <w:ilvl w:val="0"/>
          <w:numId w:val="16"/>
        </w:numPr>
        <w:rPr>
          <w:rFonts w:ascii="Arial" w:hAnsi="Arial" w:cs="Arial"/>
          <w:sz w:val="20"/>
          <w:szCs w:val="20"/>
        </w:rPr>
      </w:pPr>
      <w:r w:rsidRPr="009151F4">
        <w:rPr>
          <w:rFonts w:ascii="Arial" w:hAnsi="Arial" w:cs="Arial"/>
          <w:sz w:val="20"/>
          <w:szCs w:val="20"/>
        </w:rPr>
        <w:t>Fosp</w:t>
      </w:r>
      <w:r w:rsidR="007A734B" w:rsidRPr="009151F4">
        <w:rPr>
          <w:rFonts w:ascii="Arial" w:hAnsi="Arial" w:cs="Arial"/>
          <w:sz w:val="20"/>
          <w:szCs w:val="20"/>
        </w:rPr>
        <w:t xml:space="preserve">henytoin </w:t>
      </w:r>
      <w:r w:rsidRPr="009151F4">
        <w:rPr>
          <w:rFonts w:ascii="Arial" w:hAnsi="Arial" w:cs="Arial"/>
          <w:sz w:val="20"/>
          <w:szCs w:val="20"/>
        </w:rPr>
        <w:t>or phenytoin</w:t>
      </w:r>
      <w:r w:rsidR="00C366BC" w:rsidRPr="009151F4">
        <w:rPr>
          <w:rFonts w:ascii="Arial" w:hAnsi="Arial" w:cs="Arial"/>
          <w:sz w:val="20"/>
          <w:szCs w:val="20"/>
        </w:rPr>
        <w:t>:</w:t>
      </w:r>
    </w:p>
    <w:p w14:paraId="371C4AB7" w14:textId="77777777" w:rsidR="007A734B" w:rsidRPr="009151F4" w:rsidRDefault="00C366BC" w:rsidP="00B307C6">
      <w:pPr>
        <w:numPr>
          <w:ilvl w:val="1"/>
          <w:numId w:val="16"/>
        </w:numPr>
        <w:rPr>
          <w:rFonts w:ascii="Arial" w:hAnsi="Arial" w:cs="Arial"/>
          <w:sz w:val="20"/>
          <w:szCs w:val="20"/>
        </w:rPr>
      </w:pPr>
      <w:r w:rsidRPr="009151F4">
        <w:rPr>
          <w:rFonts w:ascii="Arial" w:hAnsi="Arial" w:cs="Arial"/>
          <w:sz w:val="20"/>
          <w:szCs w:val="20"/>
        </w:rPr>
        <w:t xml:space="preserve">Loading dose: 15-20 mg/kg IV </w:t>
      </w:r>
      <w:r w:rsidR="007A734B" w:rsidRPr="009151F4">
        <w:rPr>
          <w:rFonts w:ascii="Arial" w:hAnsi="Arial" w:cs="Arial"/>
          <w:sz w:val="20"/>
          <w:szCs w:val="20"/>
        </w:rPr>
        <w:t>dose for head-injury patients at high risk for PTS</w:t>
      </w:r>
      <w:r w:rsidR="00BC45FE" w:rsidRPr="009151F4">
        <w:rPr>
          <w:rFonts w:ascii="Arial" w:hAnsi="Arial" w:cs="Arial"/>
          <w:sz w:val="20"/>
          <w:szCs w:val="20"/>
          <w:vertAlign w:val="superscript"/>
        </w:rPr>
        <w:t>38</w:t>
      </w:r>
    </w:p>
    <w:p w14:paraId="536B15D0" w14:textId="77777777" w:rsidR="00C366BC" w:rsidRPr="009151F4" w:rsidRDefault="007A734B" w:rsidP="00B307C6">
      <w:pPr>
        <w:numPr>
          <w:ilvl w:val="1"/>
          <w:numId w:val="16"/>
        </w:numPr>
        <w:rPr>
          <w:rFonts w:ascii="Arial" w:hAnsi="Arial" w:cs="Arial"/>
          <w:sz w:val="20"/>
          <w:szCs w:val="20"/>
        </w:rPr>
      </w:pPr>
      <w:r w:rsidRPr="009151F4">
        <w:rPr>
          <w:rFonts w:ascii="Arial" w:hAnsi="Arial" w:cs="Arial"/>
          <w:sz w:val="20"/>
          <w:szCs w:val="20"/>
        </w:rPr>
        <w:t>Phenytoin 5-7 mg/kg/day (based on ideal body weight)</w:t>
      </w:r>
      <w:r w:rsidR="00C366BC" w:rsidRPr="009151F4">
        <w:rPr>
          <w:rFonts w:ascii="Arial" w:hAnsi="Arial" w:cs="Arial"/>
          <w:sz w:val="20"/>
          <w:szCs w:val="20"/>
        </w:rPr>
        <w:t xml:space="preserve"> IV maintenance dose for 7 days</w:t>
      </w:r>
    </w:p>
    <w:p w14:paraId="4E30A367" w14:textId="77777777" w:rsidR="007A734B" w:rsidRPr="009151F4" w:rsidRDefault="007A734B" w:rsidP="00B307C6">
      <w:pPr>
        <w:numPr>
          <w:ilvl w:val="2"/>
          <w:numId w:val="16"/>
        </w:numPr>
        <w:tabs>
          <w:tab w:val="num" w:pos="3600"/>
        </w:tabs>
        <w:rPr>
          <w:rFonts w:ascii="Arial" w:hAnsi="Arial" w:cs="Arial"/>
          <w:sz w:val="20"/>
          <w:szCs w:val="20"/>
        </w:rPr>
      </w:pPr>
      <w:r w:rsidRPr="009151F4">
        <w:rPr>
          <w:rFonts w:ascii="Arial" w:hAnsi="Arial" w:cs="Arial"/>
          <w:sz w:val="20"/>
          <w:szCs w:val="20"/>
        </w:rPr>
        <w:t>Begin maintenance dose 4 hours after loading dose, provided 2-hour post-load level is within the therapeutic range</w:t>
      </w:r>
    </w:p>
    <w:p w14:paraId="3AF99443" w14:textId="77777777" w:rsidR="00C366BC" w:rsidRPr="009151F4" w:rsidRDefault="007A734B" w:rsidP="00B307C6">
      <w:pPr>
        <w:numPr>
          <w:ilvl w:val="1"/>
          <w:numId w:val="16"/>
        </w:numPr>
        <w:rPr>
          <w:rFonts w:ascii="Arial" w:hAnsi="Arial" w:cs="Arial"/>
          <w:sz w:val="20"/>
          <w:szCs w:val="20"/>
        </w:rPr>
      </w:pPr>
      <w:r w:rsidRPr="009151F4">
        <w:rPr>
          <w:rFonts w:ascii="Arial" w:hAnsi="Arial" w:cs="Arial"/>
          <w:sz w:val="20"/>
          <w:szCs w:val="20"/>
        </w:rPr>
        <w:t>Monitoring</w:t>
      </w:r>
    </w:p>
    <w:p w14:paraId="13B9B31F" w14:textId="77777777" w:rsidR="00C366BC" w:rsidRPr="009151F4" w:rsidRDefault="007A734B" w:rsidP="00B307C6">
      <w:pPr>
        <w:numPr>
          <w:ilvl w:val="2"/>
          <w:numId w:val="16"/>
        </w:numPr>
        <w:tabs>
          <w:tab w:val="num" w:pos="5760"/>
        </w:tabs>
        <w:rPr>
          <w:rFonts w:ascii="Arial" w:hAnsi="Arial" w:cs="Arial"/>
          <w:sz w:val="20"/>
          <w:szCs w:val="20"/>
        </w:rPr>
      </w:pPr>
      <w:r w:rsidRPr="009151F4">
        <w:rPr>
          <w:rFonts w:ascii="Arial" w:hAnsi="Arial" w:cs="Arial"/>
          <w:sz w:val="20"/>
          <w:szCs w:val="20"/>
        </w:rPr>
        <w:t>Therapeutic range: 10-20 mcg/mL (1-2 mcg/mL free phenytoin level)</w:t>
      </w:r>
    </w:p>
    <w:p w14:paraId="56196B80" w14:textId="77777777" w:rsidR="00C366BC" w:rsidRPr="009151F4" w:rsidRDefault="007A734B" w:rsidP="00B307C6">
      <w:pPr>
        <w:numPr>
          <w:ilvl w:val="2"/>
          <w:numId w:val="16"/>
        </w:numPr>
        <w:tabs>
          <w:tab w:val="num" w:pos="5760"/>
        </w:tabs>
        <w:rPr>
          <w:rFonts w:ascii="Arial" w:hAnsi="Arial" w:cs="Arial"/>
          <w:sz w:val="20"/>
          <w:szCs w:val="20"/>
        </w:rPr>
      </w:pPr>
      <w:r w:rsidRPr="009151F4">
        <w:rPr>
          <w:rFonts w:ascii="Arial" w:hAnsi="Arial" w:cs="Arial"/>
          <w:sz w:val="20"/>
          <w:szCs w:val="20"/>
        </w:rPr>
        <w:t xml:space="preserve">Draw a level 2 hours after the loading dose </w:t>
      </w:r>
    </w:p>
    <w:p w14:paraId="283DF308" w14:textId="77777777" w:rsidR="007A734B" w:rsidRPr="009151F4" w:rsidRDefault="007A734B" w:rsidP="00B307C6">
      <w:pPr>
        <w:numPr>
          <w:ilvl w:val="2"/>
          <w:numId w:val="16"/>
        </w:numPr>
        <w:tabs>
          <w:tab w:val="num" w:pos="5760"/>
        </w:tabs>
        <w:rPr>
          <w:rFonts w:ascii="Arial" w:hAnsi="Arial" w:cs="Arial"/>
          <w:sz w:val="20"/>
          <w:szCs w:val="20"/>
        </w:rPr>
      </w:pPr>
      <w:r w:rsidRPr="009151F4">
        <w:rPr>
          <w:rFonts w:ascii="Arial" w:hAnsi="Arial" w:cs="Arial"/>
          <w:sz w:val="20"/>
          <w:szCs w:val="20"/>
        </w:rPr>
        <w:t xml:space="preserve">Levels should be monitored </w:t>
      </w:r>
      <w:r w:rsidR="002C3B4B" w:rsidRPr="009151F4">
        <w:rPr>
          <w:rFonts w:ascii="Arial" w:hAnsi="Arial" w:cs="Arial"/>
          <w:sz w:val="20"/>
          <w:szCs w:val="20"/>
        </w:rPr>
        <w:t>1-2</w:t>
      </w:r>
      <w:r w:rsidRPr="009151F4">
        <w:rPr>
          <w:rFonts w:ascii="Arial" w:hAnsi="Arial" w:cs="Arial"/>
          <w:sz w:val="20"/>
          <w:szCs w:val="20"/>
        </w:rPr>
        <w:t xml:space="preserve"> times over the course of 7 days</w:t>
      </w:r>
    </w:p>
    <w:p w14:paraId="6BA1321A" w14:textId="52D2F1EB" w:rsidR="007A734B" w:rsidRPr="009151F4" w:rsidRDefault="007A734B" w:rsidP="00B307C6">
      <w:pPr>
        <w:numPr>
          <w:ilvl w:val="1"/>
          <w:numId w:val="16"/>
        </w:numPr>
        <w:rPr>
          <w:rFonts w:ascii="Arial" w:hAnsi="Arial" w:cs="Arial"/>
          <w:sz w:val="20"/>
          <w:szCs w:val="20"/>
        </w:rPr>
      </w:pPr>
      <w:r w:rsidRPr="009151F4">
        <w:rPr>
          <w:rFonts w:ascii="Arial" w:hAnsi="Arial" w:cs="Arial"/>
          <w:sz w:val="20"/>
          <w:szCs w:val="20"/>
        </w:rPr>
        <w:t xml:space="preserve">Please see the </w:t>
      </w:r>
      <w:r w:rsidRPr="00DF3780">
        <w:rPr>
          <w:rFonts w:ascii="Arial" w:hAnsi="Arial" w:cs="Arial"/>
          <w:sz w:val="20"/>
          <w:szCs w:val="20"/>
        </w:rPr>
        <w:t>Diphenylhydantoin Therapy</w:t>
      </w:r>
      <w:r w:rsidRPr="009151F4">
        <w:rPr>
          <w:rFonts w:ascii="Arial" w:hAnsi="Arial" w:cs="Arial"/>
          <w:sz w:val="20"/>
          <w:szCs w:val="20"/>
        </w:rPr>
        <w:t xml:space="preserve"> medication guideline for more information on dosing, monitoring, and interpreting levels</w:t>
      </w:r>
    </w:p>
    <w:p w14:paraId="220BF221" w14:textId="77777777" w:rsidR="00C366BC" w:rsidRPr="009151F4" w:rsidRDefault="00013D1A" w:rsidP="00B307C6">
      <w:pPr>
        <w:numPr>
          <w:ilvl w:val="0"/>
          <w:numId w:val="16"/>
        </w:numPr>
        <w:rPr>
          <w:rFonts w:ascii="Arial" w:hAnsi="Arial" w:cs="Arial"/>
          <w:sz w:val="20"/>
          <w:szCs w:val="20"/>
        </w:rPr>
      </w:pPr>
      <w:r w:rsidRPr="009151F4">
        <w:rPr>
          <w:rFonts w:ascii="Arial" w:hAnsi="Arial" w:cs="Arial"/>
          <w:sz w:val="20"/>
          <w:szCs w:val="20"/>
        </w:rPr>
        <w:t>Levetiracetam</w:t>
      </w:r>
    </w:p>
    <w:p w14:paraId="3F549802" w14:textId="77777777" w:rsidR="00C366BC" w:rsidRPr="009151F4" w:rsidRDefault="00013D1A" w:rsidP="00B307C6">
      <w:pPr>
        <w:numPr>
          <w:ilvl w:val="1"/>
          <w:numId w:val="16"/>
        </w:numPr>
        <w:rPr>
          <w:rFonts w:ascii="Arial" w:hAnsi="Arial" w:cs="Arial"/>
          <w:sz w:val="20"/>
          <w:szCs w:val="20"/>
        </w:rPr>
      </w:pPr>
      <w:r w:rsidRPr="009151F4">
        <w:rPr>
          <w:rFonts w:ascii="Arial" w:hAnsi="Arial" w:cs="Arial"/>
          <w:sz w:val="20"/>
          <w:szCs w:val="20"/>
        </w:rPr>
        <w:t xml:space="preserve">Loading dose </w:t>
      </w:r>
      <w:r w:rsidR="00BE13BB" w:rsidRPr="009151F4">
        <w:rPr>
          <w:rFonts w:ascii="Arial" w:hAnsi="Arial" w:cs="Arial"/>
          <w:sz w:val="20"/>
          <w:szCs w:val="20"/>
        </w:rPr>
        <w:t>1000</w:t>
      </w:r>
      <w:r w:rsidR="00C366BC" w:rsidRPr="009151F4">
        <w:rPr>
          <w:rFonts w:ascii="Arial" w:hAnsi="Arial" w:cs="Arial"/>
          <w:sz w:val="20"/>
          <w:szCs w:val="20"/>
        </w:rPr>
        <w:t xml:space="preserve"> </w:t>
      </w:r>
      <w:r w:rsidR="00BE13BB" w:rsidRPr="009151F4">
        <w:rPr>
          <w:rFonts w:ascii="Arial" w:hAnsi="Arial" w:cs="Arial"/>
          <w:sz w:val="20"/>
          <w:szCs w:val="20"/>
        </w:rPr>
        <w:t xml:space="preserve">- </w:t>
      </w:r>
      <w:r w:rsidR="000B72CC" w:rsidRPr="009151F4">
        <w:rPr>
          <w:rFonts w:ascii="Arial" w:hAnsi="Arial" w:cs="Arial"/>
          <w:sz w:val="20"/>
          <w:szCs w:val="20"/>
        </w:rPr>
        <w:t xml:space="preserve">2000 </w:t>
      </w:r>
      <w:r w:rsidR="003737A7" w:rsidRPr="009151F4">
        <w:rPr>
          <w:rFonts w:ascii="Arial" w:hAnsi="Arial" w:cs="Arial"/>
          <w:sz w:val="20"/>
          <w:szCs w:val="20"/>
        </w:rPr>
        <w:t>mg</w:t>
      </w:r>
      <w:r w:rsidR="000B72CC" w:rsidRPr="009151F4">
        <w:rPr>
          <w:rFonts w:ascii="Arial" w:hAnsi="Arial" w:cs="Arial"/>
          <w:sz w:val="20"/>
          <w:szCs w:val="20"/>
        </w:rPr>
        <w:t xml:space="preserve"> </w:t>
      </w:r>
      <w:r w:rsidRPr="009151F4">
        <w:rPr>
          <w:rFonts w:ascii="Arial" w:hAnsi="Arial" w:cs="Arial"/>
          <w:sz w:val="20"/>
          <w:szCs w:val="20"/>
        </w:rPr>
        <w:t>IV</w:t>
      </w:r>
      <w:r w:rsidR="00F57D79" w:rsidRPr="009151F4">
        <w:rPr>
          <w:rFonts w:ascii="Arial" w:hAnsi="Arial" w:cs="Arial"/>
          <w:sz w:val="20"/>
          <w:szCs w:val="20"/>
        </w:rPr>
        <w:t xml:space="preserve"> or PO/NG</w:t>
      </w:r>
      <w:r w:rsidR="00963ED5" w:rsidRPr="009151F4">
        <w:rPr>
          <w:rFonts w:ascii="Arial" w:hAnsi="Arial" w:cs="Arial"/>
          <w:sz w:val="20"/>
          <w:szCs w:val="20"/>
        </w:rPr>
        <w:t xml:space="preserve"> </w:t>
      </w:r>
    </w:p>
    <w:p w14:paraId="2B584B29" w14:textId="77777777" w:rsidR="00C366BC" w:rsidRPr="009151F4" w:rsidRDefault="00013D1A" w:rsidP="00B307C6">
      <w:pPr>
        <w:numPr>
          <w:ilvl w:val="1"/>
          <w:numId w:val="16"/>
        </w:numPr>
        <w:rPr>
          <w:rFonts w:ascii="Arial" w:hAnsi="Arial" w:cs="Arial"/>
          <w:sz w:val="20"/>
          <w:szCs w:val="20"/>
        </w:rPr>
      </w:pPr>
      <w:r w:rsidRPr="009151F4">
        <w:rPr>
          <w:rFonts w:ascii="Arial" w:hAnsi="Arial" w:cs="Arial"/>
          <w:sz w:val="20"/>
          <w:szCs w:val="20"/>
        </w:rPr>
        <w:t>Maintenance dose 500</w:t>
      </w:r>
      <w:r w:rsidR="00C366BC" w:rsidRPr="009151F4">
        <w:rPr>
          <w:rFonts w:ascii="Arial" w:hAnsi="Arial" w:cs="Arial"/>
          <w:sz w:val="20"/>
          <w:szCs w:val="20"/>
        </w:rPr>
        <w:t xml:space="preserve"> </w:t>
      </w:r>
      <w:r w:rsidRPr="009151F4">
        <w:rPr>
          <w:rFonts w:ascii="Arial" w:hAnsi="Arial" w:cs="Arial"/>
          <w:sz w:val="20"/>
          <w:szCs w:val="20"/>
        </w:rPr>
        <w:t xml:space="preserve">mg </w:t>
      </w:r>
      <w:r w:rsidR="00BE13BB" w:rsidRPr="009151F4">
        <w:rPr>
          <w:rFonts w:ascii="Arial" w:hAnsi="Arial" w:cs="Arial"/>
          <w:sz w:val="20"/>
          <w:szCs w:val="20"/>
        </w:rPr>
        <w:t>PO</w:t>
      </w:r>
      <w:r w:rsidRPr="009151F4">
        <w:rPr>
          <w:rFonts w:ascii="Arial" w:hAnsi="Arial" w:cs="Arial"/>
          <w:sz w:val="20"/>
          <w:szCs w:val="20"/>
        </w:rPr>
        <w:t xml:space="preserve"> q12h for 7 days</w:t>
      </w:r>
    </w:p>
    <w:p w14:paraId="754833D7" w14:textId="77777777" w:rsidR="00C366BC" w:rsidRPr="009151F4" w:rsidRDefault="00C366BC" w:rsidP="00B307C6">
      <w:pPr>
        <w:numPr>
          <w:ilvl w:val="2"/>
          <w:numId w:val="16"/>
        </w:numPr>
        <w:rPr>
          <w:rFonts w:ascii="Arial" w:hAnsi="Arial" w:cs="Arial"/>
          <w:sz w:val="20"/>
          <w:szCs w:val="20"/>
        </w:rPr>
      </w:pPr>
      <w:r w:rsidRPr="009151F4">
        <w:rPr>
          <w:rFonts w:ascii="Arial" w:hAnsi="Arial" w:cs="Arial"/>
          <w:sz w:val="20"/>
          <w:szCs w:val="20"/>
        </w:rPr>
        <w:lastRenderedPageBreak/>
        <w:t>CrCl &lt; 30ml/min 250 mg PO q12h</w:t>
      </w:r>
    </w:p>
    <w:p w14:paraId="6DF9B80A" w14:textId="77777777" w:rsidR="00C366BC" w:rsidRPr="009151F4" w:rsidRDefault="00C366BC" w:rsidP="00B307C6">
      <w:pPr>
        <w:numPr>
          <w:ilvl w:val="2"/>
          <w:numId w:val="16"/>
        </w:numPr>
        <w:rPr>
          <w:rFonts w:ascii="Arial" w:hAnsi="Arial" w:cs="Arial"/>
          <w:sz w:val="20"/>
          <w:szCs w:val="20"/>
        </w:rPr>
      </w:pPr>
      <w:r w:rsidRPr="009151F4">
        <w:rPr>
          <w:rFonts w:ascii="Arial" w:hAnsi="Arial" w:cs="Arial"/>
          <w:sz w:val="20"/>
          <w:szCs w:val="20"/>
        </w:rPr>
        <w:t>HD patients 500 mg daily after dialysis</w:t>
      </w:r>
    </w:p>
    <w:p w14:paraId="20163811" w14:textId="77777777" w:rsidR="00C366BC" w:rsidRPr="009151F4" w:rsidRDefault="00197838" w:rsidP="00B307C6">
      <w:pPr>
        <w:numPr>
          <w:ilvl w:val="2"/>
          <w:numId w:val="16"/>
        </w:numPr>
        <w:rPr>
          <w:rFonts w:ascii="Arial" w:hAnsi="Arial" w:cs="Arial"/>
          <w:sz w:val="20"/>
          <w:szCs w:val="20"/>
        </w:rPr>
      </w:pPr>
      <w:r w:rsidRPr="009151F4">
        <w:rPr>
          <w:rFonts w:ascii="Arial" w:hAnsi="Arial" w:cs="Arial"/>
          <w:sz w:val="20"/>
          <w:szCs w:val="20"/>
        </w:rPr>
        <w:t xml:space="preserve">Consult pharmacist for </w:t>
      </w:r>
      <w:r w:rsidR="00C366BC" w:rsidRPr="009151F4">
        <w:rPr>
          <w:rFonts w:ascii="Arial" w:hAnsi="Arial" w:cs="Arial"/>
          <w:sz w:val="20"/>
          <w:szCs w:val="20"/>
        </w:rPr>
        <w:t xml:space="preserve">aid in </w:t>
      </w:r>
      <w:r w:rsidRPr="009151F4">
        <w:rPr>
          <w:rFonts w:ascii="Arial" w:hAnsi="Arial" w:cs="Arial"/>
          <w:sz w:val="20"/>
          <w:szCs w:val="20"/>
        </w:rPr>
        <w:t xml:space="preserve">dosing patients with </w:t>
      </w:r>
      <w:r w:rsidR="00D7632D" w:rsidRPr="009151F4">
        <w:rPr>
          <w:rFonts w:ascii="Arial" w:hAnsi="Arial" w:cs="Arial"/>
          <w:sz w:val="20"/>
          <w:szCs w:val="20"/>
        </w:rPr>
        <w:t xml:space="preserve">PD or </w:t>
      </w:r>
      <w:r w:rsidR="00C366BC" w:rsidRPr="009151F4">
        <w:rPr>
          <w:rFonts w:ascii="Arial" w:hAnsi="Arial" w:cs="Arial"/>
          <w:sz w:val="20"/>
          <w:szCs w:val="20"/>
        </w:rPr>
        <w:t>on CRRT</w:t>
      </w:r>
    </w:p>
    <w:p w14:paraId="0F71B554" w14:textId="77777777" w:rsidR="00C366BC" w:rsidRPr="009151F4" w:rsidRDefault="00C366BC" w:rsidP="00B307C6">
      <w:pPr>
        <w:numPr>
          <w:ilvl w:val="1"/>
          <w:numId w:val="16"/>
        </w:numPr>
        <w:rPr>
          <w:rFonts w:ascii="Arial" w:hAnsi="Arial" w:cs="Arial"/>
          <w:sz w:val="20"/>
          <w:szCs w:val="20"/>
        </w:rPr>
      </w:pPr>
      <w:r w:rsidRPr="009151F4">
        <w:rPr>
          <w:rFonts w:ascii="Arial" w:hAnsi="Arial" w:cs="Arial"/>
          <w:sz w:val="20"/>
          <w:szCs w:val="20"/>
        </w:rPr>
        <w:t xml:space="preserve">Monitoring: </w:t>
      </w:r>
    </w:p>
    <w:p w14:paraId="18460021" w14:textId="77777777" w:rsidR="007A734B" w:rsidRPr="009151F4" w:rsidRDefault="00013D1A" w:rsidP="00B307C6">
      <w:pPr>
        <w:numPr>
          <w:ilvl w:val="2"/>
          <w:numId w:val="16"/>
        </w:numPr>
        <w:rPr>
          <w:rFonts w:ascii="Arial" w:hAnsi="Arial" w:cs="Arial"/>
          <w:sz w:val="20"/>
          <w:szCs w:val="20"/>
        </w:rPr>
      </w:pPr>
      <w:r w:rsidRPr="009151F4">
        <w:rPr>
          <w:rFonts w:ascii="Arial" w:hAnsi="Arial" w:cs="Arial"/>
          <w:sz w:val="20"/>
          <w:szCs w:val="20"/>
        </w:rPr>
        <w:t>Levels are not readily available or typically useful</w:t>
      </w:r>
    </w:p>
    <w:p w14:paraId="507FB6B2" w14:textId="77777777" w:rsidR="00C366BC" w:rsidRPr="009151F4" w:rsidRDefault="00C366BC" w:rsidP="00B307C6">
      <w:pPr>
        <w:numPr>
          <w:ilvl w:val="2"/>
          <w:numId w:val="16"/>
        </w:numPr>
        <w:rPr>
          <w:rFonts w:ascii="Arial" w:hAnsi="Arial" w:cs="Arial"/>
          <w:sz w:val="20"/>
          <w:szCs w:val="20"/>
        </w:rPr>
      </w:pPr>
      <w:r w:rsidRPr="009151F4">
        <w:rPr>
          <w:rFonts w:ascii="Arial" w:hAnsi="Arial" w:cs="Arial"/>
          <w:sz w:val="20"/>
          <w:szCs w:val="20"/>
        </w:rPr>
        <w:t>Scr and BUN every 48</w:t>
      </w:r>
      <w:r w:rsidR="00D7632D" w:rsidRPr="009151F4">
        <w:rPr>
          <w:rFonts w:ascii="Arial" w:hAnsi="Arial" w:cs="Arial"/>
          <w:sz w:val="20"/>
          <w:szCs w:val="20"/>
        </w:rPr>
        <w:t xml:space="preserve"> </w:t>
      </w:r>
      <w:r w:rsidRPr="009151F4">
        <w:rPr>
          <w:rFonts w:ascii="Arial" w:hAnsi="Arial" w:cs="Arial"/>
          <w:sz w:val="20"/>
          <w:szCs w:val="20"/>
        </w:rPr>
        <w:t>-72</w:t>
      </w:r>
      <w:r w:rsidR="00D7632D" w:rsidRPr="009151F4">
        <w:rPr>
          <w:rFonts w:ascii="Arial" w:hAnsi="Arial" w:cs="Arial"/>
          <w:sz w:val="20"/>
          <w:szCs w:val="20"/>
        </w:rPr>
        <w:t xml:space="preserve"> hours</w:t>
      </w:r>
      <w:r w:rsidRPr="009151F4">
        <w:rPr>
          <w:rFonts w:ascii="Arial" w:hAnsi="Arial" w:cs="Arial"/>
          <w:sz w:val="20"/>
          <w:szCs w:val="20"/>
        </w:rPr>
        <w:t xml:space="preserve"> while on therapy</w:t>
      </w:r>
    </w:p>
    <w:p w14:paraId="4E90BA28" w14:textId="77777777" w:rsidR="007A734B" w:rsidRPr="009151F4" w:rsidRDefault="007A734B">
      <w:pPr>
        <w:pStyle w:val="Heading2"/>
        <w:numPr>
          <w:ilvl w:val="0"/>
          <w:numId w:val="0"/>
        </w:numPr>
        <w:rPr>
          <w:rFonts w:ascii="Arial" w:hAnsi="Arial" w:cs="Arial"/>
          <w:bCs w:val="0"/>
          <w:sz w:val="20"/>
          <w:szCs w:val="20"/>
        </w:rPr>
      </w:pPr>
      <w:bookmarkStart w:id="47" w:name="SectionOHyperthermia"/>
      <w:bookmarkStart w:id="48" w:name="Hyperthermia"/>
      <w:bookmarkEnd w:id="47"/>
      <w:r w:rsidRPr="009151F4">
        <w:rPr>
          <w:rFonts w:ascii="Arial" w:hAnsi="Arial" w:cs="Arial"/>
          <w:bCs w:val="0"/>
          <w:sz w:val="20"/>
          <w:szCs w:val="20"/>
        </w:rPr>
        <w:t xml:space="preserve">Hyperthermia </w:t>
      </w:r>
      <w:bookmarkEnd w:id="48"/>
    </w:p>
    <w:p w14:paraId="2142752A" w14:textId="77777777" w:rsidR="007A734B" w:rsidRPr="009151F4" w:rsidRDefault="007A734B">
      <w:pPr>
        <w:rPr>
          <w:rFonts w:ascii="Arial" w:hAnsi="Arial" w:cs="Arial"/>
          <w:color w:val="FF9900"/>
          <w:sz w:val="20"/>
          <w:szCs w:val="20"/>
        </w:rPr>
      </w:pPr>
    </w:p>
    <w:p w14:paraId="0D957D90" w14:textId="4A29E968" w:rsidR="007A734B" w:rsidRPr="009151F4" w:rsidRDefault="007A734B">
      <w:pPr>
        <w:rPr>
          <w:rFonts w:ascii="Arial" w:hAnsi="Arial" w:cs="Arial"/>
          <w:sz w:val="20"/>
          <w:szCs w:val="20"/>
        </w:rPr>
      </w:pPr>
      <w:r w:rsidRPr="009151F4">
        <w:rPr>
          <w:rFonts w:ascii="Arial" w:hAnsi="Arial" w:cs="Arial"/>
          <w:sz w:val="20"/>
          <w:szCs w:val="20"/>
        </w:rPr>
        <w:t>See</w:t>
      </w:r>
      <w:r w:rsidR="00DF3780">
        <w:rPr>
          <w:rFonts w:ascii="Arial" w:hAnsi="Arial" w:cs="Arial"/>
          <w:sz w:val="20"/>
          <w:szCs w:val="20"/>
        </w:rPr>
        <w:t xml:space="preserve"> </w:t>
      </w:r>
      <w:r w:rsidR="00DF3780" w:rsidRPr="00DF3780">
        <w:rPr>
          <w:rFonts w:ascii="Arial" w:hAnsi="Arial" w:cs="Arial"/>
          <w:sz w:val="20"/>
          <w:szCs w:val="20"/>
          <w:u w:val="single"/>
        </w:rPr>
        <w:t>Section M</w:t>
      </w:r>
      <w:r w:rsidRPr="009151F4">
        <w:rPr>
          <w:rFonts w:ascii="Arial" w:hAnsi="Arial" w:cs="Arial"/>
          <w:sz w:val="20"/>
          <w:szCs w:val="20"/>
        </w:rPr>
        <w:t>. Prevention of Hyperthermia &amp; External Cooling</w:t>
      </w:r>
    </w:p>
    <w:p w14:paraId="3AFEC4B8" w14:textId="77777777" w:rsidR="007A734B" w:rsidRPr="009151F4" w:rsidRDefault="007A734B">
      <w:pPr>
        <w:rPr>
          <w:rFonts w:ascii="Arial" w:hAnsi="Arial" w:cs="Arial"/>
          <w:sz w:val="20"/>
          <w:szCs w:val="20"/>
        </w:rPr>
      </w:pPr>
    </w:p>
    <w:p w14:paraId="5ACDA4A7" w14:textId="77777777" w:rsidR="007A734B" w:rsidRPr="009151F4" w:rsidRDefault="007A734B">
      <w:pPr>
        <w:pStyle w:val="Heading2"/>
        <w:numPr>
          <w:ilvl w:val="0"/>
          <w:numId w:val="0"/>
        </w:numPr>
        <w:rPr>
          <w:rFonts w:ascii="Arial" w:hAnsi="Arial" w:cs="Arial"/>
          <w:bCs w:val="0"/>
          <w:sz w:val="20"/>
          <w:szCs w:val="20"/>
        </w:rPr>
      </w:pPr>
      <w:bookmarkStart w:id="49" w:name="SectionOSUProphy"/>
      <w:bookmarkStart w:id="50" w:name="SU"/>
      <w:bookmarkEnd w:id="49"/>
      <w:r w:rsidRPr="009151F4">
        <w:rPr>
          <w:rFonts w:ascii="Arial" w:hAnsi="Arial" w:cs="Arial"/>
          <w:bCs w:val="0"/>
          <w:sz w:val="20"/>
          <w:szCs w:val="20"/>
        </w:rPr>
        <w:t xml:space="preserve">Stress Ulcer Prophylaxis </w:t>
      </w:r>
    </w:p>
    <w:bookmarkEnd w:id="50"/>
    <w:p w14:paraId="1E328465" w14:textId="77777777" w:rsidR="007A734B" w:rsidRPr="009151F4" w:rsidRDefault="007A734B">
      <w:pPr>
        <w:rPr>
          <w:rFonts w:ascii="Arial" w:hAnsi="Arial" w:cs="Arial"/>
          <w:b/>
          <w:bCs/>
          <w:sz w:val="20"/>
          <w:szCs w:val="20"/>
        </w:rPr>
      </w:pPr>
    </w:p>
    <w:p w14:paraId="130DD57C" w14:textId="77777777" w:rsidR="007A734B" w:rsidRPr="009151F4" w:rsidRDefault="007A734B">
      <w:pPr>
        <w:rPr>
          <w:rFonts w:ascii="Arial" w:hAnsi="Arial" w:cs="Arial"/>
          <w:sz w:val="20"/>
          <w:szCs w:val="20"/>
        </w:rPr>
      </w:pPr>
      <w:r w:rsidRPr="009151F4">
        <w:rPr>
          <w:rFonts w:ascii="Arial" w:hAnsi="Arial" w:cs="Arial"/>
          <w:b/>
          <w:bCs/>
          <w:sz w:val="20"/>
          <w:szCs w:val="20"/>
        </w:rPr>
        <w:t xml:space="preserve">Rationale: </w:t>
      </w:r>
      <w:r w:rsidRPr="009151F4">
        <w:rPr>
          <w:rFonts w:ascii="Arial" w:hAnsi="Arial" w:cs="Arial"/>
          <w:sz w:val="20"/>
          <w:szCs w:val="20"/>
        </w:rPr>
        <w:t>Stress-related mucosal damage (SRMD) is common following traumatic brain injury. Maintaining adequate perfusion through aggressive fluid resuscitation is the key to preventing SRMD.</w:t>
      </w:r>
      <w:r w:rsidR="00BC45FE" w:rsidRPr="009151F4">
        <w:rPr>
          <w:rFonts w:ascii="Arial" w:hAnsi="Arial" w:cs="Arial"/>
          <w:sz w:val="20"/>
          <w:szCs w:val="20"/>
          <w:vertAlign w:val="superscript"/>
        </w:rPr>
        <w:t>39</w:t>
      </w:r>
      <w:r w:rsidRPr="009151F4">
        <w:rPr>
          <w:rFonts w:ascii="Arial" w:hAnsi="Arial" w:cs="Arial"/>
          <w:sz w:val="20"/>
          <w:szCs w:val="20"/>
          <w:vertAlign w:val="superscript"/>
        </w:rPr>
        <w:t xml:space="preserve"> </w:t>
      </w:r>
    </w:p>
    <w:p w14:paraId="14C3B1C5" w14:textId="77777777" w:rsidR="007A734B" w:rsidRPr="009151F4" w:rsidRDefault="007A734B">
      <w:pPr>
        <w:rPr>
          <w:rFonts w:ascii="Arial" w:hAnsi="Arial" w:cs="Arial"/>
          <w:sz w:val="20"/>
          <w:szCs w:val="20"/>
        </w:rPr>
      </w:pPr>
    </w:p>
    <w:p w14:paraId="32877D20" w14:textId="77777777" w:rsidR="007A734B" w:rsidRPr="009151F4" w:rsidRDefault="007A734B">
      <w:pPr>
        <w:rPr>
          <w:rFonts w:ascii="Arial" w:hAnsi="Arial" w:cs="Arial"/>
          <w:sz w:val="20"/>
          <w:szCs w:val="20"/>
        </w:rPr>
      </w:pPr>
      <w:r w:rsidRPr="009151F4">
        <w:rPr>
          <w:rFonts w:ascii="Arial" w:hAnsi="Arial" w:cs="Arial"/>
          <w:b/>
          <w:bCs/>
          <w:sz w:val="20"/>
          <w:szCs w:val="20"/>
        </w:rPr>
        <w:t xml:space="preserve">Recommendation: </w:t>
      </w:r>
    </w:p>
    <w:p w14:paraId="12D81510" w14:textId="77777777" w:rsidR="007A734B" w:rsidRPr="009151F4" w:rsidRDefault="00285F4A" w:rsidP="00B307C6">
      <w:pPr>
        <w:numPr>
          <w:ilvl w:val="0"/>
          <w:numId w:val="33"/>
        </w:numPr>
        <w:rPr>
          <w:rFonts w:ascii="Arial" w:hAnsi="Arial" w:cs="Arial"/>
          <w:sz w:val="20"/>
          <w:szCs w:val="20"/>
        </w:rPr>
      </w:pPr>
      <w:r w:rsidRPr="009151F4">
        <w:rPr>
          <w:rFonts w:ascii="Arial" w:hAnsi="Arial" w:cs="Arial"/>
          <w:sz w:val="20"/>
          <w:szCs w:val="20"/>
        </w:rPr>
        <w:t xml:space="preserve">Famotidine (an H2 antagonist) 20 mg </w:t>
      </w:r>
      <w:r w:rsidR="00EE4E2B" w:rsidRPr="009151F4">
        <w:rPr>
          <w:rFonts w:ascii="Arial" w:hAnsi="Arial" w:cs="Arial"/>
          <w:sz w:val="20"/>
          <w:szCs w:val="20"/>
        </w:rPr>
        <w:t xml:space="preserve">bid is recommended as first line therapy </w:t>
      </w:r>
    </w:p>
    <w:p w14:paraId="06ACB187" w14:textId="77777777" w:rsidR="00285F4A" w:rsidRPr="009151F4" w:rsidRDefault="00285F4A" w:rsidP="00B307C6">
      <w:pPr>
        <w:numPr>
          <w:ilvl w:val="0"/>
          <w:numId w:val="33"/>
        </w:numPr>
        <w:rPr>
          <w:rFonts w:ascii="Arial" w:hAnsi="Arial" w:cs="Arial"/>
          <w:sz w:val="20"/>
          <w:szCs w:val="20"/>
        </w:rPr>
      </w:pPr>
      <w:r w:rsidRPr="009151F4">
        <w:rPr>
          <w:rFonts w:ascii="Arial" w:hAnsi="Arial" w:cs="Arial"/>
          <w:sz w:val="20"/>
          <w:szCs w:val="20"/>
        </w:rPr>
        <w:t xml:space="preserve">Proton </w:t>
      </w:r>
      <w:r w:rsidR="008E6FDB" w:rsidRPr="009151F4">
        <w:rPr>
          <w:rFonts w:ascii="Arial" w:hAnsi="Arial" w:cs="Arial"/>
          <w:sz w:val="20"/>
          <w:szCs w:val="20"/>
        </w:rPr>
        <w:t>p</w:t>
      </w:r>
      <w:r w:rsidRPr="009151F4">
        <w:rPr>
          <w:rFonts w:ascii="Arial" w:hAnsi="Arial" w:cs="Arial"/>
          <w:sz w:val="20"/>
          <w:szCs w:val="20"/>
        </w:rPr>
        <w:t xml:space="preserve">ump </w:t>
      </w:r>
      <w:r w:rsidR="008E6FDB" w:rsidRPr="009151F4">
        <w:rPr>
          <w:rFonts w:ascii="Arial" w:hAnsi="Arial" w:cs="Arial"/>
          <w:sz w:val="20"/>
          <w:szCs w:val="20"/>
        </w:rPr>
        <w:t>i</w:t>
      </w:r>
      <w:r w:rsidRPr="009151F4">
        <w:rPr>
          <w:rFonts w:ascii="Arial" w:hAnsi="Arial" w:cs="Arial"/>
          <w:sz w:val="20"/>
          <w:szCs w:val="20"/>
        </w:rPr>
        <w:t>nhibitors (</w:t>
      </w:r>
      <w:r w:rsidR="00BE13BB" w:rsidRPr="009151F4">
        <w:rPr>
          <w:rFonts w:ascii="Arial" w:hAnsi="Arial" w:cs="Arial"/>
          <w:sz w:val="20"/>
          <w:szCs w:val="20"/>
        </w:rPr>
        <w:t>p</w:t>
      </w:r>
      <w:r w:rsidRPr="009151F4">
        <w:rPr>
          <w:rFonts w:ascii="Arial" w:hAnsi="Arial" w:cs="Arial"/>
          <w:sz w:val="20"/>
          <w:szCs w:val="20"/>
        </w:rPr>
        <w:t xml:space="preserve">antoprazole or </w:t>
      </w:r>
      <w:r w:rsidR="00BE13BB" w:rsidRPr="009151F4">
        <w:rPr>
          <w:rFonts w:ascii="Arial" w:hAnsi="Arial" w:cs="Arial"/>
          <w:sz w:val="20"/>
          <w:szCs w:val="20"/>
        </w:rPr>
        <w:t>l</w:t>
      </w:r>
      <w:r w:rsidRPr="009151F4">
        <w:rPr>
          <w:rFonts w:ascii="Arial" w:hAnsi="Arial" w:cs="Arial"/>
          <w:sz w:val="20"/>
          <w:szCs w:val="20"/>
        </w:rPr>
        <w:t>ansopra</w:t>
      </w:r>
      <w:r w:rsidR="00BE13BB" w:rsidRPr="009151F4">
        <w:rPr>
          <w:rFonts w:ascii="Arial" w:hAnsi="Arial" w:cs="Arial"/>
          <w:sz w:val="20"/>
          <w:szCs w:val="20"/>
        </w:rPr>
        <w:t>z</w:t>
      </w:r>
      <w:r w:rsidRPr="009151F4">
        <w:rPr>
          <w:rFonts w:ascii="Arial" w:hAnsi="Arial" w:cs="Arial"/>
          <w:sz w:val="20"/>
          <w:szCs w:val="20"/>
        </w:rPr>
        <w:t xml:space="preserve">ole) may be considered in patients </w:t>
      </w:r>
      <w:r w:rsidR="00BE13BB" w:rsidRPr="009151F4">
        <w:rPr>
          <w:rFonts w:ascii="Arial" w:hAnsi="Arial" w:cs="Arial"/>
          <w:sz w:val="20"/>
          <w:szCs w:val="20"/>
        </w:rPr>
        <w:t>taking these medications as outpatients</w:t>
      </w:r>
    </w:p>
    <w:p w14:paraId="2A2329B0" w14:textId="77777777" w:rsidR="007A734B" w:rsidRPr="009151F4" w:rsidRDefault="007A734B">
      <w:pPr>
        <w:rPr>
          <w:rFonts w:ascii="Arial" w:hAnsi="Arial" w:cs="Arial"/>
          <w:sz w:val="20"/>
          <w:szCs w:val="20"/>
        </w:rPr>
      </w:pPr>
    </w:p>
    <w:p w14:paraId="22030DC5" w14:textId="77777777" w:rsidR="007A734B" w:rsidRPr="009151F4" w:rsidRDefault="007A734B">
      <w:pPr>
        <w:pStyle w:val="Heading1"/>
        <w:numPr>
          <w:ilvl w:val="0"/>
          <w:numId w:val="0"/>
        </w:numPr>
        <w:rPr>
          <w:rFonts w:ascii="Arial" w:hAnsi="Arial" w:cs="Arial"/>
          <w:sz w:val="20"/>
          <w:szCs w:val="20"/>
          <w:u w:val="single"/>
        </w:rPr>
      </w:pPr>
      <w:bookmarkStart w:id="51" w:name="SectionODVT"/>
      <w:bookmarkStart w:id="52" w:name="DVT"/>
      <w:bookmarkEnd w:id="51"/>
      <w:r w:rsidRPr="009151F4">
        <w:rPr>
          <w:rFonts w:ascii="Arial" w:hAnsi="Arial" w:cs="Arial"/>
          <w:sz w:val="20"/>
          <w:szCs w:val="20"/>
          <w:u w:val="single"/>
        </w:rPr>
        <w:t>DVT Prophylaxis</w:t>
      </w:r>
    </w:p>
    <w:bookmarkEnd w:id="52"/>
    <w:p w14:paraId="6A340752" w14:textId="77777777" w:rsidR="007A734B" w:rsidRPr="009151F4" w:rsidRDefault="007A734B">
      <w:pPr>
        <w:rPr>
          <w:rFonts w:ascii="Arial" w:hAnsi="Arial" w:cs="Arial"/>
          <w:sz w:val="20"/>
          <w:szCs w:val="20"/>
        </w:rPr>
      </w:pPr>
    </w:p>
    <w:p w14:paraId="6909BCF0" w14:textId="77777777" w:rsidR="007A734B" w:rsidRPr="009151F4" w:rsidRDefault="007A734B">
      <w:pPr>
        <w:rPr>
          <w:rFonts w:ascii="Arial" w:hAnsi="Arial" w:cs="Arial"/>
          <w:sz w:val="20"/>
          <w:szCs w:val="20"/>
        </w:rPr>
      </w:pPr>
      <w:r w:rsidRPr="009151F4">
        <w:rPr>
          <w:rFonts w:ascii="Arial" w:hAnsi="Arial" w:cs="Arial"/>
          <w:b/>
          <w:bCs/>
          <w:sz w:val="20"/>
          <w:szCs w:val="20"/>
        </w:rPr>
        <w:t>Rationale:</w:t>
      </w:r>
      <w:r w:rsidRPr="009151F4">
        <w:rPr>
          <w:rFonts w:ascii="Arial" w:hAnsi="Arial" w:cs="Arial"/>
          <w:sz w:val="20"/>
          <w:szCs w:val="20"/>
        </w:rPr>
        <w:t xml:space="preserve"> The incidence of DVT in neurosurgery patients is approximately 22%. However, the benefits of pharmacologic thromboprophylaxis must be carefully balanced against the risk for intracranial bleeding. Head injury without overt hemorrhage is NOT a contraindication to pharmacologic thromboprophylaxis.</w:t>
      </w:r>
      <w:r w:rsidR="00BC45FE" w:rsidRPr="009151F4">
        <w:rPr>
          <w:rFonts w:ascii="Arial" w:hAnsi="Arial" w:cs="Arial"/>
          <w:sz w:val="20"/>
          <w:szCs w:val="20"/>
          <w:vertAlign w:val="superscript"/>
        </w:rPr>
        <w:t>40</w:t>
      </w:r>
      <w:r w:rsidRPr="009151F4">
        <w:rPr>
          <w:rFonts w:ascii="Arial" w:hAnsi="Arial" w:cs="Arial"/>
          <w:sz w:val="20"/>
          <w:szCs w:val="20"/>
        </w:rPr>
        <w:t xml:space="preserve"> No difference in the incidence of intracranial bleeding was found when UFH was started within 72 hours of severe head injury compared to beyond 72 hours.</w:t>
      </w:r>
      <w:r w:rsidR="00BC45FE" w:rsidRPr="009151F4">
        <w:rPr>
          <w:rFonts w:ascii="Arial" w:hAnsi="Arial" w:cs="Arial"/>
          <w:sz w:val="20"/>
          <w:szCs w:val="20"/>
          <w:vertAlign w:val="superscript"/>
        </w:rPr>
        <w:t>41</w:t>
      </w:r>
    </w:p>
    <w:p w14:paraId="35A22F76" w14:textId="77777777" w:rsidR="007A734B" w:rsidRPr="009151F4" w:rsidRDefault="007A734B">
      <w:pPr>
        <w:rPr>
          <w:rFonts w:ascii="Arial" w:hAnsi="Arial" w:cs="Arial"/>
          <w:sz w:val="20"/>
          <w:szCs w:val="20"/>
        </w:rPr>
      </w:pPr>
    </w:p>
    <w:p w14:paraId="2A038767" w14:textId="77777777" w:rsidR="007A734B" w:rsidRPr="009151F4" w:rsidRDefault="007A734B">
      <w:pPr>
        <w:rPr>
          <w:rFonts w:ascii="Arial" w:hAnsi="Arial" w:cs="Arial"/>
          <w:sz w:val="20"/>
          <w:szCs w:val="20"/>
        </w:rPr>
      </w:pPr>
      <w:r w:rsidRPr="009151F4">
        <w:rPr>
          <w:rFonts w:ascii="Arial" w:hAnsi="Arial" w:cs="Arial"/>
          <w:b/>
          <w:bCs/>
          <w:sz w:val="20"/>
          <w:szCs w:val="20"/>
        </w:rPr>
        <w:t>Recommendation:</w:t>
      </w:r>
      <w:r w:rsidRPr="009151F4">
        <w:rPr>
          <w:rFonts w:ascii="Arial" w:hAnsi="Arial" w:cs="Arial"/>
          <w:sz w:val="20"/>
          <w:szCs w:val="20"/>
        </w:rPr>
        <w:t xml:space="preserve"> </w:t>
      </w:r>
    </w:p>
    <w:p w14:paraId="646E4379" w14:textId="77777777" w:rsidR="007A734B" w:rsidRPr="009151F4" w:rsidRDefault="007A734B" w:rsidP="00B307C6">
      <w:pPr>
        <w:numPr>
          <w:ilvl w:val="0"/>
          <w:numId w:val="17"/>
        </w:numPr>
        <w:rPr>
          <w:rFonts w:ascii="Arial" w:hAnsi="Arial" w:cs="Arial"/>
          <w:sz w:val="20"/>
          <w:szCs w:val="20"/>
        </w:rPr>
      </w:pPr>
      <w:r w:rsidRPr="009151F4">
        <w:rPr>
          <w:rFonts w:ascii="Arial" w:hAnsi="Arial" w:cs="Arial"/>
          <w:sz w:val="20"/>
          <w:szCs w:val="20"/>
        </w:rPr>
        <w:t>Intermittent pneumatic compression boots should be placed on all patients upon admission unless contraindicated</w:t>
      </w:r>
    </w:p>
    <w:p w14:paraId="751F569D" w14:textId="77777777" w:rsidR="007A734B" w:rsidRPr="009151F4" w:rsidRDefault="007A734B" w:rsidP="00B307C6">
      <w:pPr>
        <w:numPr>
          <w:ilvl w:val="0"/>
          <w:numId w:val="17"/>
        </w:numPr>
        <w:rPr>
          <w:rFonts w:ascii="Arial" w:hAnsi="Arial" w:cs="Arial"/>
          <w:sz w:val="20"/>
          <w:szCs w:val="20"/>
        </w:rPr>
      </w:pPr>
      <w:r w:rsidRPr="009151F4">
        <w:rPr>
          <w:rFonts w:ascii="Arial" w:hAnsi="Arial" w:cs="Arial"/>
          <w:sz w:val="20"/>
          <w:szCs w:val="20"/>
        </w:rPr>
        <w:t>UFH 5,000 units sq tid</w:t>
      </w:r>
      <w:r w:rsidR="00C76669" w:rsidRPr="009151F4">
        <w:rPr>
          <w:rFonts w:ascii="Arial" w:hAnsi="Arial" w:cs="Arial"/>
          <w:sz w:val="20"/>
          <w:szCs w:val="20"/>
        </w:rPr>
        <w:t xml:space="preserve">, or Enoxaparin </w:t>
      </w:r>
      <w:r w:rsidR="00021F2C" w:rsidRPr="009151F4">
        <w:rPr>
          <w:rFonts w:ascii="Arial" w:hAnsi="Arial" w:cs="Arial"/>
          <w:sz w:val="20"/>
          <w:szCs w:val="20"/>
        </w:rPr>
        <w:t xml:space="preserve">30 </w:t>
      </w:r>
      <w:r w:rsidR="00C76669" w:rsidRPr="009151F4">
        <w:rPr>
          <w:rFonts w:ascii="Arial" w:hAnsi="Arial" w:cs="Arial"/>
          <w:sz w:val="20"/>
          <w:szCs w:val="20"/>
        </w:rPr>
        <w:t xml:space="preserve">mg </w:t>
      </w:r>
      <w:r w:rsidR="00021F2C" w:rsidRPr="009151F4">
        <w:rPr>
          <w:rFonts w:ascii="Arial" w:hAnsi="Arial" w:cs="Arial"/>
          <w:sz w:val="20"/>
          <w:szCs w:val="20"/>
        </w:rPr>
        <w:t>twice daily</w:t>
      </w:r>
      <w:r w:rsidR="00BC45FE" w:rsidRPr="009151F4">
        <w:rPr>
          <w:rFonts w:ascii="Arial" w:hAnsi="Arial" w:cs="Arial"/>
          <w:sz w:val="20"/>
          <w:szCs w:val="20"/>
          <w:vertAlign w:val="superscript"/>
        </w:rPr>
        <w:t>42</w:t>
      </w:r>
    </w:p>
    <w:p w14:paraId="4E4AC72F" w14:textId="77777777" w:rsidR="007A734B" w:rsidRPr="009151F4" w:rsidRDefault="007A734B" w:rsidP="00B307C6">
      <w:pPr>
        <w:numPr>
          <w:ilvl w:val="0"/>
          <w:numId w:val="17"/>
        </w:numPr>
        <w:rPr>
          <w:rFonts w:ascii="Arial" w:hAnsi="Arial" w:cs="Arial"/>
          <w:sz w:val="20"/>
          <w:szCs w:val="20"/>
        </w:rPr>
      </w:pPr>
      <w:r w:rsidRPr="009151F4">
        <w:rPr>
          <w:rFonts w:ascii="Arial" w:hAnsi="Arial" w:cs="Arial"/>
          <w:sz w:val="20"/>
          <w:szCs w:val="20"/>
        </w:rPr>
        <w:t xml:space="preserve">Pharmacologic thromboprophylaxis can be safely commenced within </w:t>
      </w:r>
      <w:r w:rsidR="00C76669" w:rsidRPr="009151F4">
        <w:rPr>
          <w:rFonts w:ascii="Arial" w:hAnsi="Arial" w:cs="Arial"/>
          <w:sz w:val="20"/>
          <w:szCs w:val="20"/>
        </w:rPr>
        <w:t>48</w:t>
      </w:r>
      <w:r w:rsidRPr="009151F4">
        <w:rPr>
          <w:rFonts w:ascii="Arial" w:hAnsi="Arial" w:cs="Arial"/>
          <w:sz w:val="20"/>
          <w:szCs w:val="20"/>
        </w:rPr>
        <w:t xml:space="preserve"> hours of head injury</w:t>
      </w:r>
    </w:p>
    <w:p w14:paraId="25C8438C" w14:textId="302214D9" w:rsidR="007A734B" w:rsidRPr="009151F4" w:rsidRDefault="007A734B" w:rsidP="00B307C6">
      <w:pPr>
        <w:numPr>
          <w:ilvl w:val="0"/>
          <w:numId w:val="17"/>
        </w:numPr>
        <w:rPr>
          <w:rFonts w:ascii="Arial" w:hAnsi="Arial" w:cs="Arial"/>
          <w:sz w:val="20"/>
          <w:szCs w:val="20"/>
        </w:rPr>
      </w:pPr>
      <w:r w:rsidRPr="009151F4">
        <w:rPr>
          <w:rFonts w:ascii="Arial" w:hAnsi="Arial" w:cs="Arial"/>
          <w:sz w:val="20"/>
          <w:szCs w:val="20"/>
        </w:rPr>
        <w:t xml:space="preserve">See the </w:t>
      </w:r>
      <w:r w:rsidRPr="00DF3780">
        <w:rPr>
          <w:rFonts w:ascii="Arial" w:hAnsi="Arial" w:cs="Arial"/>
          <w:sz w:val="20"/>
          <w:szCs w:val="20"/>
        </w:rPr>
        <w:t>VTE Prophylaxis and Treatment</w:t>
      </w:r>
      <w:r w:rsidRPr="009151F4">
        <w:rPr>
          <w:rFonts w:ascii="Arial" w:hAnsi="Arial" w:cs="Arial"/>
          <w:sz w:val="20"/>
          <w:szCs w:val="20"/>
        </w:rPr>
        <w:t xml:space="preserve"> medication guideline for more information</w:t>
      </w:r>
    </w:p>
    <w:p w14:paraId="0ED413CD" w14:textId="77777777" w:rsidR="007A734B" w:rsidRPr="009151F4" w:rsidRDefault="007A734B" w:rsidP="00B307C6">
      <w:pPr>
        <w:numPr>
          <w:ilvl w:val="0"/>
          <w:numId w:val="17"/>
        </w:numPr>
        <w:rPr>
          <w:rFonts w:ascii="Arial" w:hAnsi="Arial" w:cs="Arial"/>
          <w:sz w:val="20"/>
          <w:szCs w:val="20"/>
        </w:rPr>
      </w:pPr>
      <w:r w:rsidRPr="009151F4">
        <w:rPr>
          <w:rFonts w:ascii="Arial" w:hAnsi="Arial" w:cs="Arial"/>
          <w:sz w:val="20"/>
          <w:szCs w:val="20"/>
        </w:rPr>
        <w:t>Please consult neurosurgery for when to safely initiate thromboprophylaxis</w:t>
      </w:r>
    </w:p>
    <w:p w14:paraId="79084CF3" w14:textId="77777777" w:rsidR="007A734B" w:rsidRPr="009151F4" w:rsidRDefault="007A734B">
      <w:pPr>
        <w:rPr>
          <w:rFonts w:ascii="Arial" w:hAnsi="Arial" w:cs="Arial"/>
          <w:sz w:val="20"/>
          <w:szCs w:val="20"/>
        </w:rPr>
      </w:pPr>
    </w:p>
    <w:p w14:paraId="4E7D104B" w14:textId="77777777" w:rsidR="007A734B" w:rsidRPr="009151F4" w:rsidRDefault="007A734B">
      <w:pPr>
        <w:pStyle w:val="Heading2"/>
        <w:numPr>
          <w:ilvl w:val="0"/>
          <w:numId w:val="0"/>
        </w:numPr>
        <w:rPr>
          <w:rFonts w:ascii="Arial" w:hAnsi="Arial" w:cs="Arial"/>
          <w:bCs w:val="0"/>
          <w:sz w:val="20"/>
          <w:szCs w:val="20"/>
        </w:rPr>
      </w:pPr>
      <w:bookmarkStart w:id="53" w:name="SectionOEye"/>
      <w:bookmarkStart w:id="54" w:name="Eye"/>
      <w:bookmarkEnd w:id="53"/>
      <w:r w:rsidRPr="009151F4">
        <w:rPr>
          <w:rFonts w:ascii="Arial" w:hAnsi="Arial" w:cs="Arial"/>
          <w:bCs w:val="0"/>
          <w:sz w:val="20"/>
          <w:szCs w:val="20"/>
        </w:rPr>
        <w:t>Eye Care</w:t>
      </w:r>
    </w:p>
    <w:bookmarkEnd w:id="54"/>
    <w:p w14:paraId="2EE6FD91" w14:textId="77777777" w:rsidR="007A734B" w:rsidRPr="009151F4" w:rsidRDefault="007A734B">
      <w:pPr>
        <w:rPr>
          <w:rFonts w:ascii="Arial" w:hAnsi="Arial" w:cs="Arial"/>
          <w:sz w:val="20"/>
          <w:szCs w:val="20"/>
        </w:rPr>
      </w:pPr>
    </w:p>
    <w:p w14:paraId="6E9A61DD" w14:textId="77777777" w:rsidR="007A734B" w:rsidRPr="009151F4" w:rsidRDefault="007A734B">
      <w:pPr>
        <w:rPr>
          <w:rFonts w:ascii="Arial" w:hAnsi="Arial" w:cs="Arial"/>
          <w:sz w:val="20"/>
          <w:szCs w:val="20"/>
        </w:rPr>
      </w:pPr>
      <w:r w:rsidRPr="009151F4">
        <w:rPr>
          <w:rFonts w:ascii="Arial" w:hAnsi="Arial" w:cs="Arial"/>
          <w:b/>
          <w:bCs/>
          <w:sz w:val="20"/>
          <w:szCs w:val="20"/>
        </w:rPr>
        <w:t>Rationale:</w:t>
      </w:r>
      <w:r w:rsidRPr="009151F4">
        <w:rPr>
          <w:rFonts w:ascii="Arial" w:hAnsi="Arial" w:cs="Arial"/>
          <w:sz w:val="20"/>
          <w:szCs w:val="20"/>
        </w:rPr>
        <w:t xml:space="preserve"> Impaired eyelid closure and loss of corneal reflex often occurs in paralyzed or heavily sedated patients. When the cornea is exposed, the eye is at risk for serious complications including infection, corneal ulceration, and loss of vision. </w:t>
      </w:r>
    </w:p>
    <w:p w14:paraId="33A95259" w14:textId="77777777" w:rsidR="007A734B" w:rsidRPr="009151F4" w:rsidRDefault="007A734B">
      <w:pPr>
        <w:rPr>
          <w:rFonts w:ascii="Arial" w:hAnsi="Arial" w:cs="Arial"/>
          <w:sz w:val="20"/>
          <w:szCs w:val="20"/>
        </w:rPr>
      </w:pPr>
    </w:p>
    <w:p w14:paraId="01C8EBF0" w14:textId="77777777" w:rsidR="007A734B" w:rsidRPr="009151F4" w:rsidRDefault="007A734B">
      <w:pPr>
        <w:rPr>
          <w:rFonts w:ascii="Arial" w:hAnsi="Arial" w:cs="Arial"/>
          <w:sz w:val="20"/>
          <w:szCs w:val="20"/>
        </w:rPr>
      </w:pPr>
      <w:r w:rsidRPr="009151F4">
        <w:rPr>
          <w:rFonts w:ascii="Arial" w:hAnsi="Arial" w:cs="Arial"/>
          <w:b/>
          <w:bCs/>
          <w:sz w:val="20"/>
          <w:szCs w:val="20"/>
        </w:rPr>
        <w:t>Recommendation:</w:t>
      </w:r>
      <w:r w:rsidRPr="009151F4">
        <w:rPr>
          <w:rFonts w:ascii="Arial" w:hAnsi="Arial" w:cs="Arial"/>
          <w:sz w:val="20"/>
          <w:szCs w:val="20"/>
        </w:rPr>
        <w:t xml:space="preserve"> </w:t>
      </w:r>
    </w:p>
    <w:p w14:paraId="1410143B" w14:textId="77777777" w:rsidR="007A734B" w:rsidRPr="009151F4" w:rsidRDefault="007A734B" w:rsidP="00B307C6">
      <w:pPr>
        <w:numPr>
          <w:ilvl w:val="0"/>
          <w:numId w:val="24"/>
        </w:numPr>
        <w:rPr>
          <w:rFonts w:ascii="Arial" w:hAnsi="Arial" w:cs="Arial"/>
          <w:sz w:val="20"/>
          <w:szCs w:val="20"/>
        </w:rPr>
      </w:pPr>
      <w:r w:rsidRPr="009151F4">
        <w:rPr>
          <w:rFonts w:ascii="Arial" w:hAnsi="Arial" w:cs="Arial"/>
          <w:sz w:val="20"/>
          <w:szCs w:val="20"/>
        </w:rPr>
        <w:t>Apply an ophthalmic lubricant</w:t>
      </w:r>
      <w:r w:rsidRPr="009151F4">
        <w:rPr>
          <w:rFonts w:ascii="Arial" w:hAnsi="Arial" w:cs="Arial"/>
          <w:i/>
          <w:sz w:val="20"/>
          <w:szCs w:val="20"/>
        </w:rPr>
        <w:t xml:space="preserve"> </w:t>
      </w:r>
      <w:r w:rsidRPr="009151F4">
        <w:rPr>
          <w:rFonts w:ascii="Arial" w:hAnsi="Arial" w:cs="Arial"/>
          <w:sz w:val="20"/>
          <w:szCs w:val="20"/>
        </w:rPr>
        <w:t xml:space="preserve">QID  </w:t>
      </w:r>
    </w:p>
    <w:p w14:paraId="47E4DE32" w14:textId="77777777" w:rsidR="007A734B" w:rsidRPr="009151F4" w:rsidRDefault="007A734B">
      <w:pPr>
        <w:rPr>
          <w:rFonts w:ascii="Arial" w:hAnsi="Arial" w:cs="Arial"/>
          <w:sz w:val="20"/>
          <w:szCs w:val="20"/>
        </w:rPr>
      </w:pPr>
    </w:p>
    <w:p w14:paraId="322D0EF0" w14:textId="77777777" w:rsidR="007A734B" w:rsidRPr="009151F4" w:rsidRDefault="007A734B">
      <w:pPr>
        <w:pStyle w:val="Heading2"/>
        <w:numPr>
          <w:ilvl w:val="0"/>
          <w:numId w:val="0"/>
        </w:numPr>
        <w:rPr>
          <w:rFonts w:ascii="Arial" w:hAnsi="Arial" w:cs="Arial"/>
          <w:bCs w:val="0"/>
          <w:sz w:val="20"/>
          <w:szCs w:val="20"/>
        </w:rPr>
      </w:pPr>
      <w:bookmarkStart w:id="55" w:name="SectionOBowel"/>
      <w:bookmarkStart w:id="56" w:name="Bowel"/>
      <w:bookmarkEnd w:id="55"/>
      <w:r w:rsidRPr="009151F4">
        <w:rPr>
          <w:rFonts w:ascii="Arial" w:hAnsi="Arial" w:cs="Arial"/>
          <w:bCs w:val="0"/>
          <w:sz w:val="20"/>
          <w:szCs w:val="20"/>
        </w:rPr>
        <w:t xml:space="preserve">Bowel Preparation </w:t>
      </w:r>
    </w:p>
    <w:bookmarkEnd w:id="56"/>
    <w:p w14:paraId="05A2E0D0" w14:textId="77777777" w:rsidR="007A734B" w:rsidRPr="009151F4" w:rsidRDefault="007A734B">
      <w:pPr>
        <w:rPr>
          <w:rFonts w:ascii="Arial" w:hAnsi="Arial" w:cs="Arial"/>
          <w:sz w:val="20"/>
          <w:szCs w:val="20"/>
        </w:rPr>
      </w:pPr>
    </w:p>
    <w:p w14:paraId="549733F3" w14:textId="77777777" w:rsidR="007A734B" w:rsidRPr="009151F4" w:rsidRDefault="007A734B">
      <w:pPr>
        <w:rPr>
          <w:rFonts w:ascii="Arial" w:hAnsi="Arial" w:cs="Arial"/>
          <w:sz w:val="20"/>
          <w:szCs w:val="20"/>
        </w:rPr>
      </w:pPr>
      <w:r w:rsidRPr="009151F4">
        <w:rPr>
          <w:rFonts w:ascii="Arial" w:hAnsi="Arial" w:cs="Arial"/>
          <w:b/>
          <w:bCs/>
          <w:sz w:val="20"/>
          <w:szCs w:val="20"/>
        </w:rPr>
        <w:t xml:space="preserve">Rationale: </w:t>
      </w:r>
      <w:r w:rsidRPr="009151F4">
        <w:rPr>
          <w:rFonts w:ascii="Arial" w:hAnsi="Arial" w:cs="Arial"/>
          <w:sz w:val="20"/>
          <w:szCs w:val="20"/>
        </w:rPr>
        <w:t xml:space="preserve">Care should be taken to ensure that all patients </w:t>
      </w:r>
      <w:r w:rsidR="00013D1A" w:rsidRPr="009151F4">
        <w:rPr>
          <w:rFonts w:ascii="Arial" w:hAnsi="Arial" w:cs="Arial"/>
          <w:sz w:val="20"/>
          <w:szCs w:val="20"/>
        </w:rPr>
        <w:t xml:space="preserve">with TBI, particularly those </w:t>
      </w:r>
      <w:r w:rsidRPr="009151F4">
        <w:rPr>
          <w:rFonts w:ascii="Arial" w:hAnsi="Arial" w:cs="Arial"/>
          <w:sz w:val="20"/>
          <w:szCs w:val="20"/>
        </w:rPr>
        <w:t xml:space="preserve">in a pentobarbital coma </w:t>
      </w:r>
      <w:r w:rsidR="00013D1A" w:rsidRPr="009151F4">
        <w:rPr>
          <w:rFonts w:ascii="Arial" w:hAnsi="Arial" w:cs="Arial"/>
          <w:sz w:val="20"/>
          <w:szCs w:val="20"/>
        </w:rPr>
        <w:t>or</w:t>
      </w:r>
      <w:r w:rsidRPr="009151F4">
        <w:rPr>
          <w:rFonts w:ascii="Arial" w:hAnsi="Arial" w:cs="Arial"/>
          <w:sz w:val="20"/>
          <w:szCs w:val="20"/>
        </w:rPr>
        <w:t xml:space="preserve"> receiving opioids for analgesia have regular bowel movements. All patients in a pentobarbital coma must have scheduled bowel regimens to ensure regular bowel movements. </w:t>
      </w:r>
    </w:p>
    <w:p w14:paraId="47B0C772" w14:textId="77777777" w:rsidR="007A734B" w:rsidRPr="009151F4" w:rsidRDefault="007A734B">
      <w:pPr>
        <w:rPr>
          <w:rFonts w:ascii="Arial" w:hAnsi="Arial" w:cs="Arial"/>
          <w:sz w:val="20"/>
          <w:szCs w:val="20"/>
        </w:rPr>
      </w:pPr>
    </w:p>
    <w:p w14:paraId="63E035E8" w14:textId="77777777" w:rsidR="007A734B" w:rsidRPr="009151F4" w:rsidRDefault="007A734B">
      <w:pPr>
        <w:rPr>
          <w:rFonts w:ascii="Arial" w:hAnsi="Arial" w:cs="Arial"/>
          <w:sz w:val="20"/>
          <w:szCs w:val="20"/>
        </w:rPr>
      </w:pPr>
      <w:r w:rsidRPr="009151F4">
        <w:rPr>
          <w:rFonts w:ascii="Arial" w:hAnsi="Arial" w:cs="Arial"/>
          <w:b/>
          <w:bCs/>
          <w:sz w:val="20"/>
          <w:szCs w:val="20"/>
        </w:rPr>
        <w:t xml:space="preserve">Recommendation: </w:t>
      </w:r>
      <w:r w:rsidRPr="009151F4">
        <w:rPr>
          <w:rFonts w:ascii="Arial" w:hAnsi="Arial" w:cs="Arial"/>
          <w:sz w:val="20"/>
          <w:szCs w:val="20"/>
        </w:rPr>
        <w:t xml:space="preserve">The following should be ordered for all patients in a pentobarbital coma and should be considered in patients receiving scheduled doses of opiates for sedation: </w:t>
      </w:r>
    </w:p>
    <w:p w14:paraId="2B80E8CA" w14:textId="77777777" w:rsidR="007A734B" w:rsidRPr="009151F4" w:rsidRDefault="007A734B" w:rsidP="00B307C6">
      <w:pPr>
        <w:numPr>
          <w:ilvl w:val="0"/>
          <w:numId w:val="19"/>
        </w:numPr>
        <w:rPr>
          <w:rFonts w:ascii="Arial" w:hAnsi="Arial" w:cs="Arial"/>
          <w:sz w:val="20"/>
          <w:szCs w:val="20"/>
        </w:rPr>
      </w:pPr>
      <w:r w:rsidRPr="009151F4">
        <w:rPr>
          <w:rFonts w:ascii="Arial" w:hAnsi="Arial" w:cs="Arial"/>
          <w:sz w:val="20"/>
          <w:szCs w:val="20"/>
        </w:rPr>
        <w:t>Senna 374</w:t>
      </w:r>
      <w:r w:rsidR="00444DC0" w:rsidRPr="009151F4">
        <w:rPr>
          <w:rFonts w:ascii="Arial" w:hAnsi="Arial" w:cs="Arial"/>
          <w:sz w:val="20"/>
          <w:szCs w:val="20"/>
        </w:rPr>
        <w:t xml:space="preserve"> </w:t>
      </w:r>
      <w:r w:rsidRPr="009151F4">
        <w:rPr>
          <w:rFonts w:ascii="Arial" w:hAnsi="Arial" w:cs="Arial"/>
          <w:sz w:val="20"/>
          <w:szCs w:val="20"/>
        </w:rPr>
        <w:t xml:space="preserve">mg PO/PT qhs </w:t>
      </w:r>
    </w:p>
    <w:p w14:paraId="0B6F4941" w14:textId="77777777" w:rsidR="007A734B" w:rsidRPr="009151F4" w:rsidRDefault="007A734B" w:rsidP="00B307C6">
      <w:pPr>
        <w:numPr>
          <w:ilvl w:val="0"/>
          <w:numId w:val="19"/>
        </w:numPr>
        <w:rPr>
          <w:rFonts w:ascii="Arial" w:hAnsi="Arial" w:cs="Arial"/>
          <w:sz w:val="20"/>
          <w:szCs w:val="20"/>
        </w:rPr>
      </w:pPr>
      <w:r w:rsidRPr="009151F4">
        <w:rPr>
          <w:rFonts w:ascii="Arial" w:hAnsi="Arial" w:cs="Arial"/>
          <w:sz w:val="20"/>
          <w:szCs w:val="20"/>
        </w:rPr>
        <w:lastRenderedPageBreak/>
        <w:t>Docusate sodium 100</w:t>
      </w:r>
      <w:r w:rsidR="00444DC0" w:rsidRPr="009151F4">
        <w:rPr>
          <w:rFonts w:ascii="Arial" w:hAnsi="Arial" w:cs="Arial"/>
          <w:sz w:val="20"/>
          <w:szCs w:val="20"/>
        </w:rPr>
        <w:t xml:space="preserve"> </w:t>
      </w:r>
      <w:r w:rsidRPr="009151F4">
        <w:rPr>
          <w:rFonts w:ascii="Arial" w:hAnsi="Arial" w:cs="Arial"/>
          <w:sz w:val="20"/>
          <w:szCs w:val="20"/>
        </w:rPr>
        <w:t xml:space="preserve">mg PO/PT bid </w:t>
      </w:r>
    </w:p>
    <w:p w14:paraId="4759FB1C" w14:textId="77777777" w:rsidR="007A734B" w:rsidRPr="009151F4" w:rsidRDefault="007A734B" w:rsidP="00B307C6">
      <w:pPr>
        <w:numPr>
          <w:ilvl w:val="0"/>
          <w:numId w:val="19"/>
        </w:numPr>
        <w:rPr>
          <w:rFonts w:ascii="Arial" w:hAnsi="Arial" w:cs="Arial"/>
          <w:sz w:val="20"/>
          <w:szCs w:val="20"/>
        </w:rPr>
      </w:pPr>
      <w:r w:rsidRPr="009151F4">
        <w:rPr>
          <w:rFonts w:ascii="Arial" w:hAnsi="Arial" w:cs="Arial"/>
          <w:sz w:val="20"/>
          <w:szCs w:val="20"/>
        </w:rPr>
        <w:t>Bisacodyl 10</w:t>
      </w:r>
      <w:r w:rsidR="00444DC0" w:rsidRPr="009151F4">
        <w:rPr>
          <w:rFonts w:ascii="Arial" w:hAnsi="Arial" w:cs="Arial"/>
          <w:sz w:val="20"/>
          <w:szCs w:val="20"/>
        </w:rPr>
        <w:t xml:space="preserve"> </w:t>
      </w:r>
      <w:r w:rsidRPr="009151F4">
        <w:rPr>
          <w:rFonts w:ascii="Arial" w:hAnsi="Arial" w:cs="Arial"/>
          <w:sz w:val="20"/>
          <w:szCs w:val="20"/>
        </w:rPr>
        <w:t>mg PR daily</w:t>
      </w:r>
    </w:p>
    <w:p w14:paraId="6203395C" w14:textId="77777777" w:rsidR="007A734B" w:rsidRPr="009151F4" w:rsidRDefault="007A734B" w:rsidP="00B307C6">
      <w:pPr>
        <w:numPr>
          <w:ilvl w:val="0"/>
          <w:numId w:val="19"/>
        </w:numPr>
        <w:rPr>
          <w:rFonts w:ascii="Arial" w:hAnsi="Arial" w:cs="Arial"/>
          <w:sz w:val="20"/>
          <w:szCs w:val="20"/>
        </w:rPr>
      </w:pPr>
      <w:r w:rsidRPr="009151F4">
        <w:rPr>
          <w:rFonts w:ascii="Arial" w:hAnsi="Arial" w:cs="Arial"/>
          <w:sz w:val="20"/>
          <w:szCs w:val="20"/>
        </w:rPr>
        <w:t xml:space="preserve">Monitor for every 24-48 hour bowel movements </w:t>
      </w:r>
    </w:p>
    <w:p w14:paraId="30BC769C" w14:textId="77777777" w:rsidR="007A734B" w:rsidRPr="009151F4" w:rsidRDefault="007A734B" w:rsidP="00B307C6">
      <w:pPr>
        <w:numPr>
          <w:ilvl w:val="0"/>
          <w:numId w:val="25"/>
        </w:numPr>
        <w:tabs>
          <w:tab w:val="clear" w:pos="1080"/>
          <w:tab w:val="num" w:pos="1440"/>
        </w:tabs>
        <w:ind w:left="1440"/>
        <w:rPr>
          <w:rFonts w:ascii="Arial" w:hAnsi="Arial" w:cs="Arial"/>
          <w:sz w:val="20"/>
          <w:szCs w:val="20"/>
        </w:rPr>
      </w:pPr>
      <w:r w:rsidRPr="009151F4">
        <w:rPr>
          <w:rFonts w:ascii="Arial" w:hAnsi="Arial" w:cs="Arial"/>
          <w:sz w:val="20"/>
          <w:szCs w:val="20"/>
        </w:rPr>
        <w:t>If no bowel movement after 72 hours, give magnesium citrate 300</w:t>
      </w:r>
      <w:r w:rsidR="00444DC0" w:rsidRPr="009151F4">
        <w:rPr>
          <w:rFonts w:ascii="Arial" w:hAnsi="Arial" w:cs="Arial"/>
          <w:sz w:val="20"/>
          <w:szCs w:val="20"/>
        </w:rPr>
        <w:t xml:space="preserve"> </w:t>
      </w:r>
      <w:r w:rsidRPr="009151F4">
        <w:rPr>
          <w:rFonts w:ascii="Arial" w:hAnsi="Arial" w:cs="Arial"/>
          <w:sz w:val="20"/>
          <w:szCs w:val="20"/>
        </w:rPr>
        <w:t xml:space="preserve">mL PO/PT x 1 </w:t>
      </w:r>
    </w:p>
    <w:p w14:paraId="491EFFA2" w14:textId="77777777" w:rsidR="007A734B" w:rsidRPr="009151F4" w:rsidRDefault="007A734B">
      <w:pPr>
        <w:pStyle w:val="Heading2"/>
        <w:numPr>
          <w:ilvl w:val="0"/>
          <w:numId w:val="0"/>
        </w:numPr>
        <w:rPr>
          <w:rFonts w:ascii="Arial" w:hAnsi="Arial" w:cs="Arial"/>
          <w:bCs w:val="0"/>
          <w:sz w:val="20"/>
          <w:szCs w:val="20"/>
        </w:rPr>
      </w:pPr>
      <w:bookmarkStart w:id="57" w:name="Nutrition"/>
    </w:p>
    <w:p w14:paraId="4541D633" w14:textId="77777777" w:rsidR="007A734B" w:rsidRPr="009151F4" w:rsidRDefault="007A734B">
      <w:pPr>
        <w:pStyle w:val="Heading2"/>
        <w:numPr>
          <w:ilvl w:val="0"/>
          <w:numId w:val="0"/>
        </w:numPr>
        <w:rPr>
          <w:rFonts w:ascii="Arial" w:hAnsi="Arial" w:cs="Arial"/>
          <w:bCs w:val="0"/>
          <w:sz w:val="20"/>
          <w:szCs w:val="20"/>
        </w:rPr>
      </w:pPr>
      <w:r w:rsidRPr="009151F4">
        <w:rPr>
          <w:rFonts w:ascii="Arial" w:hAnsi="Arial" w:cs="Arial"/>
          <w:bCs w:val="0"/>
          <w:sz w:val="20"/>
          <w:szCs w:val="20"/>
        </w:rPr>
        <w:t xml:space="preserve">Nutrition </w:t>
      </w:r>
      <w:bookmarkEnd w:id="57"/>
    </w:p>
    <w:p w14:paraId="09C32F08" w14:textId="77777777" w:rsidR="007A734B" w:rsidRPr="009151F4" w:rsidRDefault="007A734B">
      <w:pPr>
        <w:rPr>
          <w:rFonts w:ascii="Arial" w:hAnsi="Arial" w:cs="Arial"/>
          <w:sz w:val="20"/>
          <w:szCs w:val="20"/>
        </w:rPr>
      </w:pPr>
    </w:p>
    <w:p w14:paraId="1FF00AD8" w14:textId="77777777" w:rsidR="007A734B" w:rsidRPr="009151F4" w:rsidRDefault="007A734B">
      <w:pPr>
        <w:rPr>
          <w:rFonts w:ascii="Arial" w:hAnsi="Arial" w:cs="Arial"/>
          <w:sz w:val="20"/>
          <w:szCs w:val="20"/>
        </w:rPr>
      </w:pPr>
      <w:r w:rsidRPr="009151F4">
        <w:rPr>
          <w:rFonts w:ascii="Arial" w:hAnsi="Arial" w:cs="Arial"/>
          <w:b/>
          <w:bCs/>
          <w:sz w:val="20"/>
          <w:szCs w:val="20"/>
        </w:rPr>
        <w:t>Rationale:</w:t>
      </w:r>
      <w:r w:rsidRPr="009151F4">
        <w:rPr>
          <w:rFonts w:ascii="Arial" w:hAnsi="Arial" w:cs="Arial"/>
          <w:sz w:val="20"/>
          <w:szCs w:val="20"/>
        </w:rPr>
        <w:t xml:space="preserve"> Initiation of adequate nutritional support can impact neurologic recovery following TBI.  Activation of the sympathetic nervous system following traumatic brain injury results in a hypermetabolic and catabolic state.  In addition, there is a</w:t>
      </w:r>
      <w:r w:rsidR="00BC45FE" w:rsidRPr="009151F4">
        <w:rPr>
          <w:rFonts w:ascii="Arial" w:hAnsi="Arial" w:cs="Arial"/>
          <w:sz w:val="20"/>
          <w:szCs w:val="20"/>
        </w:rPr>
        <w:t>n</w:t>
      </w:r>
      <w:r w:rsidRPr="009151F4">
        <w:rPr>
          <w:rFonts w:ascii="Arial" w:hAnsi="Arial" w:cs="Arial"/>
          <w:sz w:val="20"/>
          <w:szCs w:val="20"/>
        </w:rPr>
        <w:t xml:space="preserve"> inverse correlation between GCS and energy expenditure.</w:t>
      </w:r>
      <w:r w:rsidR="00BC45FE" w:rsidRPr="009151F4">
        <w:rPr>
          <w:rFonts w:ascii="Arial" w:hAnsi="Arial" w:cs="Arial"/>
          <w:sz w:val="20"/>
          <w:szCs w:val="20"/>
          <w:vertAlign w:val="superscript"/>
        </w:rPr>
        <w:t>25</w:t>
      </w:r>
      <w:r w:rsidRPr="009151F4">
        <w:rPr>
          <w:rFonts w:ascii="Arial" w:hAnsi="Arial" w:cs="Arial"/>
          <w:sz w:val="20"/>
          <w:szCs w:val="20"/>
        </w:rPr>
        <w:t xml:space="preserve"> Early enteral nutrition is the preferred route because it maintains the integrity of the gastrointestinal mucosa, attenuates the metabolic response to stress and has been shown to decrease mortality rate if given within 7 days. Patients with a TBI may experience delayed gastric emptying </w:t>
      </w:r>
      <w:r w:rsidR="00013D1A" w:rsidRPr="009151F4">
        <w:rPr>
          <w:rFonts w:ascii="Arial" w:hAnsi="Arial" w:cs="Arial"/>
          <w:sz w:val="20"/>
          <w:szCs w:val="20"/>
        </w:rPr>
        <w:t xml:space="preserve">with risk of aspiration </w:t>
      </w:r>
      <w:r w:rsidRPr="009151F4">
        <w:rPr>
          <w:rFonts w:ascii="Arial" w:hAnsi="Arial" w:cs="Arial"/>
          <w:sz w:val="20"/>
          <w:szCs w:val="20"/>
        </w:rPr>
        <w:t>and feeding intolerance, therefore, duodenal or jejunal access may be required for reliable absorption.</w:t>
      </w:r>
      <w:r w:rsidR="00BC45FE" w:rsidRPr="009151F4">
        <w:rPr>
          <w:rFonts w:ascii="Arial" w:hAnsi="Arial" w:cs="Arial"/>
          <w:sz w:val="20"/>
          <w:szCs w:val="20"/>
          <w:vertAlign w:val="superscript"/>
        </w:rPr>
        <w:t>25</w:t>
      </w:r>
    </w:p>
    <w:p w14:paraId="56DCB824" w14:textId="77777777" w:rsidR="007A734B" w:rsidRPr="009151F4" w:rsidRDefault="007A734B">
      <w:pPr>
        <w:rPr>
          <w:rFonts w:ascii="Arial" w:hAnsi="Arial" w:cs="Arial"/>
          <w:sz w:val="20"/>
          <w:szCs w:val="20"/>
        </w:rPr>
      </w:pPr>
    </w:p>
    <w:p w14:paraId="6C911557" w14:textId="77777777" w:rsidR="007A734B" w:rsidRPr="009151F4" w:rsidRDefault="007A734B">
      <w:pPr>
        <w:rPr>
          <w:rFonts w:ascii="Arial" w:hAnsi="Arial" w:cs="Arial"/>
          <w:b/>
          <w:bCs/>
          <w:sz w:val="20"/>
          <w:szCs w:val="20"/>
        </w:rPr>
      </w:pPr>
      <w:r w:rsidRPr="009151F4">
        <w:rPr>
          <w:rFonts w:ascii="Arial" w:hAnsi="Arial" w:cs="Arial"/>
          <w:b/>
          <w:bCs/>
          <w:sz w:val="20"/>
          <w:szCs w:val="20"/>
        </w:rPr>
        <w:t xml:space="preserve">Recommendation: </w:t>
      </w:r>
    </w:p>
    <w:p w14:paraId="14ECA9C3" w14:textId="77777777" w:rsidR="00425C73" w:rsidRPr="009151F4" w:rsidRDefault="007A734B" w:rsidP="00B307C6">
      <w:pPr>
        <w:numPr>
          <w:ilvl w:val="1"/>
          <w:numId w:val="48"/>
        </w:numPr>
        <w:rPr>
          <w:rFonts w:ascii="Arial" w:hAnsi="Arial" w:cs="Arial"/>
          <w:sz w:val="20"/>
          <w:szCs w:val="20"/>
        </w:rPr>
      </w:pPr>
      <w:r w:rsidRPr="009151F4">
        <w:rPr>
          <w:rFonts w:ascii="Arial" w:hAnsi="Arial" w:cs="Arial"/>
          <w:sz w:val="20"/>
          <w:szCs w:val="20"/>
        </w:rPr>
        <w:t xml:space="preserve">Obtain nutrition support consult </w:t>
      </w:r>
      <w:r w:rsidR="00013D1A" w:rsidRPr="009151F4">
        <w:rPr>
          <w:rFonts w:ascii="Arial" w:hAnsi="Arial" w:cs="Arial"/>
          <w:sz w:val="20"/>
          <w:szCs w:val="20"/>
        </w:rPr>
        <w:t xml:space="preserve">within </w:t>
      </w:r>
      <w:r w:rsidR="00485C40" w:rsidRPr="009151F4">
        <w:rPr>
          <w:rFonts w:ascii="Arial" w:hAnsi="Arial" w:cs="Arial"/>
          <w:sz w:val="20"/>
          <w:szCs w:val="20"/>
        </w:rPr>
        <w:t xml:space="preserve">24 </w:t>
      </w:r>
      <w:r w:rsidR="00013D1A" w:rsidRPr="009151F4">
        <w:rPr>
          <w:rFonts w:ascii="Arial" w:hAnsi="Arial" w:cs="Arial"/>
          <w:sz w:val="20"/>
          <w:szCs w:val="20"/>
        </w:rPr>
        <w:t>hours of admissio</w:t>
      </w:r>
      <w:r w:rsidR="00425C73" w:rsidRPr="009151F4">
        <w:rPr>
          <w:rFonts w:ascii="Arial" w:hAnsi="Arial" w:cs="Arial"/>
          <w:sz w:val="20"/>
          <w:szCs w:val="20"/>
        </w:rPr>
        <w:t>n.</w:t>
      </w:r>
    </w:p>
    <w:p w14:paraId="56395AC1" w14:textId="77777777" w:rsidR="00425C73" w:rsidRPr="009151F4" w:rsidRDefault="00425C73" w:rsidP="00B307C6">
      <w:pPr>
        <w:numPr>
          <w:ilvl w:val="1"/>
          <w:numId w:val="48"/>
        </w:numPr>
        <w:rPr>
          <w:rFonts w:ascii="Arial" w:hAnsi="Arial" w:cs="Arial"/>
          <w:sz w:val="20"/>
          <w:szCs w:val="20"/>
        </w:rPr>
      </w:pPr>
      <w:r w:rsidRPr="009151F4">
        <w:rPr>
          <w:rFonts w:ascii="Arial" w:hAnsi="Arial" w:cs="Arial"/>
          <w:sz w:val="20"/>
          <w:szCs w:val="20"/>
        </w:rPr>
        <w:t>Initial feeding may be done through an OG or NG tube. If longer term feeding is needed consider e</w:t>
      </w:r>
      <w:r w:rsidR="007A734B" w:rsidRPr="009151F4">
        <w:rPr>
          <w:rFonts w:ascii="Arial" w:hAnsi="Arial" w:cs="Arial"/>
          <w:sz w:val="20"/>
          <w:szCs w:val="20"/>
        </w:rPr>
        <w:t>stablish</w:t>
      </w:r>
      <w:r w:rsidRPr="009151F4">
        <w:rPr>
          <w:rFonts w:ascii="Arial" w:hAnsi="Arial" w:cs="Arial"/>
          <w:sz w:val="20"/>
          <w:szCs w:val="20"/>
        </w:rPr>
        <w:t>ing</w:t>
      </w:r>
      <w:r w:rsidR="007A734B" w:rsidRPr="009151F4">
        <w:rPr>
          <w:rFonts w:ascii="Arial" w:hAnsi="Arial" w:cs="Arial"/>
          <w:sz w:val="20"/>
          <w:szCs w:val="20"/>
        </w:rPr>
        <w:t xml:space="preserve"> enteral access by placing small bore feeding tube</w:t>
      </w:r>
      <w:r w:rsidRPr="009151F4">
        <w:rPr>
          <w:rFonts w:ascii="Arial" w:hAnsi="Arial" w:cs="Arial"/>
          <w:sz w:val="20"/>
          <w:szCs w:val="20"/>
        </w:rPr>
        <w:t>.</w:t>
      </w:r>
    </w:p>
    <w:p w14:paraId="715B91CD" w14:textId="77777777" w:rsidR="007A734B" w:rsidRPr="009151F4" w:rsidRDefault="00425C73" w:rsidP="00B307C6">
      <w:pPr>
        <w:numPr>
          <w:ilvl w:val="1"/>
          <w:numId w:val="48"/>
        </w:numPr>
        <w:rPr>
          <w:rFonts w:ascii="Arial" w:hAnsi="Arial" w:cs="Arial"/>
          <w:sz w:val="20"/>
          <w:szCs w:val="20"/>
        </w:rPr>
      </w:pPr>
      <w:r w:rsidRPr="009151F4">
        <w:rPr>
          <w:rFonts w:ascii="Arial" w:hAnsi="Arial" w:cs="Arial"/>
          <w:sz w:val="20"/>
          <w:szCs w:val="20"/>
        </w:rPr>
        <w:t xml:space="preserve"> </w:t>
      </w:r>
      <w:r w:rsidR="007A734B" w:rsidRPr="009151F4">
        <w:rPr>
          <w:rFonts w:ascii="Arial" w:hAnsi="Arial" w:cs="Arial"/>
          <w:sz w:val="20"/>
          <w:szCs w:val="20"/>
        </w:rPr>
        <w:t xml:space="preserve">Initiate enteral nutrition </w:t>
      </w:r>
      <w:r w:rsidR="00485C40" w:rsidRPr="009151F4">
        <w:rPr>
          <w:rFonts w:ascii="Arial" w:hAnsi="Arial" w:cs="Arial"/>
          <w:sz w:val="20"/>
          <w:szCs w:val="20"/>
        </w:rPr>
        <w:t>as soon as possible  (within 24 hours of admission)</w:t>
      </w:r>
      <w:r w:rsidR="007A734B" w:rsidRPr="009151F4">
        <w:rPr>
          <w:rFonts w:ascii="Arial" w:hAnsi="Arial" w:cs="Arial"/>
          <w:sz w:val="20"/>
          <w:szCs w:val="20"/>
        </w:rPr>
        <w:t xml:space="preserve"> </w:t>
      </w:r>
    </w:p>
    <w:p w14:paraId="60F550B2" w14:textId="77777777" w:rsidR="00AE11F8" w:rsidRPr="009151F4" w:rsidRDefault="00AE11F8" w:rsidP="00B307C6">
      <w:pPr>
        <w:numPr>
          <w:ilvl w:val="0"/>
          <w:numId w:val="26"/>
        </w:numPr>
        <w:tabs>
          <w:tab w:val="clear" w:pos="1080"/>
          <w:tab w:val="num" w:pos="1440"/>
        </w:tabs>
        <w:ind w:left="1440"/>
        <w:rPr>
          <w:rFonts w:ascii="Arial" w:hAnsi="Arial" w:cs="Arial"/>
          <w:sz w:val="20"/>
          <w:szCs w:val="20"/>
        </w:rPr>
      </w:pPr>
      <w:r w:rsidRPr="009151F4">
        <w:rPr>
          <w:rFonts w:ascii="Arial" w:hAnsi="Arial" w:cs="Arial"/>
          <w:sz w:val="20"/>
          <w:szCs w:val="20"/>
        </w:rPr>
        <w:t>Utilize a more calorie dense (1.2-1.5 Kcal/ml)</w:t>
      </w:r>
      <w:r w:rsidR="00B307C6" w:rsidRPr="009151F4">
        <w:rPr>
          <w:rFonts w:ascii="Arial" w:hAnsi="Arial" w:cs="Arial"/>
          <w:sz w:val="20"/>
          <w:szCs w:val="20"/>
        </w:rPr>
        <w:t xml:space="preserve"> tube feed product</w:t>
      </w:r>
      <w:r w:rsidRPr="009151F4">
        <w:rPr>
          <w:rFonts w:ascii="Arial" w:hAnsi="Arial" w:cs="Arial"/>
          <w:sz w:val="20"/>
          <w:szCs w:val="20"/>
        </w:rPr>
        <w:t xml:space="preserve"> to prevent excessive free water administration</w:t>
      </w:r>
    </w:p>
    <w:p w14:paraId="3E2593CE" w14:textId="77777777" w:rsidR="00AE11F8" w:rsidRPr="009151F4" w:rsidRDefault="00AE11F8" w:rsidP="00B307C6">
      <w:pPr>
        <w:numPr>
          <w:ilvl w:val="1"/>
          <w:numId w:val="48"/>
        </w:numPr>
        <w:rPr>
          <w:rFonts w:ascii="Arial" w:hAnsi="Arial" w:cs="Arial"/>
          <w:sz w:val="20"/>
          <w:szCs w:val="20"/>
        </w:rPr>
      </w:pPr>
      <w:r w:rsidRPr="009151F4">
        <w:rPr>
          <w:rFonts w:ascii="Arial" w:hAnsi="Arial" w:cs="Arial"/>
          <w:sz w:val="20"/>
          <w:szCs w:val="20"/>
        </w:rPr>
        <w:t xml:space="preserve">Stabilized severe TBI/ICP patients including those in a pentobarbital coma may benefit from metabolic cart monitoring. Patient selection and timing of </w:t>
      </w:r>
      <w:r w:rsidR="00B307C6" w:rsidRPr="009151F4">
        <w:rPr>
          <w:rFonts w:ascii="Arial" w:hAnsi="Arial" w:cs="Arial"/>
          <w:sz w:val="20"/>
          <w:szCs w:val="20"/>
        </w:rPr>
        <w:t>monitoring</w:t>
      </w:r>
      <w:r w:rsidRPr="009151F4">
        <w:rPr>
          <w:rFonts w:ascii="Arial" w:hAnsi="Arial" w:cs="Arial"/>
          <w:sz w:val="20"/>
          <w:szCs w:val="20"/>
        </w:rPr>
        <w:t xml:space="preserve"> should be coordinated with clinical nutrition support. </w:t>
      </w:r>
    </w:p>
    <w:p w14:paraId="42A42931" w14:textId="77777777" w:rsidR="00425C73" w:rsidRPr="009151F4" w:rsidRDefault="007A734B" w:rsidP="00B307C6">
      <w:pPr>
        <w:numPr>
          <w:ilvl w:val="1"/>
          <w:numId w:val="48"/>
        </w:numPr>
        <w:rPr>
          <w:rFonts w:ascii="Arial" w:hAnsi="Arial" w:cs="Arial"/>
          <w:sz w:val="20"/>
          <w:szCs w:val="20"/>
        </w:rPr>
      </w:pPr>
      <w:r w:rsidRPr="009151F4">
        <w:rPr>
          <w:rFonts w:ascii="Arial" w:hAnsi="Arial" w:cs="Arial"/>
          <w:sz w:val="20"/>
          <w:szCs w:val="20"/>
        </w:rPr>
        <w:t>Protein should be at least 15% of calories for patients with a TBI or in a pentobarbital-induced coma</w:t>
      </w:r>
    </w:p>
    <w:p w14:paraId="2ECD1119" w14:textId="77777777" w:rsidR="00425C73" w:rsidRPr="009151F4" w:rsidRDefault="007A734B" w:rsidP="00B307C6">
      <w:pPr>
        <w:numPr>
          <w:ilvl w:val="1"/>
          <w:numId w:val="48"/>
        </w:numPr>
        <w:rPr>
          <w:rFonts w:ascii="Arial" w:hAnsi="Arial" w:cs="Arial"/>
          <w:sz w:val="20"/>
          <w:szCs w:val="20"/>
        </w:rPr>
      </w:pPr>
      <w:r w:rsidRPr="009151F4">
        <w:rPr>
          <w:rFonts w:ascii="Arial" w:hAnsi="Arial" w:cs="Arial"/>
          <w:sz w:val="20"/>
          <w:szCs w:val="20"/>
        </w:rPr>
        <w:t>Monitor for feed intolerance</w:t>
      </w:r>
      <w:r w:rsidR="00AE11F8" w:rsidRPr="009151F4">
        <w:rPr>
          <w:rFonts w:ascii="Arial" w:hAnsi="Arial" w:cs="Arial"/>
          <w:sz w:val="20"/>
          <w:szCs w:val="20"/>
        </w:rPr>
        <w:t xml:space="preserve"> (vomiting, abdominal distention)</w:t>
      </w:r>
      <w:r w:rsidR="00425C73" w:rsidRPr="009151F4">
        <w:rPr>
          <w:rFonts w:ascii="Arial" w:hAnsi="Arial" w:cs="Arial"/>
          <w:sz w:val="20"/>
          <w:szCs w:val="20"/>
        </w:rPr>
        <w:t>. Patients not tolerating tube feeds may benefit from transpyloric placement.</w:t>
      </w:r>
    </w:p>
    <w:p w14:paraId="0C15ACD3" w14:textId="77777777" w:rsidR="00AE11F8" w:rsidRPr="009151F4" w:rsidRDefault="00AE11F8" w:rsidP="00B307C6">
      <w:pPr>
        <w:numPr>
          <w:ilvl w:val="1"/>
          <w:numId w:val="48"/>
        </w:numPr>
        <w:rPr>
          <w:rFonts w:ascii="Arial" w:hAnsi="Arial" w:cs="Arial"/>
          <w:sz w:val="20"/>
          <w:szCs w:val="20"/>
        </w:rPr>
      </w:pPr>
      <w:r w:rsidRPr="009151F4">
        <w:rPr>
          <w:rFonts w:ascii="Arial" w:hAnsi="Arial" w:cs="Arial"/>
          <w:sz w:val="20"/>
          <w:szCs w:val="20"/>
        </w:rPr>
        <w:t>Use smallest amount of water for medication administration via tube.</w:t>
      </w:r>
    </w:p>
    <w:p w14:paraId="3693CBBB" w14:textId="77777777" w:rsidR="00AE11F8" w:rsidRPr="009151F4" w:rsidRDefault="00AE11F8" w:rsidP="00B307C6">
      <w:pPr>
        <w:numPr>
          <w:ilvl w:val="1"/>
          <w:numId w:val="48"/>
        </w:numPr>
        <w:rPr>
          <w:rFonts w:ascii="Arial" w:hAnsi="Arial" w:cs="Arial"/>
          <w:sz w:val="20"/>
          <w:szCs w:val="20"/>
        </w:rPr>
      </w:pPr>
      <w:r w:rsidRPr="009151F4">
        <w:rPr>
          <w:rFonts w:ascii="Arial" w:hAnsi="Arial" w:cs="Arial"/>
          <w:sz w:val="20"/>
          <w:szCs w:val="20"/>
        </w:rPr>
        <w:t>Routine flushes are not necessary for most continuous tube feeds. See nutrition recommendations for flush requirements.</w:t>
      </w:r>
    </w:p>
    <w:p w14:paraId="5EFB9DCC" w14:textId="77777777" w:rsidR="00AE11F8" w:rsidRPr="009151F4" w:rsidRDefault="007A734B" w:rsidP="00B307C6">
      <w:pPr>
        <w:numPr>
          <w:ilvl w:val="1"/>
          <w:numId w:val="48"/>
        </w:numPr>
        <w:rPr>
          <w:rFonts w:ascii="Arial" w:hAnsi="Arial" w:cs="Arial"/>
          <w:sz w:val="20"/>
          <w:szCs w:val="20"/>
        </w:rPr>
      </w:pPr>
      <w:r w:rsidRPr="009151F4">
        <w:rPr>
          <w:rFonts w:ascii="Arial" w:hAnsi="Arial" w:cs="Arial"/>
          <w:sz w:val="20"/>
          <w:szCs w:val="20"/>
        </w:rPr>
        <w:t xml:space="preserve">HOB &gt; 30° if clinically appropriate </w:t>
      </w:r>
    </w:p>
    <w:p w14:paraId="75E18548" w14:textId="77777777" w:rsidR="007A734B" w:rsidRPr="009151F4" w:rsidRDefault="007A734B">
      <w:pPr>
        <w:rPr>
          <w:rFonts w:ascii="Arial" w:hAnsi="Arial" w:cs="Arial"/>
          <w:sz w:val="20"/>
          <w:szCs w:val="20"/>
        </w:rPr>
      </w:pPr>
    </w:p>
    <w:p w14:paraId="67C303C1" w14:textId="77777777" w:rsidR="007A734B" w:rsidRPr="009151F4" w:rsidRDefault="007A734B">
      <w:pPr>
        <w:pStyle w:val="Heading3"/>
        <w:numPr>
          <w:ilvl w:val="0"/>
          <w:numId w:val="0"/>
        </w:numPr>
        <w:jc w:val="left"/>
        <w:rPr>
          <w:rFonts w:ascii="Arial" w:hAnsi="Arial" w:cs="Arial"/>
          <w:sz w:val="20"/>
          <w:szCs w:val="20"/>
          <w:u w:val="none"/>
        </w:rPr>
      </w:pPr>
    </w:p>
    <w:p w14:paraId="3F73F2D5" w14:textId="0F3FAD2D" w:rsidR="00BD29B4" w:rsidRPr="009151F4" w:rsidRDefault="00BD29B4" w:rsidP="00BD29B4">
      <w:pPr>
        <w:rPr>
          <w:rFonts w:ascii="Arial" w:hAnsi="Arial" w:cs="Arial"/>
          <w:sz w:val="20"/>
          <w:szCs w:val="20"/>
          <w:u w:val="single"/>
        </w:rPr>
      </w:pPr>
      <w:bookmarkStart w:id="58" w:name="SectionP"/>
      <w:r w:rsidRPr="009151F4">
        <w:rPr>
          <w:rFonts w:ascii="Arial" w:hAnsi="Arial" w:cs="Arial"/>
          <w:b/>
          <w:sz w:val="20"/>
          <w:szCs w:val="20"/>
          <w:u w:val="single"/>
        </w:rPr>
        <w:t xml:space="preserve">SECTION </w:t>
      </w:r>
      <w:r w:rsidR="00DF3780">
        <w:rPr>
          <w:rFonts w:ascii="Arial" w:hAnsi="Arial" w:cs="Arial"/>
          <w:b/>
          <w:sz w:val="20"/>
          <w:szCs w:val="20"/>
          <w:u w:val="single"/>
        </w:rPr>
        <w:t xml:space="preserve">R. </w:t>
      </w:r>
      <w:r w:rsidRPr="009151F4">
        <w:rPr>
          <w:rFonts w:ascii="Arial" w:hAnsi="Arial" w:cs="Arial"/>
          <w:b/>
          <w:sz w:val="20"/>
          <w:szCs w:val="20"/>
          <w:u w:val="single"/>
        </w:rPr>
        <w:t xml:space="preserve">BRAIN TISSUE OXYGEN </w:t>
      </w:r>
      <w:r w:rsidR="00BD656E" w:rsidRPr="009151F4">
        <w:rPr>
          <w:rFonts w:ascii="Arial" w:hAnsi="Arial" w:cs="Arial"/>
          <w:b/>
          <w:sz w:val="20"/>
          <w:szCs w:val="20"/>
          <w:u w:val="single"/>
        </w:rPr>
        <w:t>(</w:t>
      </w:r>
      <w:r w:rsidRPr="009151F4">
        <w:rPr>
          <w:rFonts w:ascii="Arial" w:hAnsi="Arial" w:cs="Arial"/>
          <w:b/>
          <w:bCs/>
          <w:sz w:val="20"/>
          <w:szCs w:val="20"/>
          <w:u w:val="single"/>
        </w:rPr>
        <w:t>PbtO</w:t>
      </w:r>
      <w:r w:rsidRPr="009151F4">
        <w:rPr>
          <w:rFonts w:ascii="Arial" w:hAnsi="Arial" w:cs="Arial"/>
          <w:b/>
          <w:bCs/>
          <w:sz w:val="20"/>
          <w:szCs w:val="20"/>
          <w:u w:val="single"/>
          <w:vertAlign w:val="subscript"/>
        </w:rPr>
        <w:t>2</w:t>
      </w:r>
      <w:r w:rsidR="00BD656E" w:rsidRPr="009151F4">
        <w:rPr>
          <w:rFonts w:ascii="Arial" w:hAnsi="Arial" w:cs="Arial"/>
          <w:b/>
          <w:bCs/>
          <w:sz w:val="20"/>
          <w:szCs w:val="20"/>
          <w:u w:val="single"/>
        </w:rPr>
        <w:t xml:space="preserve">) </w:t>
      </w:r>
      <w:r w:rsidRPr="009151F4">
        <w:rPr>
          <w:rFonts w:ascii="Arial" w:hAnsi="Arial" w:cs="Arial"/>
          <w:b/>
          <w:sz w:val="20"/>
          <w:szCs w:val="20"/>
          <w:u w:val="single"/>
        </w:rPr>
        <w:t>MONITORING</w:t>
      </w:r>
    </w:p>
    <w:p w14:paraId="5E37A88C" w14:textId="77777777" w:rsidR="00BD29B4" w:rsidRPr="009151F4" w:rsidRDefault="00BD29B4" w:rsidP="00BD29B4">
      <w:pPr>
        <w:jc w:val="center"/>
        <w:rPr>
          <w:rFonts w:ascii="Arial" w:hAnsi="Arial" w:cs="Arial"/>
          <w:b/>
          <w:bCs/>
          <w:sz w:val="20"/>
          <w:szCs w:val="20"/>
        </w:rPr>
      </w:pPr>
    </w:p>
    <w:bookmarkEnd w:id="58"/>
    <w:p w14:paraId="1849F487" w14:textId="77777777" w:rsidR="00BD656E" w:rsidRPr="009151F4" w:rsidRDefault="00BD656E" w:rsidP="00874F4D">
      <w:pPr>
        <w:rPr>
          <w:rFonts w:ascii="Arial" w:hAnsi="Arial" w:cs="Arial"/>
          <w:bCs/>
          <w:sz w:val="20"/>
          <w:szCs w:val="20"/>
        </w:rPr>
      </w:pPr>
      <w:r w:rsidRPr="009151F4">
        <w:rPr>
          <w:rFonts w:ascii="Arial" w:hAnsi="Arial" w:cs="Arial"/>
          <w:b/>
          <w:bCs/>
          <w:sz w:val="20"/>
          <w:szCs w:val="20"/>
        </w:rPr>
        <w:t xml:space="preserve">Rationale:  </w:t>
      </w:r>
      <w:r w:rsidR="00770605" w:rsidRPr="009151F4">
        <w:rPr>
          <w:rFonts w:ascii="Arial" w:hAnsi="Arial" w:cs="Arial"/>
          <w:bCs/>
          <w:sz w:val="20"/>
          <w:szCs w:val="20"/>
        </w:rPr>
        <w:t xml:space="preserve">Continuous </w:t>
      </w:r>
      <w:r w:rsidRPr="009151F4">
        <w:rPr>
          <w:rFonts w:ascii="Arial" w:hAnsi="Arial" w:cs="Arial"/>
          <w:bCs/>
          <w:sz w:val="20"/>
          <w:szCs w:val="20"/>
        </w:rPr>
        <w:t>PbtO</w:t>
      </w:r>
      <w:r w:rsidRPr="009151F4">
        <w:rPr>
          <w:rFonts w:ascii="Arial" w:hAnsi="Arial" w:cs="Arial"/>
          <w:bCs/>
          <w:sz w:val="20"/>
          <w:szCs w:val="20"/>
          <w:vertAlign w:val="subscript"/>
        </w:rPr>
        <w:t xml:space="preserve">2 </w:t>
      </w:r>
      <w:r w:rsidRPr="009151F4">
        <w:rPr>
          <w:rFonts w:ascii="Arial" w:hAnsi="Arial" w:cs="Arial"/>
          <w:bCs/>
          <w:sz w:val="20"/>
          <w:szCs w:val="20"/>
        </w:rPr>
        <w:t>monitoring may be used in some patients in conjunction with ICP monitoring.</w:t>
      </w:r>
      <w:r w:rsidR="0056567B" w:rsidRPr="009151F4">
        <w:rPr>
          <w:rFonts w:ascii="Arial" w:hAnsi="Arial" w:cs="Arial"/>
          <w:bCs/>
          <w:sz w:val="20"/>
          <w:szCs w:val="20"/>
        </w:rPr>
        <w:t xml:space="preserve">  Studies have shown that low PbtO</w:t>
      </w:r>
      <w:r w:rsidR="0056567B" w:rsidRPr="009151F4">
        <w:rPr>
          <w:rFonts w:ascii="Arial" w:hAnsi="Arial" w:cs="Arial"/>
          <w:bCs/>
          <w:sz w:val="20"/>
          <w:szCs w:val="20"/>
          <w:vertAlign w:val="subscript"/>
        </w:rPr>
        <w:t>2</w:t>
      </w:r>
      <w:r w:rsidR="0056567B" w:rsidRPr="009151F4">
        <w:rPr>
          <w:rFonts w:ascii="Arial" w:hAnsi="Arial" w:cs="Arial"/>
          <w:bCs/>
          <w:sz w:val="20"/>
          <w:szCs w:val="20"/>
        </w:rPr>
        <w:t xml:space="preserve"> can be associated with worse outcome and can occur even when the ICP is normal.</w:t>
      </w:r>
      <w:r w:rsidR="00BC45FE" w:rsidRPr="009151F4">
        <w:rPr>
          <w:rFonts w:ascii="Arial" w:hAnsi="Arial" w:cs="Arial"/>
          <w:bCs/>
          <w:sz w:val="20"/>
          <w:szCs w:val="20"/>
          <w:vertAlign w:val="superscript"/>
        </w:rPr>
        <w:t>43</w:t>
      </w:r>
      <w:r w:rsidR="0056567B" w:rsidRPr="009151F4">
        <w:rPr>
          <w:rFonts w:ascii="Arial" w:hAnsi="Arial" w:cs="Arial"/>
          <w:bCs/>
          <w:sz w:val="20"/>
          <w:szCs w:val="20"/>
        </w:rPr>
        <w:t xml:space="preserve">  Treating low PbtO</w:t>
      </w:r>
      <w:r w:rsidR="0056567B" w:rsidRPr="009151F4">
        <w:rPr>
          <w:rFonts w:ascii="Arial" w:hAnsi="Arial" w:cs="Arial"/>
          <w:bCs/>
          <w:sz w:val="20"/>
          <w:szCs w:val="20"/>
          <w:vertAlign w:val="subscript"/>
        </w:rPr>
        <w:t>2</w:t>
      </w:r>
      <w:r w:rsidR="0056567B" w:rsidRPr="009151F4">
        <w:rPr>
          <w:rFonts w:ascii="Arial" w:hAnsi="Arial" w:cs="Arial"/>
          <w:bCs/>
          <w:sz w:val="20"/>
          <w:szCs w:val="20"/>
        </w:rPr>
        <w:t xml:space="preserve"> may be associated with better outcome.</w:t>
      </w:r>
      <w:r w:rsidR="00BC45FE" w:rsidRPr="009151F4">
        <w:rPr>
          <w:rFonts w:ascii="Arial" w:hAnsi="Arial" w:cs="Arial"/>
          <w:bCs/>
          <w:sz w:val="20"/>
          <w:szCs w:val="20"/>
          <w:vertAlign w:val="superscript"/>
        </w:rPr>
        <w:t>44</w:t>
      </w:r>
      <w:r w:rsidR="0056567B" w:rsidRPr="009151F4">
        <w:rPr>
          <w:rFonts w:ascii="Arial" w:hAnsi="Arial" w:cs="Arial"/>
          <w:bCs/>
          <w:sz w:val="20"/>
          <w:szCs w:val="20"/>
        </w:rPr>
        <w:t xml:space="preserve">  Measures such as increasing FiO2, increasing CVP, and slowly increasing paCO</w:t>
      </w:r>
      <w:r w:rsidR="0056567B" w:rsidRPr="009151F4">
        <w:rPr>
          <w:rFonts w:ascii="Arial" w:hAnsi="Arial" w:cs="Arial"/>
          <w:bCs/>
          <w:sz w:val="20"/>
          <w:szCs w:val="20"/>
          <w:vertAlign w:val="subscript"/>
        </w:rPr>
        <w:t>2</w:t>
      </w:r>
      <w:r w:rsidR="0056567B" w:rsidRPr="009151F4">
        <w:rPr>
          <w:rFonts w:ascii="Arial" w:hAnsi="Arial" w:cs="Arial"/>
          <w:bCs/>
          <w:sz w:val="20"/>
          <w:szCs w:val="20"/>
        </w:rPr>
        <w:t xml:space="preserve"> can be utilized to improve PbtO</w:t>
      </w:r>
      <w:r w:rsidR="0056567B" w:rsidRPr="009151F4">
        <w:rPr>
          <w:rFonts w:ascii="Arial" w:hAnsi="Arial" w:cs="Arial"/>
          <w:bCs/>
          <w:sz w:val="20"/>
          <w:szCs w:val="20"/>
          <w:vertAlign w:val="subscript"/>
        </w:rPr>
        <w:t>2</w:t>
      </w:r>
      <w:r w:rsidR="0056567B" w:rsidRPr="009151F4">
        <w:rPr>
          <w:rFonts w:ascii="Arial" w:hAnsi="Arial" w:cs="Arial"/>
          <w:bCs/>
          <w:sz w:val="20"/>
          <w:szCs w:val="20"/>
        </w:rPr>
        <w:t>.  The goal of therapy is to keep PbtO</w:t>
      </w:r>
      <w:r w:rsidR="0056567B" w:rsidRPr="009151F4">
        <w:rPr>
          <w:rFonts w:ascii="Arial" w:hAnsi="Arial" w:cs="Arial"/>
          <w:bCs/>
          <w:sz w:val="20"/>
          <w:szCs w:val="20"/>
          <w:vertAlign w:val="subscript"/>
        </w:rPr>
        <w:t>2</w:t>
      </w:r>
      <w:r w:rsidR="0056567B" w:rsidRPr="009151F4">
        <w:rPr>
          <w:rFonts w:ascii="Arial" w:hAnsi="Arial" w:cs="Arial"/>
          <w:bCs/>
          <w:sz w:val="20"/>
          <w:szCs w:val="20"/>
        </w:rPr>
        <w:t xml:space="preserve"> &gt; 20 mmHg and ICP &lt;20 mmHg.</w:t>
      </w:r>
    </w:p>
    <w:p w14:paraId="6836A792" w14:textId="77777777" w:rsidR="00BD656E" w:rsidRPr="009151F4" w:rsidRDefault="00BD656E" w:rsidP="00874F4D">
      <w:pPr>
        <w:rPr>
          <w:rFonts w:ascii="Arial" w:hAnsi="Arial" w:cs="Arial"/>
          <w:b/>
          <w:bCs/>
          <w:sz w:val="20"/>
          <w:szCs w:val="20"/>
        </w:rPr>
      </w:pPr>
    </w:p>
    <w:p w14:paraId="13C785A7" w14:textId="77777777" w:rsidR="00BD656E" w:rsidRPr="009151F4" w:rsidRDefault="00BD656E" w:rsidP="00874F4D">
      <w:pPr>
        <w:rPr>
          <w:rFonts w:ascii="Arial" w:hAnsi="Arial" w:cs="Arial"/>
          <w:b/>
          <w:bCs/>
          <w:sz w:val="20"/>
          <w:szCs w:val="20"/>
        </w:rPr>
      </w:pPr>
      <w:r w:rsidRPr="009151F4">
        <w:rPr>
          <w:rFonts w:ascii="Arial" w:hAnsi="Arial" w:cs="Arial"/>
          <w:b/>
          <w:bCs/>
          <w:sz w:val="20"/>
          <w:szCs w:val="20"/>
        </w:rPr>
        <w:t>Recommendation:</w:t>
      </w:r>
    </w:p>
    <w:p w14:paraId="685F0393" w14:textId="77777777" w:rsidR="00874F4D" w:rsidRPr="009151F4" w:rsidRDefault="00BD29B4" w:rsidP="00874F4D">
      <w:pPr>
        <w:rPr>
          <w:rFonts w:ascii="Arial" w:hAnsi="Arial" w:cs="Arial"/>
          <w:b/>
          <w:bCs/>
          <w:sz w:val="20"/>
          <w:szCs w:val="20"/>
        </w:rPr>
      </w:pPr>
      <w:r w:rsidRPr="009151F4">
        <w:rPr>
          <w:rFonts w:ascii="Arial" w:hAnsi="Arial" w:cs="Arial"/>
          <w:b/>
          <w:bCs/>
          <w:sz w:val="20"/>
          <w:szCs w:val="20"/>
        </w:rPr>
        <w:t>General Guidelines for PbtO</w:t>
      </w:r>
      <w:r w:rsidRPr="009151F4">
        <w:rPr>
          <w:rFonts w:ascii="Arial" w:hAnsi="Arial" w:cs="Arial"/>
          <w:b/>
          <w:bCs/>
          <w:sz w:val="20"/>
          <w:szCs w:val="20"/>
          <w:vertAlign w:val="subscript"/>
        </w:rPr>
        <w:t>2</w:t>
      </w:r>
      <w:r w:rsidRPr="009151F4">
        <w:rPr>
          <w:rFonts w:ascii="Arial" w:hAnsi="Arial" w:cs="Arial"/>
          <w:b/>
          <w:bCs/>
          <w:sz w:val="20"/>
          <w:szCs w:val="20"/>
        </w:rPr>
        <w:t>-directed Therapy:</w:t>
      </w:r>
    </w:p>
    <w:p w14:paraId="2019092D" w14:textId="77777777" w:rsidR="00BD29B4" w:rsidRPr="009151F4" w:rsidRDefault="00BD29B4" w:rsidP="00874F4D">
      <w:pPr>
        <w:rPr>
          <w:rFonts w:ascii="Arial" w:hAnsi="Arial" w:cs="Arial"/>
          <w:b/>
          <w:bCs/>
          <w:sz w:val="20"/>
          <w:szCs w:val="20"/>
        </w:rPr>
      </w:pPr>
      <w:r w:rsidRPr="009151F4">
        <w:rPr>
          <w:rFonts w:ascii="Arial" w:hAnsi="Arial" w:cs="Arial"/>
          <w:b/>
          <w:bCs/>
          <w:sz w:val="20"/>
          <w:szCs w:val="20"/>
        </w:rPr>
        <w:t>GOAL = PbtO</w:t>
      </w:r>
      <w:r w:rsidRPr="009151F4">
        <w:rPr>
          <w:rFonts w:ascii="Arial" w:hAnsi="Arial" w:cs="Arial"/>
          <w:b/>
          <w:bCs/>
          <w:sz w:val="20"/>
          <w:szCs w:val="20"/>
          <w:vertAlign w:val="subscript"/>
        </w:rPr>
        <w:t>2</w:t>
      </w:r>
      <w:r w:rsidRPr="009151F4">
        <w:rPr>
          <w:rFonts w:ascii="Arial" w:hAnsi="Arial" w:cs="Arial"/>
          <w:b/>
          <w:bCs/>
          <w:sz w:val="20"/>
          <w:szCs w:val="20"/>
        </w:rPr>
        <w:t xml:space="preserve"> &gt;20 mm Hg </w:t>
      </w:r>
      <w:r w:rsidRPr="009151F4">
        <w:rPr>
          <w:rFonts w:ascii="Arial" w:hAnsi="Arial" w:cs="Arial"/>
          <w:b/>
          <w:bCs/>
          <w:sz w:val="20"/>
          <w:szCs w:val="20"/>
          <w:u w:val="single"/>
        </w:rPr>
        <w:t>and</w:t>
      </w:r>
      <w:r w:rsidRPr="009151F4">
        <w:rPr>
          <w:rFonts w:ascii="Arial" w:hAnsi="Arial" w:cs="Arial"/>
          <w:b/>
          <w:bCs/>
          <w:sz w:val="20"/>
          <w:szCs w:val="20"/>
        </w:rPr>
        <w:t xml:space="preserve"> ICP &lt;20 mm Hg</w:t>
      </w:r>
    </w:p>
    <w:p w14:paraId="7B81D6F7" w14:textId="77777777" w:rsidR="00BD29B4" w:rsidRPr="009151F4" w:rsidRDefault="00BD29B4" w:rsidP="00BD29B4">
      <w:pPr>
        <w:rPr>
          <w:rFonts w:ascii="Arial" w:hAnsi="Arial" w:cs="Arial"/>
          <w:b/>
          <w:bCs/>
          <w:sz w:val="20"/>
          <w:szCs w:val="20"/>
        </w:rPr>
      </w:pPr>
    </w:p>
    <w:p w14:paraId="3F20B6D8" w14:textId="77777777" w:rsidR="00BD29B4" w:rsidRPr="009151F4" w:rsidRDefault="00BD29B4" w:rsidP="00B307C6">
      <w:pPr>
        <w:numPr>
          <w:ilvl w:val="0"/>
          <w:numId w:val="46"/>
        </w:numPr>
        <w:rPr>
          <w:rFonts w:ascii="Arial" w:hAnsi="Arial" w:cs="Arial"/>
          <w:bCs/>
          <w:sz w:val="20"/>
          <w:szCs w:val="20"/>
        </w:rPr>
      </w:pPr>
      <w:r w:rsidRPr="009151F4">
        <w:rPr>
          <w:rFonts w:ascii="Arial" w:hAnsi="Arial" w:cs="Arial"/>
          <w:bCs/>
          <w:sz w:val="20"/>
          <w:szCs w:val="20"/>
        </w:rPr>
        <w:t>Decrease ICP</w:t>
      </w:r>
    </w:p>
    <w:p w14:paraId="651352B6" w14:textId="77777777" w:rsidR="00BD29B4" w:rsidRPr="009151F4" w:rsidRDefault="00BD29B4" w:rsidP="00B307C6">
      <w:pPr>
        <w:numPr>
          <w:ilvl w:val="0"/>
          <w:numId w:val="46"/>
        </w:numPr>
        <w:rPr>
          <w:rFonts w:ascii="Arial" w:hAnsi="Arial" w:cs="Arial"/>
          <w:bCs/>
          <w:sz w:val="20"/>
          <w:szCs w:val="20"/>
        </w:rPr>
      </w:pPr>
      <w:r w:rsidRPr="009151F4">
        <w:rPr>
          <w:rFonts w:ascii="Arial" w:hAnsi="Arial" w:cs="Arial"/>
          <w:bCs/>
          <w:sz w:val="20"/>
          <w:szCs w:val="20"/>
        </w:rPr>
        <w:t>Increase CPP (fluid resuscitation, pressors)</w:t>
      </w:r>
    </w:p>
    <w:p w14:paraId="3158EC94" w14:textId="77777777" w:rsidR="00BD29B4" w:rsidRPr="009151F4" w:rsidRDefault="00BD29B4" w:rsidP="00B307C6">
      <w:pPr>
        <w:numPr>
          <w:ilvl w:val="0"/>
          <w:numId w:val="46"/>
        </w:numPr>
        <w:rPr>
          <w:rFonts w:ascii="Arial" w:hAnsi="Arial" w:cs="Arial"/>
          <w:bCs/>
          <w:sz w:val="20"/>
          <w:szCs w:val="20"/>
        </w:rPr>
      </w:pPr>
      <w:r w:rsidRPr="009151F4">
        <w:rPr>
          <w:rFonts w:ascii="Arial" w:hAnsi="Arial" w:cs="Arial"/>
          <w:bCs/>
          <w:sz w:val="20"/>
          <w:szCs w:val="20"/>
        </w:rPr>
        <w:t>O</w:t>
      </w:r>
      <w:r w:rsidRPr="009151F4">
        <w:rPr>
          <w:rFonts w:ascii="Arial" w:hAnsi="Arial" w:cs="Arial"/>
          <w:bCs/>
          <w:sz w:val="20"/>
          <w:szCs w:val="20"/>
          <w:vertAlign w:val="subscript"/>
        </w:rPr>
        <w:t>2</w:t>
      </w:r>
      <w:r w:rsidRPr="009151F4">
        <w:rPr>
          <w:rFonts w:ascii="Arial" w:hAnsi="Arial" w:cs="Arial"/>
          <w:bCs/>
          <w:sz w:val="20"/>
          <w:szCs w:val="20"/>
        </w:rPr>
        <w:t xml:space="preserve"> challenge (100% FiO</w:t>
      </w:r>
      <w:r w:rsidRPr="009151F4">
        <w:rPr>
          <w:rFonts w:ascii="Arial" w:hAnsi="Arial" w:cs="Arial"/>
          <w:bCs/>
          <w:sz w:val="20"/>
          <w:szCs w:val="20"/>
          <w:vertAlign w:val="subscript"/>
        </w:rPr>
        <w:t>2</w:t>
      </w:r>
      <w:r w:rsidRPr="009151F4">
        <w:rPr>
          <w:rFonts w:ascii="Arial" w:hAnsi="Arial" w:cs="Arial"/>
          <w:bCs/>
          <w:sz w:val="20"/>
          <w:szCs w:val="20"/>
        </w:rPr>
        <w:t xml:space="preserve"> for few mins)</w:t>
      </w:r>
    </w:p>
    <w:p w14:paraId="3B78C926" w14:textId="77777777" w:rsidR="00BD29B4" w:rsidRPr="009151F4" w:rsidRDefault="00BD29B4" w:rsidP="00B307C6">
      <w:pPr>
        <w:numPr>
          <w:ilvl w:val="0"/>
          <w:numId w:val="46"/>
        </w:numPr>
        <w:rPr>
          <w:rFonts w:ascii="Arial" w:hAnsi="Arial" w:cs="Arial"/>
          <w:bCs/>
          <w:sz w:val="20"/>
          <w:szCs w:val="20"/>
        </w:rPr>
      </w:pPr>
      <w:r w:rsidRPr="009151F4">
        <w:rPr>
          <w:rFonts w:ascii="Arial" w:hAnsi="Arial" w:cs="Arial"/>
          <w:bCs/>
          <w:sz w:val="20"/>
          <w:szCs w:val="20"/>
        </w:rPr>
        <w:t>Pulmonary/ventilator causes evaluated</w:t>
      </w:r>
    </w:p>
    <w:p w14:paraId="23C9996A" w14:textId="77777777" w:rsidR="00BD29B4" w:rsidRPr="009151F4" w:rsidRDefault="00BD29B4" w:rsidP="00B307C6">
      <w:pPr>
        <w:numPr>
          <w:ilvl w:val="1"/>
          <w:numId w:val="46"/>
        </w:numPr>
        <w:rPr>
          <w:rFonts w:ascii="Arial" w:hAnsi="Arial" w:cs="Arial"/>
          <w:bCs/>
          <w:sz w:val="20"/>
          <w:szCs w:val="20"/>
        </w:rPr>
      </w:pPr>
      <w:r w:rsidRPr="009151F4">
        <w:rPr>
          <w:rFonts w:ascii="Arial" w:hAnsi="Arial" w:cs="Arial"/>
          <w:bCs/>
          <w:sz w:val="20"/>
          <w:szCs w:val="20"/>
        </w:rPr>
        <w:t>Auscultate chest</w:t>
      </w:r>
    </w:p>
    <w:p w14:paraId="080F2C7C" w14:textId="77777777" w:rsidR="00BD29B4" w:rsidRPr="009151F4" w:rsidRDefault="00BD29B4" w:rsidP="00B307C6">
      <w:pPr>
        <w:numPr>
          <w:ilvl w:val="1"/>
          <w:numId w:val="46"/>
        </w:numPr>
        <w:rPr>
          <w:rFonts w:ascii="Arial" w:hAnsi="Arial" w:cs="Arial"/>
          <w:bCs/>
          <w:sz w:val="20"/>
          <w:szCs w:val="20"/>
        </w:rPr>
      </w:pPr>
      <w:r w:rsidRPr="009151F4">
        <w:rPr>
          <w:rFonts w:ascii="Arial" w:hAnsi="Arial" w:cs="Arial"/>
          <w:bCs/>
          <w:sz w:val="20"/>
          <w:szCs w:val="20"/>
        </w:rPr>
        <w:t>Check ABG, chest Xray</w:t>
      </w:r>
    </w:p>
    <w:p w14:paraId="492A54A2" w14:textId="77777777" w:rsidR="00BD29B4" w:rsidRPr="009151F4" w:rsidRDefault="00BD29B4" w:rsidP="00B307C6">
      <w:pPr>
        <w:numPr>
          <w:ilvl w:val="1"/>
          <w:numId w:val="46"/>
        </w:numPr>
        <w:rPr>
          <w:rFonts w:ascii="Arial" w:hAnsi="Arial" w:cs="Arial"/>
          <w:bCs/>
          <w:sz w:val="20"/>
          <w:szCs w:val="20"/>
        </w:rPr>
      </w:pPr>
      <w:r w:rsidRPr="009151F4">
        <w:rPr>
          <w:rFonts w:ascii="Arial" w:hAnsi="Arial" w:cs="Arial"/>
          <w:bCs/>
          <w:sz w:val="20"/>
          <w:szCs w:val="20"/>
        </w:rPr>
        <w:t>Suction</w:t>
      </w:r>
    </w:p>
    <w:p w14:paraId="77FD9E8B" w14:textId="77777777" w:rsidR="00BD29B4" w:rsidRPr="009151F4" w:rsidRDefault="00BD29B4" w:rsidP="00B307C6">
      <w:pPr>
        <w:numPr>
          <w:ilvl w:val="1"/>
          <w:numId w:val="46"/>
        </w:numPr>
        <w:rPr>
          <w:rFonts w:ascii="Arial" w:hAnsi="Arial" w:cs="Arial"/>
          <w:bCs/>
          <w:sz w:val="20"/>
          <w:szCs w:val="20"/>
        </w:rPr>
      </w:pPr>
      <w:r w:rsidRPr="009151F4">
        <w:rPr>
          <w:rFonts w:ascii="Arial" w:hAnsi="Arial" w:cs="Arial"/>
          <w:bCs/>
          <w:sz w:val="20"/>
          <w:szCs w:val="20"/>
        </w:rPr>
        <w:lastRenderedPageBreak/>
        <w:t>Maximize pulmonary toilet, chest physiotherapy, percussion/vibration bed, turning</w:t>
      </w:r>
    </w:p>
    <w:p w14:paraId="57B83694" w14:textId="77777777" w:rsidR="00BD29B4" w:rsidRPr="009151F4" w:rsidRDefault="00BD29B4" w:rsidP="00B307C6">
      <w:pPr>
        <w:numPr>
          <w:ilvl w:val="0"/>
          <w:numId w:val="46"/>
        </w:numPr>
        <w:rPr>
          <w:rFonts w:ascii="Arial" w:hAnsi="Arial" w:cs="Arial"/>
          <w:bCs/>
          <w:sz w:val="20"/>
          <w:szCs w:val="20"/>
        </w:rPr>
      </w:pPr>
      <w:r w:rsidRPr="009151F4">
        <w:rPr>
          <w:rFonts w:ascii="Arial" w:hAnsi="Arial" w:cs="Arial"/>
          <w:bCs/>
          <w:sz w:val="20"/>
          <w:szCs w:val="20"/>
        </w:rPr>
        <w:t>?Increased metabolic demand</w:t>
      </w:r>
      <w:r w:rsidRPr="009151F4">
        <w:rPr>
          <w:rFonts w:ascii="Arial" w:hAnsi="Arial" w:cs="Arial"/>
          <w:bCs/>
          <w:sz w:val="20"/>
          <w:szCs w:val="20"/>
        </w:rPr>
        <w:sym w:font="Wingdings" w:char="00E0"/>
      </w:r>
      <w:r w:rsidRPr="009151F4">
        <w:rPr>
          <w:rFonts w:ascii="Arial" w:hAnsi="Arial" w:cs="Arial"/>
          <w:bCs/>
          <w:sz w:val="20"/>
          <w:szCs w:val="20"/>
        </w:rPr>
        <w:t>treat fever, seizures, pain</w:t>
      </w:r>
    </w:p>
    <w:p w14:paraId="51129DD0" w14:textId="67F359E6" w:rsidR="00BD29B4" w:rsidRPr="009151F4" w:rsidRDefault="00BD29B4" w:rsidP="00B307C6">
      <w:pPr>
        <w:numPr>
          <w:ilvl w:val="1"/>
          <w:numId w:val="46"/>
        </w:numPr>
        <w:rPr>
          <w:rFonts w:ascii="Arial" w:hAnsi="Arial" w:cs="Arial"/>
          <w:bCs/>
          <w:sz w:val="20"/>
          <w:szCs w:val="20"/>
        </w:rPr>
      </w:pPr>
      <w:r w:rsidRPr="009151F4">
        <w:rPr>
          <w:rFonts w:ascii="Arial" w:hAnsi="Arial" w:cs="Arial"/>
          <w:bCs/>
          <w:sz w:val="20"/>
          <w:szCs w:val="20"/>
        </w:rPr>
        <w:t>If temp &gt; 37 º C, could use acetaminophen and/or surface cooling or intravascular cooling device</w:t>
      </w:r>
      <w:r w:rsidR="0055269B" w:rsidRPr="009151F4">
        <w:rPr>
          <w:rFonts w:ascii="Arial" w:hAnsi="Arial" w:cs="Arial"/>
          <w:bCs/>
          <w:sz w:val="20"/>
          <w:szCs w:val="20"/>
        </w:rPr>
        <w:t xml:space="preserve"> </w:t>
      </w:r>
      <w:r w:rsidR="0055269B" w:rsidRPr="009151F4">
        <w:rPr>
          <w:rFonts w:ascii="Arial" w:hAnsi="Arial" w:cs="Arial"/>
          <w:b/>
          <w:bCs/>
          <w:sz w:val="20"/>
          <w:szCs w:val="20"/>
        </w:rPr>
        <w:t>(</w:t>
      </w:r>
      <w:r w:rsidR="0055269B" w:rsidRPr="00DF3780">
        <w:rPr>
          <w:rFonts w:ascii="Arial" w:hAnsi="Arial" w:cs="Arial"/>
          <w:b/>
          <w:bCs/>
          <w:sz w:val="20"/>
          <w:szCs w:val="20"/>
          <w:u w:val="single"/>
        </w:rPr>
        <w:t>Section</w:t>
      </w:r>
      <w:r w:rsidR="00DF3780" w:rsidRPr="00DF3780">
        <w:rPr>
          <w:rFonts w:ascii="Arial" w:hAnsi="Arial" w:cs="Arial"/>
          <w:b/>
          <w:bCs/>
          <w:sz w:val="20"/>
          <w:szCs w:val="20"/>
          <w:u w:val="single"/>
        </w:rPr>
        <w:t xml:space="preserve"> M</w:t>
      </w:r>
      <w:r w:rsidR="0055269B" w:rsidRPr="009151F4">
        <w:rPr>
          <w:rFonts w:ascii="Arial" w:hAnsi="Arial" w:cs="Arial"/>
          <w:b/>
          <w:bCs/>
          <w:sz w:val="20"/>
          <w:szCs w:val="20"/>
        </w:rPr>
        <w:t>)</w:t>
      </w:r>
    </w:p>
    <w:p w14:paraId="523D0A6E" w14:textId="77777777" w:rsidR="00BD29B4" w:rsidRPr="009151F4" w:rsidRDefault="00BD29B4" w:rsidP="00B307C6">
      <w:pPr>
        <w:numPr>
          <w:ilvl w:val="1"/>
          <w:numId w:val="46"/>
        </w:numPr>
        <w:rPr>
          <w:rFonts w:ascii="Arial" w:hAnsi="Arial" w:cs="Arial"/>
          <w:bCs/>
          <w:sz w:val="20"/>
          <w:szCs w:val="20"/>
        </w:rPr>
      </w:pPr>
      <w:r w:rsidRPr="009151F4">
        <w:rPr>
          <w:rFonts w:ascii="Arial" w:hAnsi="Arial" w:cs="Arial"/>
          <w:bCs/>
          <w:sz w:val="20"/>
          <w:szCs w:val="20"/>
        </w:rPr>
        <w:t>If seizures suspected, obtain EEG</w:t>
      </w:r>
    </w:p>
    <w:p w14:paraId="0AC5FDF3" w14:textId="4126664D" w:rsidR="00BD29B4" w:rsidRPr="009151F4" w:rsidRDefault="00BD29B4" w:rsidP="00B307C6">
      <w:pPr>
        <w:numPr>
          <w:ilvl w:val="1"/>
          <w:numId w:val="46"/>
        </w:numPr>
        <w:rPr>
          <w:rFonts w:ascii="Arial" w:hAnsi="Arial" w:cs="Arial"/>
          <w:bCs/>
          <w:sz w:val="20"/>
          <w:szCs w:val="20"/>
        </w:rPr>
      </w:pPr>
      <w:r w:rsidRPr="009151F4">
        <w:rPr>
          <w:rFonts w:ascii="Arial" w:hAnsi="Arial" w:cs="Arial"/>
          <w:bCs/>
          <w:sz w:val="20"/>
          <w:szCs w:val="20"/>
        </w:rPr>
        <w:t xml:space="preserve">Sedation and Analgesia </w:t>
      </w:r>
      <w:r w:rsidR="0055269B" w:rsidRPr="009151F4">
        <w:rPr>
          <w:rFonts w:ascii="Arial" w:hAnsi="Arial" w:cs="Arial"/>
          <w:sz w:val="20"/>
          <w:szCs w:val="20"/>
        </w:rPr>
        <w:t>(</w:t>
      </w:r>
      <w:r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K</w:t>
      </w:r>
      <w:r w:rsidR="0055269B" w:rsidRPr="009151F4">
        <w:rPr>
          <w:rFonts w:ascii="Arial" w:hAnsi="Arial" w:cs="Arial"/>
          <w:b/>
          <w:bCs/>
          <w:sz w:val="20"/>
          <w:szCs w:val="20"/>
        </w:rPr>
        <w:t>)</w:t>
      </w:r>
    </w:p>
    <w:p w14:paraId="68ABFA8A" w14:textId="77777777" w:rsidR="00BD29B4" w:rsidRPr="009151F4" w:rsidRDefault="00BD29B4" w:rsidP="00B307C6">
      <w:pPr>
        <w:numPr>
          <w:ilvl w:val="0"/>
          <w:numId w:val="46"/>
        </w:numPr>
        <w:rPr>
          <w:rFonts w:ascii="Arial" w:hAnsi="Arial" w:cs="Arial"/>
          <w:bCs/>
          <w:sz w:val="20"/>
          <w:szCs w:val="20"/>
        </w:rPr>
      </w:pPr>
      <w:r w:rsidRPr="009151F4">
        <w:rPr>
          <w:rFonts w:ascii="Arial" w:hAnsi="Arial" w:cs="Arial"/>
          <w:bCs/>
          <w:sz w:val="20"/>
          <w:szCs w:val="20"/>
        </w:rPr>
        <w:t>Consider PRBC transfusion to keep Hgb&gt;10mg/dl</w:t>
      </w:r>
    </w:p>
    <w:p w14:paraId="28B760DE" w14:textId="77777777" w:rsidR="00BD29B4" w:rsidRPr="009151F4" w:rsidRDefault="00BD29B4" w:rsidP="00B307C6">
      <w:pPr>
        <w:numPr>
          <w:ilvl w:val="0"/>
          <w:numId w:val="46"/>
        </w:numPr>
        <w:rPr>
          <w:rFonts w:ascii="Arial" w:hAnsi="Arial" w:cs="Arial"/>
          <w:bCs/>
          <w:sz w:val="20"/>
          <w:szCs w:val="20"/>
        </w:rPr>
      </w:pPr>
      <w:r w:rsidRPr="009151F4">
        <w:rPr>
          <w:rFonts w:ascii="Arial" w:hAnsi="Arial" w:cs="Arial"/>
          <w:bCs/>
          <w:sz w:val="20"/>
          <w:szCs w:val="20"/>
        </w:rPr>
        <w:t>Consider Head CT to eval if monitor is in contused tissue or new bleed</w:t>
      </w:r>
    </w:p>
    <w:p w14:paraId="1E0BEB3C" w14:textId="77777777" w:rsidR="00BD29B4" w:rsidRPr="009151F4" w:rsidRDefault="00BD29B4" w:rsidP="00B307C6">
      <w:pPr>
        <w:numPr>
          <w:ilvl w:val="0"/>
          <w:numId w:val="46"/>
        </w:numPr>
        <w:rPr>
          <w:rFonts w:ascii="Arial" w:hAnsi="Arial" w:cs="Arial"/>
          <w:bCs/>
          <w:sz w:val="20"/>
          <w:szCs w:val="20"/>
        </w:rPr>
      </w:pPr>
      <w:r w:rsidRPr="009151F4">
        <w:rPr>
          <w:rFonts w:ascii="Arial" w:hAnsi="Arial" w:cs="Arial"/>
          <w:bCs/>
          <w:sz w:val="20"/>
          <w:szCs w:val="20"/>
        </w:rPr>
        <w:t>Consider Head CTA or CT perfusion or TCDs if cerebral vasospasm suspected</w:t>
      </w:r>
    </w:p>
    <w:p w14:paraId="4A4C1452" w14:textId="77777777" w:rsidR="00BD29B4" w:rsidRPr="009151F4" w:rsidRDefault="00BD29B4" w:rsidP="00BD29B4">
      <w:pPr>
        <w:rPr>
          <w:rFonts w:ascii="Arial" w:hAnsi="Arial" w:cs="Arial"/>
          <w:b/>
          <w:bCs/>
          <w:sz w:val="20"/>
          <w:szCs w:val="20"/>
        </w:rPr>
      </w:pPr>
    </w:p>
    <w:p w14:paraId="63B4581E" w14:textId="77777777" w:rsidR="00BD29B4" w:rsidRPr="009151F4" w:rsidRDefault="00BD29B4" w:rsidP="00BD29B4">
      <w:pPr>
        <w:rPr>
          <w:rFonts w:ascii="Arial" w:hAnsi="Arial" w:cs="Arial"/>
          <w:b/>
          <w:bCs/>
          <w:sz w:val="20"/>
          <w:szCs w:val="20"/>
        </w:rPr>
      </w:pPr>
      <w:r w:rsidRPr="009151F4">
        <w:rPr>
          <w:rFonts w:ascii="Arial" w:hAnsi="Arial" w:cs="Arial"/>
          <w:b/>
          <w:bCs/>
          <w:sz w:val="20"/>
          <w:szCs w:val="20"/>
        </w:rPr>
        <w:t xml:space="preserve">SCENARIOS </w:t>
      </w:r>
      <w:r w:rsidR="003F39C3" w:rsidRPr="009151F4">
        <w:rPr>
          <w:rFonts w:ascii="Arial" w:hAnsi="Arial" w:cs="Arial"/>
          <w:b/>
          <w:bCs/>
          <w:sz w:val="20"/>
          <w:szCs w:val="20"/>
        </w:rPr>
        <w:t xml:space="preserve">1-3 </w:t>
      </w:r>
      <w:r w:rsidRPr="009151F4">
        <w:rPr>
          <w:rFonts w:ascii="Arial" w:hAnsi="Arial" w:cs="Arial"/>
          <w:b/>
          <w:bCs/>
          <w:sz w:val="20"/>
          <w:szCs w:val="20"/>
        </w:rPr>
        <w:t>(Summarized on Table 1):</w:t>
      </w:r>
    </w:p>
    <w:p w14:paraId="18A557EF" w14:textId="77777777" w:rsidR="00BD29B4" w:rsidRPr="009151F4" w:rsidRDefault="00BD29B4" w:rsidP="00BD29B4">
      <w:pPr>
        <w:rPr>
          <w:rFonts w:ascii="Arial" w:hAnsi="Arial" w:cs="Arial"/>
          <w:b/>
          <w:bCs/>
          <w:sz w:val="20"/>
          <w:szCs w:val="20"/>
        </w:rPr>
      </w:pPr>
    </w:p>
    <w:p w14:paraId="1A2B27EB" w14:textId="77777777" w:rsidR="00BD29B4" w:rsidRPr="009151F4" w:rsidRDefault="003F39C3" w:rsidP="00BD29B4">
      <w:pPr>
        <w:rPr>
          <w:rFonts w:ascii="Arial" w:hAnsi="Arial" w:cs="Arial"/>
          <w:b/>
          <w:bCs/>
          <w:sz w:val="20"/>
          <w:szCs w:val="20"/>
          <w:u w:val="single"/>
        </w:rPr>
      </w:pPr>
      <w:r w:rsidRPr="009151F4">
        <w:rPr>
          <w:rFonts w:ascii="Arial" w:hAnsi="Arial" w:cs="Arial"/>
          <w:b/>
          <w:bCs/>
          <w:sz w:val="20"/>
          <w:szCs w:val="20"/>
          <w:u w:val="single"/>
        </w:rPr>
        <w:t xml:space="preserve">1.  </w:t>
      </w:r>
      <w:r w:rsidR="00BD29B4" w:rsidRPr="009151F4">
        <w:rPr>
          <w:rFonts w:ascii="Arial" w:hAnsi="Arial" w:cs="Arial"/>
          <w:b/>
          <w:bCs/>
          <w:sz w:val="20"/>
          <w:szCs w:val="20"/>
          <w:u w:val="single"/>
        </w:rPr>
        <w:t>Pbt0</w:t>
      </w:r>
      <w:r w:rsidR="00BD29B4" w:rsidRPr="009151F4">
        <w:rPr>
          <w:rFonts w:ascii="Arial" w:hAnsi="Arial" w:cs="Arial"/>
          <w:b/>
          <w:bCs/>
          <w:sz w:val="20"/>
          <w:szCs w:val="20"/>
          <w:u w:val="single"/>
          <w:vertAlign w:val="subscript"/>
        </w:rPr>
        <w:t>2</w:t>
      </w:r>
      <w:r w:rsidR="00BD29B4" w:rsidRPr="009151F4">
        <w:rPr>
          <w:rFonts w:ascii="Arial" w:hAnsi="Arial" w:cs="Arial"/>
          <w:b/>
          <w:bCs/>
          <w:sz w:val="20"/>
          <w:szCs w:val="20"/>
          <w:u w:val="single"/>
        </w:rPr>
        <w:t xml:space="preserve"> &lt; 20 mm Hg and ICP &lt; 20 mmHg</w:t>
      </w:r>
    </w:p>
    <w:p w14:paraId="04A72FC7" w14:textId="77777777" w:rsidR="00874F4D" w:rsidRPr="009151F4" w:rsidRDefault="00874F4D" w:rsidP="00BD29B4">
      <w:pPr>
        <w:rPr>
          <w:rFonts w:ascii="Arial" w:hAnsi="Arial" w:cs="Arial"/>
          <w:sz w:val="20"/>
          <w:szCs w:val="20"/>
          <w:u w:val="single"/>
        </w:rPr>
      </w:pPr>
    </w:p>
    <w:p w14:paraId="1CE08AC2" w14:textId="77777777" w:rsidR="00BD29B4" w:rsidRPr="009151F4" w:rsidRDefault="00BD29B4" w:rsidP="00B307C6">
      <w:pPr>
        <w:numPr>
          <w:ilvl w:val="0"/>
          <w:numId w:val="43"/>
        </w:numPr>
        <w:rPr>
          <w:rFonts w:ascii="Arial" w:hAnsi="Arial" w:cs="Arial"/>
          <w:bCs/>
          <w:sz w:val="20"/>
          <w:szCs w:val="20"/>
        </w:rPr>
      </w:pPr>
      <w:r w:rsidRPr="009151F4">
        <w:rPr>
          <w:rFonts w:ascii="Arial" w:hAnsi="Arial" w:cs="Arial"/>
          <w:bCs/>
          <w:sz w:val="20"/>
          <w:szCs w:val="20"/>
        </w:rPr>
        <w:t>Administer FiO</w:t>
      </w:r>
      <w:r w:rsidRPr="009151F4">
        <w:rPr>
          <w:rFonts w:ascii="Arial" w:hAnsi="Arial" w:cs="Arial"/>
          <w:bCs/>
          <w:sz w:val="20"/>
          <w:szCs w:val="20"/>
          <w:vertAlign w:val="subscript"/>
        </w:rPr>
        <w:t>2</w:t>
      </w:r>
      <w:r w:rsidRPr="009151F4">
        <w:rPr>
          <w:rFonts w:ascii="Arial" w:hAnsi="Arial" w:cs="Arial"/>
          <w:bCs/>
          <w:sz w:val="20"/>
          <w:szCs w:val="20"/>
        </w:rPr>
        <w:t xml:space="preserve"> 100% x 15 min to check catheter function</w:t>
      </w:r>
    </w:p>
    <w:p w14:paraId="6D38076B" w14:textId="77777777" w:rsidR="00BD29B4" w:rsidRPr="009151F4" w:rsidRDefault="00BD29B4" w:rsidP="00B307C6">
      <w:pPr>
        <w:numPr>
          <w:ilvl w:val="0"/>
          <w:numId w:val="43"/>
        </w:numPr>
        <w:rPr>
          <w:rFonts w:ascii="Arial" w:hAnsi="Arial" w:cs="Arial"/>
          <w:bCs/>
          <w:sz w:val="20"/>
          <w:szCs w:val="20"/>
        </w:rPr>
      </w:pPr>
      <w:r w:rsidRPr="009151F4">
        <w:rPr>
          <w:rFonts w:ascii="Arial" w:hAnsi="Arial" w:cs="Arial"/>
          <w:bCs/>
          <w:sz w:val="20"/>
          <w:szCs w:val="20"/>
        </w:rPr>
        <w:t>↑ PaCO</w:t>
      </w:r>
      <w:r w:rsidRPr="009151F4">
        <w:rPr>
          <w:rFonts w:ascii="Arial" w:hAnsi="Arial" w:cs="Arial"/>
          <w:bCs/>
          <w:sz w:val="20"/>
          <w:szCs w:val="20"/>
          <w:vertAlign w:val="subscript"/>
        </w:rPr>
        <w:t>2</w:t>
      </w:r>
      <w:r w:rsidRPr="009151F4">
        <w:rPr>
          <w:rFonts w:ascii="Arial" w:hAnsi="Arial" w:cs="Arial"/>
          <w:bCs/>
          <w:sz w:val="20"/>
          <w:szCs w:val="20"/>
        </w:rPr>
        <w:t xml:space="preserve"> slowly to 40-45 mm Hg range as tolerated, carefully monitor both ICP and Pbt0</w:t>
      </w:r>
      <w:r w:rsidRPr="009151F4">
        <w:rPr>
          <w:rFonts w:ascii="Arial" w:hAnsi="Arial" w:cs="Arial"/>
          <w:bCs/>
          <w:sz w:val="20"/>
          <w:szCs w:val="20"/>
          <w:vertAlign w:val="subscript"/>
        </w:rPr>
        <w:t>2</w:t>
      </w:r>
    </w:p>
    <w:p w14:paraId="19819700" w14:textId="77777777" w:rsidR="00BD29B4" w:rsidRPr="009151F4" w:rsidRDefault="00BD29B4" w:rsidP="00B307C6">
      <w:pPr>
        <w:numPr>
          <w:ilvl w:val="0"/>
          <w:numId w:val="43"/>
        </w:numPr>
        <w:rPr>
          <w:rFonts w:ascii="Arial" w:hAnsi="Arial" w:cs="Arial"/>
          <w:bCs/>
          <w:sz w:val="20"/>
          <w:szCs w:val="20"/>
        </w:rPr>
      </w:pPr>
      <w:r w:rsidRPr="009151F4">
        <w:rPr>
          <w:rFonts w:ascii="Arial" w:hAnsi="Arial" w:cs="Arial"/>
          <w:bCs/>
          <w:sz w:val="20"/>
          <w:szCs w:val="20"/>
        </w:rPr>
        <w:t>Optimize the CPP</w:t>
      </w:r>
    </w:p>
    <w:p w14:paraId="1B8A89AF" w14:textId="77777777" w:rsidR="00BD29B4" w:rsidRPr="009151F4" w:rsidRDefault="00BD29B4" w:rsidP="00B307C6">
      <w:pPr>
        <w:numPr>
          <w:ilvl w:val="0"/>
          <w:numId w:val="43"/>
        </w:numPr>
        <w:rPr>
          <w:rFonts w:ascii="Arial" w:hAnsi="Arial" w:cs="Arial"/>
          <w:bCs/>
          <w:sz w:val="20"/>
          <w:szCs w:val="20"/>
        </w:rPr>
      </w:pPr>
      <w:r w:rsidRPr="009151F4">
        <w:rPr>
          <w:rFonts w:ascii="Arial" w:hAnsi="Arial" w:cs="Arial"/>
          <w:bCs/>
          <w:sz w:val="20"/>
          <w:szCs w:val="20"/>
        </w:rPr>
        <w:t>Administer fluids to euvolemia (watch for signs and symptoms of fluids overload</w:t>
      </w:r>
      <w:r w:rsidRPr="009151F4">
        <w:rPr>
          <w:rFonts w:ascii="Arial" w:hAnsi="Arial" w:cs="Arial"/>
          <w:bCs/>
          <w:sz w:val="20"/>
          <w:szCs w:val="20"/>
        </w:rPr>
        <w:sym w:font="Wingdings" w:char="00E0"/>
      </w:r>
      <w:r w:rsidR="00874F4D" w:rsidRPr="009151F4">
        <w:rPr>
          <w:rFonts w:ascii="Arial" w:hAnsi="Arial" w:cs="Arial"/>
          <w:bCs/>
          <w:sz w:val="20"/>
          <w:szCs w:val="20"/>
        </w:rPr>
        <w:t xml:space="preserve"> </w:t>
      </w:r>
      <w:r w:rsidRPr="009151F4">
        <w:rPr>
          <w:rFonts w:ascii="Arial" w:hAnsi="Arial" w:cs="Arial"/>
          <w:bCs/>
          <w:sz w:val="20"/>
          <w:szCs w:val="20"/>
        </w:rPr>
        <w:t>E.g. Check I/O, CVP, PCWP, and chest X-ray)</w:t>
      </w:r>
    </w:p>
    <w:p w14:paraId="2CD0B845" w14:textId="77777777" w:rsidR="00BD29B4" w:rsidRPr="009151F4" w:rsidRDefault="00BD29B4" w:rsidP="00B307C6">
      <w:pPr>
        <w:numPr>
          <w:ilvl w:val="0"/>
          <w:numId w:val="43"/>
        </w:numPr>
        <w:rPr>
          <w:rFonts w:ascii="Arial" w:hAnsi="Arial" w:cs="Arial"/>
          <w:bCs/>
          <w:sz w:val="20"/>
          <w:szCs w:val="20"/>
        </w:rPr>
      </w:pPr>
      <w:r w:rsidRPr="009151F4">
        <w:rPr>
          <w:rFonts w:ascii="Arial" w:hAnsi="Arial" w:cs="Arial"/>
          <w:bCs/>
          <w:sz w:val="20"/>
          <w:szCs w:val="20"/>
        </w:rPr>
        <w:t xml:space="preserve">Give blood products for anemia </w:t>
      </w:r>
    </w:p>
    <w:p w14:paraId="5E3A03A9" w14:textId="3FAB1372" w:rsidR="00BD29B4" w:rsidRPr="009151F4" w:rsidRDefault="00BD29B4" w:rsidP="00B307C6">
      <w:pPr>
        <w:numPr>
          <w:ilvl w:val="0"/>
          <w:numId w:val="43"/>
        </w:numPr>
        <w:rPr>
          <w:rFonts w:ascii="Arial" w:hAnsi="Arial" w:cs="Arial"/>
          <w:bCs/>
          <w:sz w:val="20"/>
          <w:szCs w:val="20"/>
        </w:rPr>
      </w:pPr>
      <w:r w:rsidRPr="009151F4">
        <w:rPr>
          <w:rFonts w:ascii="Arial" w:hAnsi="Arial" w:cs="Arial"/>
          <w:bCs/>
          <w:sz w:val="20"/>
          <w:szCs w:val="20"/>
        </w:rPr>
        <w:t>Optimize sedation/analgesia (</w:t>
      </w:r>
      <w:r w:rsidRPr="00DF3780">
        <w:rPr>
          <w:rFonts w:ascii="Arial" w:hAnsi="Arial" w:cs="Arial"/>
          <w:b/>
          <w:bCs/>
          <w:sz w:val="20"/>
          <w:szCs w:val="20"/>
          <w:u w:val="single"/>
        </w:rPr>
        <w:t>Section</w:t>
      </w:r>
      <w:r w:rsidR="00DF3780" w:rsidRPr="00DF3780">
        <w:rPr>
          <w:rFonts w:ascii="Arial" w:hAnsi="Arial" w:cs="Arial"/>
          <w:b/>
          <w:sz w:val="20"/>
          <w:szCs w:val="20"/>
          <w:u w:val="single"/>
        </w:rPr>
        <w:t xml:space="preserve"> K</w:t>
      </w:r>
      <w:r w:rsidRPr="009151F4">
        <w:rPr>
          <w:rFonts w:ascii="Arial" w:hAnsi="Arial" w:cs="Arial"/>
          <w:bCs/>
          <w:sz w:val="20"/>
          <w:szCs w:val="20"/>
        </w:rPr>
        <w:t>)</w:t>
      </w:r>
    </w:p>
    <w:p w14:paraId="72AB4701" w14:textId="37812A58" w:rsidR="00BD29B4" w:rsidRPr="009151F4" w:rsidRDefault="00BD29B4" w:rsidP="00B307C6">
      <w:pPr>
        <w:numPr>
          <w:ilvl w:val="0"/>
          <w:numId w:val="43"/>
        </w:numPr>
        <w:rPr>
          <w:rFonts w:ascii="Arial" w:hAnsi="Arial" w:cs="Arial"/>
          <w:bCs/>
          <w:sz w:val="20"/>
          <w:szCs w:val="20"/>
        </w:rPr>
      </w:pPr>
      <w:r w:rsidRPr="009151F4">
        <w:rPr>
          <w:rFonts w:ascii="Arial" w:hAnsi="Arial" w:cs="Arial"/>
          <w:bCs/>
          <w:sz w:val="20"/>
          <w:szCs w:val="20"/>
        </w:rPr>
        <w:t>Cooling measures for Brain Temp &gt; 37 º C</w:t>
      </w:r>
      <w:r w:rsidR="0055269B" w:rsidRPr="009151F4">
        <w:rPr>
          <w:rFonts w:ascii="Arial" w:hAnsi="Arial" w:cs="Arial"/>
          <w:bCs/>
          <w:sz w:val="20"/>
          <w:szCs w:val="20"/>
        </w:rPr>
        <w:t xml:space="preserve"> </w:t>
      </w:r>
      <w:r w:rsidR="0055269B" w:rsidRPr="009151F4">
        <w:rPr>
          <w:rFonts w:ascii="Arial" w:hAnsi="Arial" w:cs="Arial"/>
          <w:b/>
          <w:bCs/>
          <w:sz w:val="20"/>
          <w:szCs w:val="20"/>
        </w:rPr>
        <w:t>(</w:t>
      </w:r>
      <w:r w:rsidR="0055269B"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M</w:t>
      </w:r>
      <w:r w:rsidR="0055269B" w:rsidRPr="009151F4">
        <w:rPr>
          <w:rFonts w:ascii="Arial" w:hAnsi="Arial" w:cs="Arial"/>
          <w:b/>
          <w:bCs/>
          <w:sz w:val="20"/>
          <w:szCs w:val="20"/>
        </w:rPr>
        <w:t>)</w:t>
      </w:r>
    </w:p>
    <w:p w14:paraId="2FCFDEAF" w14:textId="77777777" w:rsidR="00BD29B4" w:rsidRPr="009151F4" w:rsidRDefault="00BD29B4" w:rsidP="00B307C6">
      <w:pPr>
        <w:numPr>
          <w:ilvl w:val="0"/>
          <w:numId w:val="43"/>
        </w:numPr>
        <w:rPr>
          <w:rFonts w:ascii="Arial" w:hAnsi="Arial" w:cs="Arial"/>
          <w:bCs/>
          <w:sz w:val="20"/>
          <w:szCs w:val="20"/>
        </w:rPr>
      </w:pPr>
      <w:r w:rsidRPr="009151F4">
        <w:rPr>
          <w:rFonts w:ascii="Arial" w:hAnsi="Arial" w:cs="Arial"/>
          <w:bCs/>
          <w:sz w:val="20"/>
          <w:szCs w:val="20"/>
        </w:rPr>
        <w:t>Consider Head CT to evaluate if monitor is in contused tissue or new bleed</w:t>
      </w:r>
    </w:p>
    <w:p w14:paraId="549EBA03" w14:textId="15F3266D" w:rsidR="00BD29B4" w:rsidRPr="009151F4" w:rsidRDefault="00BD29B4" w:rsidP="00B307C6">
      <w:pPr>
        <w:numPr>
          <w:ilvl w:val="0"/>
          <w:numId w:val="43"/>
        </w:numPr>
        <w:rPr>
          <w:rFonts w:ascii="Arial" w:hAnsi="Arial" w:cs="Arial"/>
          <w:bCs/>
          <w:sz w:val="20"/>
          <w:szCs w:val="20"/>
        </w:rPr>
      </w:pPr>
      <w:r w:rsidRPr="009151F4">
        <w:rPr>
          <w:rFonts w:ascii="Arial" w:hAnsi="Arial" w:cs="Arial"/>
          <w:bCs/>
          <w:sz w:val="20"/>
          <w:szCs w:val="20"/>
        </w:rPr>
        <w:t>Consider paralytics particularly if shivering or problems with ventilation</w:t>
      </w:r>
      <w:r w:rsidR="0055269B" w:rsidRPr="009151F4">
        <w:rPr>
          <w:rFonts w:ascii="Arial" w:hAnsi="Arial" w:cs="Arial"/>
          <w:bCs/>
          <w:sz w:val="20"/>
          <w:szCs w:val="20"/>
        </w:rPr>
        <w:t xml:space="preserve"> </w:t>
      </w:r>
      <w:r w:rsidR="0055269B" w:rsidRPr="009151F4">
        <w:rPr>
          <w:rFonts w:ascii="Arial" w:hAnsi="Arial" w:cs="Arial"/>
          <w:b/>
          <w:bCs/>
          <w:sz w:val="20"/>
          <w:szCs w:val="20"/>
        </w:rPr>
        <w:t>(</w:t>
      </w:r>
      <w:r w:rsidR="0055269B" w:rsidRPr="00DF3780">
        <w:rPr>
          <w:rFonts w:ascii="Arial" w:hAnsi="Arial" w:cs="Arial"/>
          <w:b/>
          <w:bCs/>
          <w:sz w:val="20"/>
          <w:szCs w:val="20"/>
          <w:u w:val="single"/>
        </w:rPr>
        <w:t xml:space="preserve">Section </w:t>
      </w:r>
      <w:r w:rsidR="002A5DB7" w:rsidRPr="00DF3780">
        <w:rPr>
          <w:rFonts w:ascii="Arial" w:hAnsi="Arial" w:cs="Arial"/>
          <w:b/>
          <w:bCs/>
          <w:sz w:val="20"/>
          <w:szCs w:val="20"/>
          <w:u w:val="single"/>
        </w:rPr>
        <w:t>N</w:t>
      </w:r>
      <w:r w:rsidR="002A5DB7" w:rsidRPr="009151F4">
        <w:rPr>
          <w:rFonts w:ascii="Arial" w:hAnsi="Arial" w:cs="Arial"/>
          <w:b/>
          <w:bCs/>
          <w:sz w:val="20"/>
          <w:szCs w:val="20"/>
        </w:rPr>
        <w:t>)</w:t>
      </w:r>
    </w:p>
    <w:p w14:paraId="6852E825" w14:textId="34E41D7C" w:rsidR="00BD29B4" w:rsidRPr="009151F4" w:rsidRDefault="00BD29B4" w:rsidP="00B307C6">
      <w:pPr>
        <w:numPr>
          <w:ilvl w:val="0"/>
          <w:numId w:val="43"/>
        </w:numPr>
        <w:rPr>
          <w:rFonts w:ascii="Arial" w:hAnsi="Arial" w:cs="Arial"/>
          <w:bCs/>
          <w:sz w:val="20"/>
          <w:szCs w:val="20"/>
        </w:rPr>
      </w:pPr>
      <w:r w:rsidRPr="009151F4">
        <w:rPr>
          <w:rFonts w:ascii="Arial" w:hAnsi="Arial" w:cs="Arial"/>
          <w:bCs/>
          <w:sz w:val="20"/>
          <w:szCs w:val="20"/>
        </w:rPr>
        <w:t>Consider barbiturate therapy (May use Bispectral Index (BIS) monitor and titrate BIS to 10-20 and Suppression Ratio (SR) &gt; 60%)</w:t>
      </w:r>
      <w:r w:rsidR="0055269B" w:rsidRPr="009151F4">
        <w:rPr>
          <w:rFonts w:ascii="Arial" w:hAnsi="Arial" w:cs="Arial"/>
          <w:bCs/>
          <w:sz w:val="20"/>
          <w:szCs w:val="20"/>
        </w:rPr>
        <w:t xml:space="preserve"> </w:t>
      </w:r>
      <w:r w:rsidR="0055269B" w:rsidRPr="009151F4">
        <w:rPr>
          <w:rFonts w:ascii="Arial" w:hAnsi="Arial" w:cs="Arial"/>
          <w:b/>
          <w:bCs/>
          <w:sz w:val="20"/>
          <w:szCs w:val="20"/>
        </w:rPr>
        <w:t>(</w:t>
      </w:r>
      <w:r w:rsidR="0055269B"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P</w:t>
      </w:r>
      <w:r w:rsidR="0055269B" w:rsidRPr="009151F4">
        <w:rPr>
          <w:rFonts w:ascii="Arial" w:hAnsi="Arial" w:cs="Arial"/>
          <w:b/>
          <w:bCs/>
          <w:sz w:val="20"/>
          <w:szCs w:val="20"/>
        </w:rPr>
        <w:t>)</w:t>
      </w:r>
    </w:p>
    <w:p w14:paraId="4FA0B23A" w14:textId="77777777" w:rsidR="00874F4D" w:rsidRPr="009151F4" w:rsidRDefault="00874F4D" w:rsidP="00BD29B4">
      <w:pPr>
        <w:rPr>
          <w:rFonts w:ascii="Arial" w:hAnsi="Arial" w:cs="Arial"/>
          <w:b/>
          <w:bCs/>
          <w:sz w:val="20"/>
          <w:szCs w:val="20"/>
          <w:u w:val="single"/>
        </w:rPr>
      </w:pPr>
    </w:p>
    <w:p w14:paraId="62E22C4A" w14:textId="77777777" w:rsidR="00BD29B4" w:rsidRPr="009151F4" w:rsidRDefault="003F39C3" w:rsidP="00BD29B4">
      <w:pPr>
        <w:rPr>
          <w:rFonts w:ascii="Arial" w:hAnsi="Arial" w:cs="Arial"/>
          <w:b/>
          <w:bCs/>
          <w:sz w:val="20"/>
          <w:szCs w:val="20"/>
          <w:u w:val="single"/>
        </w:rPr>
      </w:pPr>
      <w:r w:rsidRPr="009151F4">
        <w:rPr>
          <w:rFonts w:ascii="Arial" w:hAnsi="Arial" w:cs="Arial"/>
          <w:b/>
          <w:bCs/>
          <w:sz w:val="20"/>
          <w:szCs w:val="20"/>
          <w:u w:val="single"/>
        </w:rPr>
        <w:t xml:space="preserve">2.  </w:t>
      </w:r>
      <w:r w:rsidR="00BD29B4" w:rsidRPr="009151F4">
        <w:rPr>
          <w:rFonts w:ascii="Arial" w:hAnsi="Arial" w:cs="Arial"/>
          <w:b/>
          <w:bCs/>
          <w:sz w:val="20"/>
          <w:szCs w:val="20"/>
          <w:u w:val="single"/>
        </w:rPr>
        <w:t>Pbt0</w:t>
      </w:r>
      <w:r w:rsidR="00BD29B4" w:rsidRPr="009151F4">
        <w:rPr>
          <w:rFonts w:ascii="Arial" w:hAnsi="Arial" w:cs="Arial"/>
          <w:b/>
          <w:bCs/>
          <w:sz w:val="20"/>
          <w:szCs w:val="20"/>
          <w:u w:val="single"/>
          <w:vertAlign w:val="subscript"/>
        </w:rPr>
        <w:t>2</w:t>
      </w:r>
      <w:r w:rsidR="00BD29B4" w:rsidRPr="009151F4">
        <w:rPr>
          <w:rFonts w:ascii="Arial" w:hAnsi="Arial" w:cs="Arial"/>
          <w:b/>
          <w:bCs/>
          <w:sz w:val="20"/>
          <w:szCs w:val="20"/>
          <w:u w:val="single"/>
        </w:rPr>
        <w:t xml:space="preserve"> &lt; 20 mm Hg and ICP &gt; 20 mm Hg</w:t>
      </w:r>
    </w:p>
    <w:p w14:paraId="19CA0F31" w14:textId="77777777" w:rsidR="00874F4D" w:rsidRPr="009151F4" w:rsidRDefault="00874F4D" w:rsidP="00BD29B4">
      <w:pPr>
        <w:rPr>
          <w:rFonts w:ascii="Arial" w:hAnsi="Arial" w:cs="Arial"/>
          <w:b/>
          <w:bCs/>
          <w:sz w:val="20"/>
          <w:szCs w:val="20"/>
          <w:u w:val="single"/>
        </w:rPr>
      </w:pPr>
    </w:p>
    <w:p w14:paraId="77B58B63" w14:textId="270E5C79" w:rsidR="00BD29B4" w:rsidRPr="009151F4" w:rsidRDefault="00BD29B4" w:rsidP="00B307C6">
      <w:pPr>
        <w:numPr>
          <w:ilvl w:val="0"/>
          <w:numId w:val="44"/>
        </w:numPr>
        <w:rPr>
          <w:rFonts w:ascii="Arial" w:hAnsi="Arial" w:cs="Arial"/>
          <w:bCs/>
          <w:sz w:val="20"/>
          <w:szCs w:val="20"/>
        </w:rPr>
      </w:pPr>
      <w:r w:rsidRPr="009151F4">
        <w:rPr>
          <w:rFonts w:ascii="Arial" w:hAnsi="Arial" w:cs="Arial"/>
          <w:bCs/>
          <w:sz w:val="20"/>
          <w:szCs w:val="20"/>
        </w:rPr>
        <w:t>Consider drain CSF</w:t>
      </w:r>
      <w:r w:rsidR="00D8253A" w:rsidRPr="009151F4">
        <w:rPr>
          <w:rFonts w:ascii="Arial" w:hAnsi="Arial" w:cs="Arial"/>
          <w:bCs/>
          <w:sz w:val="20"/>
          <w:szCs w:val="20"/>
        </w:rPr>
        <w:t xml:space="preserve"> </w:t>
      </w:r>
      <w:r w:rsidR="00D8253A" w:rsidRPr="009151F4">
        <w:rPr>
          <w:rFonts w:ascii="Arial" w:hAnsi="Arial" w:cs="Arial"/>
          <w:b/>
          <w:bCs/>
          <w:sz w:val="20"/>
          <w:szCs w:val="20"/>
        </w:rPr>
        <w:t>(</w:t>
      </w:r>
      <w:r w:rsidR="00D8253A"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L</w:t>
      </w:r>
      <w:r w:rsidR="00D8253A" w:rsidRPr="009151F4">
        <w:rPr>
          <w:rFonts w:ascii="Arial" w:hAnsi="Arial" w:cs="Arial"/>
          <w:b/>
          <w:bCs/>
          <w:sz w:val="20"/>
          <w:szCs w:val="20"/>
        </w:rPr>
        <w:t>)</w:t>
      </w:r>
    </w:p>
    <w:p w14:paraId="0AB144D6" w14:textId="77777777" w:rsidR="00BD29B4" w:rsidRPr="009151F4" w:rsidRDefault="00BD29B4" w:rsidP="00B307C6">
      <w:pPr>
        <w:numPr>
          <w:ilvl w:val="0"/>
          <w:numId w:val="44"/>
        </w:numPr>
        <w:rPr>
          <w:rFonts w:ascii="Arial" w:hAnsi="Arial" w:cs="Arial"/>
          <w:bCs/>
          <w:sz w:val="20"/>
          <w:szCs w:val="20"/>
        </w:rPr>
      </w:pPr>
      <w:r w:rsidRPr="009151F4">
        <w:rPr>
          <w:rFonts w:ascii="Arial" w:hAnsi="Arial" w:cs="Arial"/>
          <w:bCs/>
          <w:sz w:val="20"/>
          <w:szCs w:val="20"/>
        </w:rPr>
        <w:t>Administer FiO</w:t>
      </w:r>
      <w:r w:rsidRPr="009151F4">
        <w:rPr>
          <w:rFonts w:ascii="Arial" w:hAnsi="Arial" w:cs="Arial"/>
          <w:bCs/>
          <w:sz w:val="20"/>
          <w:szCs w:val="20"/>
          <w:vertAlign w:val="subscript"/>
        </w:rPr>
        <w:t>2</w:t>
      </w:r>
      <w:r w:rsidRPr="009151F4">
        <w:rPr>
          <w:rFonts w:ascii="Arial" w:hAnsi="Arial" w:cs="Arial"/>
          <w:bCs/>
          <w:sz w:val="20"/>
          <w:szCs w:val="20"/>
        </w:rPr>
        <w:t xml:space="preserve"> 100% x 15 min to check PBtO</w:t>
      </w:r>
      <w:r w:rsidRPr="009151F4">
        <w:rPr>
          <w:rFonts w:ascii="Arial" w:hAnsi="Arial" w:cs="Arial"/>
          <w:bCs/>
          <w:sz w:val="20"/>
          <w:szCs w:val="20"/>
          <w:vertAlign w:val="subscript"/>
        </w:rPr>
        <w:t>2</w:t>
      </w:r>
      <w:r w:rsidRPr="009151F4">
        <w:rPr>
          <w:rFonts w:ascii="Arial" w:hAnsi="Arial" w:cs="Arial"/>
          <w:bCs/>
          <w:sz w:val="20"/>
          <w:szCs w:val="20"/>
        </w:rPr>
        <w:t xml:space="preserve"> catheter function</w:t>
      </w:r>
    </w:p>
    <w:p w14:paraId="4DAA808F" w14:textId="77777777" w:rsidR="00BD29B4" w:rsidRPr="009151F4" w:rsidRDefault="00BD29B4" w:rsidP="00B307C6">
      <w:pPr>
        <w:numPr>
          <w:ilvl w:val="0"/>
          <w:numId w:val="44"/>
        </w:numPr>
        <w:rPr>
          <w:rFonts w:ascii="Arial" w:hAnsi="Arial" w:cs="Arial"/>
          <w:bCs/>
          <w:sz w:val="20"/>
          <w:szCs w:val="20"/>
        </w:rPr>
      </w:pPr>
      <w:r w:rsidRPr="009151F4">
        <w:rPr>
          <w:rFonts w:ascii="Arial" w:hAnsi="Arial" w:cs="Arial"/>
          <w:bCs/>
          <w:sz w:val="20"/>
          <w:szCs w:val="20"/>
        </w:rPr>
        <w:t>Optimize CPP (goal &gt;60 and may need to be higher based on PbtO</w:t>
      </w:r>
      <w:r w:rsidRPr="009151F4">
        <w:rPr>
          <w:rFonts w:ascii="Arial" w:hAnsi="Arial" w:cs="Arial"/>
          <w:bCs/>
          <w:sz w:val="20"/>
          <w:szCs w:val="20"/>
          <w:vertAlign w:val="subscript"/>
        </w:rPr>
        <w:t>2</w:t>
      </w:r>
      <w:r w:rsidRPr="009151F4">
        <w:rPr>
          <w:rFonts w:ascii="Arial" w:hAnsi="Arial" w:cs="Arial"/>
          <w:bCs/>
          <w:sz w:val="20"/>
          <w:szCs w:val="20"/>
        </w:rPr>
        <w:t>)</w:t>
      </w:r>
    </w:p>
    <w:p w14:paraId="2112DE58" w14:textId="77777777" w:rsidR="00BD29B4" w:rsidRPr="009151F4" w:rsidRDefault="00BD29B4" w:rsidP="00B307C6">
      <w:pPr>
        <w:numPr>
          <w:ilvl w:val="1"/>
          <w:numId w:val="44"/>
        </w:numPr>
        <w:rPr>
          <w:rFonts w:ascii="Arial" w:hAnsi="Arial" w:cs="Arial"/>
          <w:bCs/>
          <w:sz w:val="20"/>
          <w:szCs w:val="20"/>
        </w:rPr>
      </w:pPr>
      <w:r w:rsidRPr="009151F4">
        <w:rPr>
          <w:rFonts w:ascii="Arial" w:hAnsi="Arial" w:cs="Arial"/>
          <w:bCs/>
          <w:sz w:val="20"/>
          <w:szCs w:val="20"/>
        </w:rPr>
        <w:t>Administer fluids to euvolemia, watching fluid volume closely</w:t>
      </w:r>
    </w:p>
    <w:p w14:paraId="6BE89B20" w14:textId="77777777" w:rsidR="00BD29B4" w:rsidRPr="009151F4" w:rsidRDefault="00BD29B4" w:rsidP="00B307C6">
      <w:pPr>
        <w:numPr>
          <w:ilvl w:val="2"/>
          <w:numId w:val="44"/>
        </w:numPr>
        <w:rPr>
          <w:rFonts w:ascii="Arial" w:hAnsi="Arial" w:cs="Arial"/>
          <w:bCs/>
          <w:sz w:val="20"/>
          <w:szCs w:val="20"/>
        </w:rPr>
      </w:pPr>
      <w:r w:rsidRPr="009151F4">
        <w:rPr>
          <w:rFonts w:ascii="Arial" w:hAnsi="Arial" w:cs="Arial"/>
          <w:bCs/>
          <w:sz w:val="20"/>
          <w:szCs w:val="20"/>
        </w:rPr>
        <w:t>Give IV NS to increase CVP (goal 5-10) or PCWP (goal 10-15)</w:t>
      </w:r>
    </w:p>
    <w:p w14:paraId="55940D90" w14:textId="77777777" w:rsidR="00BD29B4" w:rsidRPr="009151F4" w:rsidRDefault="00BD29B4" w:rsidP="00B307C6">
      <w:pPr>
        <w:numPr>
          <w:ilvl w:val="1"/>
          <w:numId w:val="44"/>
        </w:numPr>
        <w:rPr>
          <w:rFonts w:ascii="Arial" w:hAnsi="Arial" w:cs="Arial"/>
          <w:bCs/>
          <w:sz w:val="20"/>
          <w:szCs w:val="20"/>
        </w:rPr>
      </w:pPr>
      <w:r w:rsidRPr="009151F4">
        <w:rPr>
          <w:rFonts w:ascii="Arial" w:hAnsi="Arial" w:cs="Arial"/>
          <w:bCs/>
          <w:sz w:val="20"/>
          <w:szCs w:val="20"/>
        </w:rPr>
        <w:t>Give pRBCs if anemic (i.e. Hgb ≤ 10mg/dl)</w:t>
      </w:r>
    </w:p>
    <w:p w14:paraId="2BD93FBB" w14:textId="77777777" w:rsidR="00BD29B4" w:rsidRPr="009151F4" w:rsidRDefault="00BD29B4" w:rsidP="00B307C6">
      <w:pPr>
        <w:numPr>
          <w:ilvl w:val="1"/>
          <w:numId w:val="44"/>
        </w:numPr>
        <w:rPr>
          <w:rFonts w:ascii="Arial" w:hAnsi="Arial" w:cs="Arial"/>
          <w:bCs/>
          <w:sz w:val="20"/>
          <w:szCs w:val="20"/>
        </w:rPr>
      </w:pPr>
      <w:r w:rsidRPr="009151F4">
        <w:rPr>
          <w:rFonts w:ascii="Arial" w:hAnsi="Arial" w:cs="Arial"/>
          <w:bCs/>
          <w:sz w:val="20"/>
          <w:szCs w:val="20"/>
        </w:rPr>
        <w:t>Vasopressors if euvolemic and not anemic</w:t>
      </w:r>
    </w:p>
    <w:p w14:paraId="486EAA6C" w14:textId="1B6EA77E" w:rsidR="00D8253A" w:rsidRPr="009151F4" w:rsidRDefault="00D8253A" w:rsidP="00B307C6">
      <w:pPr>
        <w:numPr>
          <w:ilvl w:val="0"/>
          <w:numId w:val="44"/>
        </w:numPr>
        <w:rPr>
          <w:rFonts w:ascii="Arial" w:hAnsi="Arial" w:cs="Arial"/>
          <w:bCs/>
          <w:sz w:val="20"/>
          <w:szCs w:val="20"/>
        </w:rPr>
      </w:pPr>
      <w:r w:rsidRPr="009151F4">
        <w:rPr>
          <w:rFonts w:ascii="Arial" w:hAnsi="Arial" w:cs="Arial"/>
          <w:bCs/>
          <w:sz w:val="20"/>
          <w:szCs w:val="20"/>
        </w:rPr>
        <w:t xml:space="preserve">Optimize sedation/analgesia </w:t>
      </w:r>
      <w:r w:rsidRPr="009151F4">
        <w:rPr>
          <w:rFonts w:ascii="Arial" w:hAnsi="Arial" w:cs="Arial"/>
          <w:b/>
          <w:bCs/>
          <w:sz w:val="20"/>
          <w:szCs w:val="20"/>
        </w:rPr>
        <w:t>(</w:t>
      </w:r>
      <w:r w:rsidRPr="00DF3780">
        <w:rPr>
          <w:rFonts w:ascii="Arial" w:hAnsi="Arial" w:cs="Arial"/>
          <w:b/>
          <w:bCs/>
          <w:sz w:val="20"/>
          <w:szCs w:val="20"/>
          <w:u w:val="single"/>
        </w:rPr>
        <w:t>Section</w:t>
      </w:r>
      <w:r w:rsidR="00DF3780" w:rsidRPr="00DF3780">
        <w:rPr>
          <w:rFonts w:ascii="Arial" w:hAnsi="Arial" w:cs="Arial"/>
          <w:b/>
          <w:sz w:val="20"/>
          <w:szCs w:val="20"/>
          <w:u w:val="single"/>
        </w:rPr>
        <w:t xml:space="preserve"> K</w:t>
      </w:r>
      <w:r w:rsidRPr="009151F4">
        <w:rPr>
          <w:rFonts w:ascii="Arial" w:hAnsi="Arial" w:cs="Arial"/>
          <w:b/>
          <w:bCs/>
          <w:sz w:val="20"/>
          <w:szCs w:val="20"/>
        </w:rPr>
        <w:t>)</w:t>
      </w:r>
    </w:p>
    <w:p w14:paraId="588CC1A2" w14:textId="1E9508D6" w:rsidR="00BD29B4" w:rsidRPr="009151F4" w:rsidRDefault="00BD29B4" w:rsidP="00B307C6">
      <w:pPr>
        <w:numPr>
          <w:ilvl w:val="0"/>
          <w:numId w:val="44"/>
        </w:numPr>
        <w:rPr>
          <w:rFonts w:ascii="Arial" w:hAnsi="Arial" w:cs="Arial"/>
          <w:bCs/>
          <w:sz w:val="20"/>
          <w:szCs w:val="20"/>
        </w:rPr>
      </w:pPr>
      <w:r w:rsidRPr="009151F4">
        <w:rPr>
          <w:rFonts w:ascii="Arial" w:hAnsi="Arial" w:cs="Arial"/>
          <w:bCs/>
          <w:sz w:val="20"/>
          <w:szCs w:val="20"/>
        </w:rPr>
        <w:t xml:space="preserve">Administer mannitol  0.25-1.0 gm/kg IV q4hr prn </w:t>
      </w:r>
      <w:r w:rsidRPr="009151F4">
        <w:rPr>
          <w:rFonts w:ascii="Arial" w:hAnsi="Arial" w:cs="Arial"/>
          <w:b/>
          <w:bCs/>
          <w:sz w:val="20"/>
          <w:szCs w:val="20"/>
        </w:rPr>
        <w:t>(</w:t>
      </w:r>
      <w:r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N</w:t>
      </w:r>
      <w:r w:rsidRPr="009151F4">
        <w:rPr>
          <w:rFonts w:ascii="Arial" w:hAnsi="Arial" w:cs="Arial"/>
          <w:b/>
          <w:bCs/>
          <w:sz w:val="20"/>
          <w:szCs w:val="20"/>
        </w:rPr>
        <w:t>)</w:t>
      </w:r>
    </w:p>
    <w:p w14:paraId="2AED39DF" w14:textId="0E2F173A" w:rsidR="00BD29B4" w:rsidRPr="009151F4" w:rsidRDefault="00BD29B4" w:rsidP="00B307C6">
      <w:pPr>
        <w:numPr>
          <w:ilvl w:val="0"/>
          <w:numId w:val="44"/>
        </w:numPr>
        <w:rPr>
          <w:rFonts w:ascii="Arial" w:hAnsi="Arial" w:cs="Arial"/>
          <w:bCs/>
          <w:sz w:val="20"/>
          <w:szCs w:val="20"/>
        </w:rPr>
      </w:pPr>
      <w:r w:rsidRPr="009151F4">
        <w:rPr>
          <w:rFonts w:ascii="Arial" w:hAnsi="Arial" w:cs="Arial"/>
          <w:bCs/>
          <w:sz w:val="20"/>
          <w:szCs w:val="20"/>
        </w:rPr>
        <w:t>Administer Hy</w:t>
      </w:r>
      <w:r w:rsidR="00F57D79" w:rsidRPr="009151F4">
        <w:rPr>
          <w:rFonts w:ascii="Arial" w:hAnsi="Arial" w:cs="Arial"/>
          <w:bCs/>
          <w:sz w:val="20"/>
          <w:szCs w:val="20"/>
        </w:rPr>
        <w:t>pertonic Saline 3% NaCl 250 mL bolus or 23.4% NaCl 30 mL</w:t>
      </w:r>
      <w:r w:rsidRPr="009151F4">
        <w:rPr>
          <w:rFonts w:ascii="Arial" w:hAnsi="Arial" w:cs="Arial"/>
          <w:bCs/>
          <w:sz w:val="20"/>
          <w:szCs w:val="20"/>
        </w:rPr>
        <w:t xml:space="preserve"> bolus IV q4hr prn </w:t>
      </w:r>
      <w:r w:rsidRPr="009151F4">
        <w:rPr>
          <w:rFonts w:ascii="Arial" w:hAnsi="Arial" w:cs="Arial"/>
          <w:b/>
          <w:bCs/>
          <w:sz w:val="20"/>
          <w:szCs w:val="20"/>
        </w:rPr>
        <w:t>(</w:t>
      </w:r>
      <w:r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N</w:t>
      </w:r>
      <w:r w:rsidRPr="009151F4">
        <w:rPr>
          <w:rFonts w:ascii="Arial" w:hAnsi="Arial" w:cs="Arial"/>
          <w:b/>
          <w:bCs/>
          <w:sz w:val="20"/>
          <w:szCs w:val="20"/>
        </w:rPr>
        <w:t>)</w:t>
      </w:r>
    </w:p>
    <w:p w14:paraId="69D1E791" w14:textId="03D36A64" w:rsidR="00BD29B4" w:rsidRPr="009151F4" w:rsidRDefault="00BD29B4" w:rsidP="00B307C6">
      <w:pPr>
        <w:numPr>
          <w:ilvl w:val="0"/>
          <w:numId w:val="44"/>
        </w:numPr>
        <w:rPr>
          <w:rFonts w:ascii="Arial" w:hAnsi="Arial" w:cs="Arial"/>
          <w:bCs/>
          <w:sz w:val="20"/>
          <w:szCs w:val="20"/>
        </w:rPr>
      </w:pPr>
      <w:r w:rsidRPr="009151F4">
        <w:rPr>
          <w:rFonts w:ascii="Arial" w:hAnsi="Arial" w:cs="Arial"/>
          <w:bCs/>
          <w:sz w:val="20"/>
          <w:szCs w:val="20"/>
        </w:rPr>
        <w:t xml:space="preserve">Cooling measures for Brain Temp &gt; 37 º C </w:t>
      </w:r>
      <w:r w:rsidR="0055269B" w:rsidRPr="009151F4">
        <w:rPr>
          <w:rFonts w:ascii="Arial" w:hAnsi="Arial" w:cs="Arial"/>
          <w:b/>
          <w:bCs/>
          <w:sz w:val="20"/>
          <w:szCs w:val="20"/>
        </w:rPr>
        <w:t>(</w:t>
      </w:r>
      <w:r w:rsidR="0055269B"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M</w:t>
      </w:r>
      <w:r w:rsidR="0055269B" w:rsidRPr="009151F4">
        <w:rPr>
          <w:rFonts w:ascii="Arial" w:hAnsi="Arial" w:cs="Arial"/>
          <w:b/>
          <w:bCs/>
          <w:sz w:val="20"/>
          <w:szCs w:val="20"/>
        </w:rPr>
        <w:t>)</w:t>
      </w:r>
    </w:p>
    <w:p w14:paraId="34AD916C" w14:textId="77777777" w:rsidR="00BD29B4" w:rsidRPr="009151F4" w:rsidRDefault="00BD29B4" w:rsidP="00B307C6">
      <w:pPr>
        <w:numPr>
          <w:ilvl w:val="0"/>
          <w:numId w:val="44"/>
        </w:numPr>
        <w:rPr>
          <w:rFonts w:ascii="Arial" w:hAnsi="Arial" w:cs="Arial"/>
          <w:bCs/>
          <w:sz w:val="20"/>
          <w:szCs w:val="20"/>
        </w:rPr>
      </w:pPr>
      <w:r w:rsidRPr="009151F4">
        <w:rPr>
          <w:rFonts w:ascii="Arial" w:hAnsi="Arial" w:cs="Arial"/>
          <w:bCs/>
          <w:sz w:val="20"/>
          <w:szCs w:val="20"/>
        </w:rPr>
        <w:t>Consider Head CT to evaluate if monitor is in contused tissue or new bleed</w:t>
      </w:r>
    </w:p>
    <w:p w14:paraId="01B0BDB8" w14:textId="4FB9325B" w:rsidR="00BD29B4" w:rsidRPr="009151F4" w:rsidRDefault="00BD29B4" w:rsidP="00B307C6">
      <w:pPr>
        <w:numPr>
          <w:ilvl w:val="0"/>
          <w:numId w:val="44"/>
        </w:numPr>
        <w:rPr>
          <w:rFonts w:ascii="Arial" w:hAnsi="Arial" w:cs="Arial"/>
          <w:bCs/>
          <w:sz w:val="20"/>
          <w:szCs w:val="20"/>
        </w:rPr>
      </w:pPr>
      <w:r w:rsidRPr="009151F4">
        <w:rPr>
          <w:rFonts w:ascii="Arial" w:hAnsi="Arial" w:cs="Arial"/>
          <w:bCs/>
          <w:sz w:val="20"/>
          <w:szCs w:val="20"/>
        </w:rPr>
        <w:t>Consider paralytics particularly if shivering or problems with ventilation</w:t>
      </w:r>
      <w:r w:rsidR="0055269B" w:rsidRPr="009151F4">
        <w:rPr>
          <w:rFonts w:ascii="Arial" w:hAnsi="Arial" w:cs="Arial"/>
          <w:bCs/>
          <w:sz w:val="20"/>
          <w:szCs w:val="20"/>
        </w:rPr>
        <w:t xml:space="preserve"> </w:t>
      </w:r>
      <w:r w:rsidR="0055269B" w:rsidRPr="009151F4">
        <w:rPr>
          <w:rFonts w:ascii="Arial" w:hAnsi="Arial" w:cs="Arial"/>
          <w:b/>
          <w:bCs/>
          <w:sz w:val="20"/>
          <w:szCs w:val="20"/>
        </w:rPr>
        <w:t>(</w:t>
      </w:r>
      <w:r w:rsidR="0055269B"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O</w:t>
      </w:r>
      <w:r w:rsidR="0055269B" w:rsidRPr="009151F4">
        <w:rPr>
          <w:rFonts w:ascii="Arial" w:hAnsi="Arial" w:cs="Arial"/>
          <w:b/>
          <w:bCs/>
          <w:sz w:val="20"/>
          <w:szCs w:val="20"/>
        </w:rPr>
        <w:t>)</w:t>
      </w:r>
    </w:p>
    <w:p w14:paraId="746AFB61" w14:textId="77777777" w:rsidR="00BD29B4" w:rsidRPr="009151F4" w:rsidRDefault="00BD29B4" w:rsidP="00B307C6">
      <w:pPr>
        <w:numPr>
          <w:ilvl w:val="0"/>
          <w:numId w:val="44"/>
        </w:numPr>
        <w:rPr>
          <w:rFonts w:ascii="Arial" w:hAnsi="Arial" w:cs="Arial"/>
          <w:bCs/>
          <w:sz w:val="20"/>
          <w:szCs w:val="20"/>
        </w:rPr>
      </w:pPr>
      <w:r w:rsidRPr="009151F4">
        <w:rPr>
          <w:rFonts w:ascii="Arial" w:hAnsi="Arial" w:cs="Arial"/>
          <w:bCs/>
          <w:sz w:val="20"/>
          <w:szCs w:val="20"/>
        </w:rPr>
        <w:t xml:space="preserve">↑ PaCO2 slowly by decreasing minute ventilation; monitor for  ↑ ICP </w:t>
      </w:r>
    </w:p>
    <w:p w14:paraId="473AB9A4" w14:textId="77777777" w:rsidR="00BD29B4" w:rsidRPr="009151F4" w:rsidRDefault="00BD29B4" w:rsidP="00B307C6">
      <w:pPr>
        <w:numPr>
          <w:ilvl w:val="1"/>
          <w:numId w:val="44"/>
        </w:numPr>
        <w:rPr>
          <w:rFonts w:ascii="Arial" w:hAnsi="Arial" w:cs="Arial"/>
          <w:bCs/>
          <w:sz w:val="20"/>
          <w:szCs w:val="20"/>
        </w:rPr>
      </w:pPr>
      <w:r w:rsidRPr="009151F4">
        <w:rPr>
          <w:rFonts w:ascii="Arial" w:hAnsi="Arial" w:cs="Arial"/>
          <w:bCs/>
          <w:sz w:val="20"/>
          <w:szCs w:val="20"/>
        </w:rPr>
        <w:t xml:space="preserve">Do not decrease rate on vent by more than one breath at a time </w:t>
      </w:r>
    </w:p>
    <w:p w14:paraId="32F0ADA8" w14:textId="77777777" w:rsidR="00BD29B4" w:rsidRPr="009151F4" w:rsidRDefault="00BD29B4" w:rsidP="00B307C6">
      <w:pPr>
        <w:numPr>
          <w:ilvl w:val="1"/>
          <w:numId w:val="44"/>
        </w:numPr>
        <w:rPr>
          <w:rFonts w:ascii="Arial" w:hAnsi="Arial" w:cs="Arial"/>
          <w:bCs/>
          <w:sz w:val="20"/>
          <w:szCs w:val="20"/>
        </w:rPr>
      </w:pPr>
      <w:r w:rsidRPr="009151F4">
        <w:rPr>
          <w:rFonts w:ascii="Arial" w:hAnsi="Arial" w:cs="Arial"/>
          <w:bCs/>
          <w:sz w:val="20"/>
          <w:szCs w:val="20"/>
        </w:rPr>
        <w:t>Monitor end tidal CO</w:t>
      </w:r>
      <w:r w:rsidRPr="009151F4">
        <w:rPr>
          <w:rFonts w:ascii="Arial" w:hAnsi="Arial" w:cs="Arial"/>
          <w:bCs/>
          <w:sz w:val="20"/>
          <w:szCs w:val="20"/>
          <w:vertAlign w:val="subscript"/>
        </w:rPr>
        <w:t>2</w:t>
      </w:r>
    </w:p>
    <w:p w14:paraId="5642E125" w14:textId="1982AD4D" w:rsidR="00BD29B4" w:rsidRPr="009151F4" w:rsidRDefault="00BD29B4" w:rsidP="00B307C6">
      <w:pPr>
        <w:numPr>
          <w:ilvl w:val="0"/>
          <w:numId w:val="44"/>
        </w:numPr>
        <w:rPr>
          <w:rFonts w:ascii="Arial" w:hAnsi="Arial" w:cs="Arial"/>
          <w:bCs/>
          <w:sz w:val="20"/>
          <w:szCs w:val="20"/>
        </w:rPr>
      </w:pPr>
      <w:r w:rsidRPr="009151F4">
        <w:rPr>
          <w:rFonts w:ascii="Arial" w:hAnsi="Arial" w:cs="Arial"/>
          <w:bCs/>
          <w:sz w:val="20"/>
          <w:szCs w:val="20"/>
        </w:rPr>
        <w:t>Consider barbiturate therapy (May use BIS monitor and titrate BIS to 10-20 and Suppression Ratio (SR) &gt; 60% or use EEG to keep &gt;60% suppressed)</w:t>
      </w:r>
      <w:r w:rsidR="0055269B" w:rsidRPr="009151F4">
        <w:rPr>
          <w:rFonts w:ascii="Arial" w:hAnsi="Arial" w:cs="Arial"/>
          <w:b/>
          <w:bCs/>
          <w:sz w:val="20"/>
          <w:szCs w:val="20"/>
        </w:rPr>
        <w:t xml:space="preserve"> (</w:t>
      </w:r>
      <w:r w:rsidR="0055269B"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P</w:t>
      </w:r>
      <w:r w:rsidR="002A5DB7" w:rsidRPr="009151F4">
        <w:rPr>
          <w:rFonts w:ascii="Arial" w:hAnsi="Arial" w:cs="Arial"/>
          <w:b/>
          <w:bCs/>
          <w:sz w:val="20"/>
          <w:szCs w:val="20"/>
        </w:rPr>
        <w:t>)</w:t>
      </w:r>
    </w:p>
    <w:p w14:paraId="5EC41D7C" w14:textId="77777777" w:rsidR="00874F4D" w:rsidRPr="009151F4" w:rsidRDefault="00BD29B4" w:rsidP="00B307C6">
      <w:pPr>
        <w:numPr>
          <w:ilvl w:val="0"/>
          <w:numId w:val="44"/>
        </w:numPr>
        <w:rPr>
          <w:rFonts w:ascii="Arial" w:hAnsi="Arial" w:cs="Arial"/>
          <w:bCs/>
          <w:sz w:val="20"/>
          <w:szCs w:val="20"/>
        </w:rPr>
      </w:pPr>
      <w:r w:rsidRPr="009151F4">
        <w:rPr>
          <w:rFonts w:ascii="Arial" w:hAnsi="Arial" w:cs="Arial"/>
          <w:bCs/>
          <w:sz w:val="20"/>
          <w:szCs w:val="20"/>
        </w:rPr>
        <w:t>Consider craniectomy</w:t>
      </w:r>
    </w:p>
    <w:p w14:paraId="24ABFE1B" w14:textId="77777777" w:rsidR="00874F4D" w:rsidRPr="009151F4" w:rsidRDefault="00874F4D" w:rsidP="00BD29B4">
      <w:pPr>
        <w:rPr>
          <w:rFonts w:ascii="Arial" w:hAnsi="Arial" w:cs="Arial"/>
          <w:b/>
          <w:bCs/>
          <w:sz w:val="20"/>
          <w:szCs w:val="20"/>
          <w:u w:val="single"/>
        </w:rPr>
      </w:pPr>
    </w:p>
    <w:p w14:paraId="75402666" w14:textId="77777777" w:rsidR="00BD29B4" w:rsidRPr="009151F4" w:rsidRDefault="003F39C3" w:rsidP="00BD29B4">
      <w:pPr>
        <w:rPr>
          <w:rFonts w:ascii="Arial" w:hAnsi="Arial" w:cs="Arial"/>
          <w:b/>
          <w:bCs/>
          <w:sz w:val="20"/>
          <w:szCs w:val="20"/>
          <w:u w:val="single"/>
        </w:rPr>
      </w:pPr>
      <w:r w:rsidRPr="009151F4">
        <w:rPr>
          <w:rFonts w:ascii="Arial" w:hAnsi="Arial" w:cs="Arial"/>
          <w:b/>
          <w:bCs/>
          <w:sz w:val="20"/>
          <w:szCs w:val="20"/>
          <w:u w:val="single"/>
        </w:rPr>
        <w:t xml:space="preserve">3.  </w:t>
      </w:r>
      <w:r w:rsidR="00BD29B4" w:rsidRPr="009151F4">
        <w:rPr>
          <w:rFonts w:ascii="Arial" w:hAnsi="Arial" w:cs="Arial"/>
          <w:b/>
          <w:bCs/>
          <w:sz w:val="20"/>
          <w:szCs w:val="20"/>
          <w:u w:val="single"/>
        </w:rPr>
        <w:t>Pbt0</w:t>
      </w:r>
      <w:r w:rsidR="00BD29B4" w:rsidRPr="009151F4">
        <w:rPr>
          <w:rFonts w:ascii="Arial" w:hAnsi="Arial" w:cs="Arial"/>
          <w:b/>
          <w:bCs/>
          <w:sz w:val="20"/>
          <w:szCs w:val="20"/>
          <w:u w:val="single"/>
          <w:vertAlign w:val="subscript"/>
        </w:rPr>
        <w:t>2</w:t>
      </w:r>
      <w:r w:rsidR="00BD29B4" w:rsidRPr="009151F4">
        <w:rPr>
          <w:rFonts w:ascii="Arial" w:hAnsi="Arial" w:cs="Arial"/>
          <w:b/>
          <w:bCs/>
          <w:sz w:val="20"/>
          <w:szCs w:val="20"/>
          <w:u w:val="single"/>
        </w:rPr>
        <w:t xml:space="preserve"> &gt; 20 mm Hg and ICP &gt; 20 mm Hg</w:t>
      </w:r>
    </w:p>
    <w:p w14:paraId="390E1A08" w14:textId="77777777" w:rsidR="00BD29B4" w:rsidRPr="009151F4" w:rsidRDefault="00BD29B4" w:rsidP="00BD29B4">
      <w:pPr>
        <w:rPr>
          <w:rFonts w:ascii="Arial" w:hAnsi="Arial" w:cs="Arial"/>
          <w:sz w:val="20"/>
          <w:szCs w:val="20"/>
          <w:u w:val="single"/>
        </w:rPr>
      </w:pPr>
    </w:p>
    <w:p w14:paraId="6D096BDC" w14:textId="4DE78181" w:rsidR="00BD29B4" w:rsidRPr="009151F4" w:rsidRDefault="00BD29B4" w:rsidP="00B307C6">
      <w:pPr>
        <w:numPr>
          <w:ilvl w:val="0"/>
          <w:numId w:val="45"/>
        </w:numPr>
        <w:rPr>
          <w:rFonts w:ascii="Arial" w:hAnsi="Arial" w:cs="Arial"/>
          <w:bCs/>
          <w:sz w:val="20"/>
          <w:szCs w:val="20"/>
        </w:rPr>
      </w:pPr>
      <w:r w:rsidRPr="009151F4">
        <w:rPr>
          <w:rFonts w:ascii="Arial" w:hAnsi="Arial" w:cs="Arial"/>
          <w:bCs/>
          <w:sz w:val="20"/>
          <w:szCs w:val="20"/>
        </w:rPr>
        <w:t>Follow BMC’s ICP management guidelines (</w:t>
      </w:r>
      <w:r w:rsidRPr="00DF3780">
        <w:rPr>
          <w:rFonts w:ascii="Arial" w:hAnsi="Arial" w:cs="Arial"/>
          <w:b/>
          <w:bCs/>
          <w:sz w:val="20"/>
          <w:szCs w:val="20"/>
          <w:u w:val="single"/>
        </w:rPr>
        <w:t xml:space="preserve">Sections </w:t>
      </w:r>
      <w:r w:rsidR="00E4712F" w:rsidRPr="00DF3780">
        <w:rPr>
          <w:rFonts w:ascii="Arial" w:hAnsi="Arial" w:cs="Arial"/>
          <w:b/>
          <w:sz w:val="20"/>
          <w:szCs w:val="20"/>
          <w:u w:val="single"/>
        </w:rPr>
        <w:t>H-</w:t>
      </w:r>
      <w:r w:rsidR="00DF3780" w:rsidRPr="00DF3780">
        <w:rPr>
          <w:rFonts w:ascii="Arial" w:hAnsi="Arial" w:cs="Arial"/>
          <w:b/>
          <w:sz w:val="20"/>
          <w:szCs w:val="20"/>
          <w:u w:val="single"/>
        </w:rPr>
        <w:t>P</w:t>
      </w:r>
      <w:r w:rsidRPr="009151F4">
        <w:rPr>
          <w:rFonts w:ascii="Arial" w:hAnsi="Arial" w:cs="Arial"/>
          <w:bCs/>
          <w:sz w:val="20"/>
          <w:szCs w:val="20"/>
        </w:rPr>
        <w:t>)</w:t>
      </w:r>
    </w:p>
    <w:p w14:paraId="1D7BD7A7" w14:textId="77777777" w:rsidR="00BD29B4" w:rsidRPr="009151F4" w:rsidRDefault="00BD29B4" w:rsidP="00B307C6">
      <w:pPr>
        <w:numPr>
          <w:ilvl w:val="0"/>
          <w:numId w:val="45"/>
        </w:numPr>
        <w:rPr>
          <w:rFonts w:ascii="Arial" w:hAnsi="Arial" w:cs="Arial"/>
          <w:bCs/>
          <w:sz w:val="20"/>
          <w:szCs w:val="20"/>
        </w:rPr>
      </w:pPr>
      <w:r w:rsidRPr="009151F4">
        <w:rPr>
          <w:rFonts w:ascii="Arial" w:hAnsi="Arial" w:cs="Arial"/>
          <w:bCs/>
          <w:sz w:val="20"/>
          <w:szCs w:val="20"/>
        </w:rPr>
        <w:t>Elevate HOB as much as BP and spinal clearance allows</w:t>
      </w:r>
    </w:p>
    <w:p w14:paraId="330CD78B" w14:textId="70FE3763" w:rsidR="00BD29B4" w:rsidRPr="009151F4" w:rsidRDefault="00BD29B4" w:rsidP="00B307C6">
      <w:pPr>
        <w:numPr>
          <w:ilvl w:val="0"/>
          <w:numId w:val="45"/>
        </w:numPr>
        <w:rPr>
          <w:rFonts w:ascii="Arial" w:hAnsi="Arial" w:cs="Arial"/>
          <w:bCs/>
          <w:sz w:val="20"/>
          <w:szCs w:val="20"/>
        </w:rPr>
      </w:pPr>
      <w:r w:rsidRPr="009151F4">
        <w:rPr>
          <w:rFonts w:ascii="Arial" w:hAnsi="Arial" w:cs="Arial"/>
          <w:bCs/>
          <w:sz w:val="20"/>
          <w:szCs w:val="20"/>
        </w:rPr>
        <w:lastRenderedPageBreak/>
        <w:t>Consider drain CSF</w:t>
      </w:r>
      <w:r w:rsidR="00D8253A" w:rsidRPr="009151F4">
        <w:rPr>
          <w:rFonts w:ascii="Arial" w:hAnsi="Arial" w:cs="Arial"/>
          <w:bCs/>
          <w:sz w:val="20"/>
          <w:szCs w:val="20"/>
        </w:rPr>
        <w:t xml:space="preserve"> </w:t>
      </w:r>
      <w:r w:rsidR="00D8253A" w:rsidRPr="009151F4">
        <w:rPr>
          <w:rFonts w:ascii="Arial" w:hAnsi="Arial" w:cs="Arial"/>
          <w:b/>
          <w:bCs/>
          <w:sz w:val="20"/>
          <w:szCs w:val="20"/>
        </w:rPr>
        <w:t>(</w:t>
      </w:r>
      <w:r w:rsidR="00D8253A"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L</w:t>
      </w:r>
      <w:r w:rsidR="00D8253A" w:rsidRPr="009151F4">
        <w:rPr>
          <w:rFonts w:ascii="Arial" w:hAnsi="Arial" w:cs="Arial"/>
          <w:b/>
          <w:bCs/>
          <w:sz w:val="20"/>
          <w:szCs w:val="20"/>
        </w:rPr>
        <w:t>)</w:t>
      </w:r>
    </w:p>
    <w:p w14:paraId="0EB5B9FA" w14:textId="78DBA744" w:rsidR="00D8253A" w:rsidRPr="009151F4" w:rsidRDefault="00D8253A" w:rsidP="00B307C6">
      <w:pPr>
        <w:numPr>
          <w:ilvl w:val="0"/>
          <w:numId w:val="45"/>
        </w:numPr>
        <w:rPr>
          <w:rFonts w:ascii="Arial" w:hAnsi="Arial" w:cs="Arial"/>
          <w:bCs/>
          <w:sz w:val="20"/>
          <w:szCs w:val="20"/>
        </w:rPr>
      </w:pPr>
      <w:r w:rsidRPr="009151F4">
        <w:rPr>
          <w:rFonts w:ascii="Arial" w:hAnsi="Arial" w:cs="Arial"/>
          <w:bCs/>
          <w:sz w:val="20"/>
          <w:szCs w:val="20"/>
        </w:rPr>
        <w:t xml:space="preserve">Optimize sedation/analgesia </w:t>
      </w:r>
      <w:r w:rsidRPr="009151F4">
        <w:rPr>
          <w:rFonts w:ascii="Arial" w:hAnsi="Arial" w:cs="Arial"/>
          <w:b/>
          <w:bCs/>
          <w:sz w:val="20"/>
          <w:szCs w:val="20"/>
        </w:rPr>
        <w:t>(</w:t>
      </w:r>
      <w:r w:rsidRPr="00DF3780">
        <w:rPr>
          <w:rFonts w:ascii="Arial" w:hAnsi="Arial" w:cs="Arial"/>
          <w:b/>
          <w:bCs/>
          <w:sz w:val="20"/>
          <w:szCs w:val="20"/>
          <w:u w:val="single"/>
        </w:rPr>
        <w:t xml:space="preserve">Section </w:t>
      </w:r>
      <w:r w:rsidR="00DF3780" w:rsidRPr="00DF3780">
        <w:rPr>
          <w:rFonts w:ascii="Arial" w:hAnsi="Arial" w:cs="Arial"/>
          <w:b/>
          <w:sz w:val="20"/>
          <w:szCs w:val="20"/>
          <w:u w:val="single"/>
        </w:rPr>
        <w:t>K</w:t>
      </w:r>
      <w:r w:rsidRPr="009151F4">
        <w:rPr>
          <w:rFonts w:ascii="Arial" w:hAnsi="Arial" w:cs="Arial"/>
          <w:b/>
          <w:bCs/>
          <w:sz w:val="20"/>
          <w:szCs w:val="20"/>
        </w:rPr>
        <w:t>)</w:t>
      </w:r>
    </w:p>
    <w:p w14:paraId="6CAC746C" w14:textId="050469B0" w:rsidR="00D8253A" w:rsidRPr="009151F4" w:rsidRDefault="00D8253A" w:rsidP="00B307C6">
      <w:pPr>
        <w:numPr>
          <w:ilvl w:val="0"/>
          <w:numId w:val="45"/>
        </w:numPr>
        <w:rPr>
          <w:rFonts w:ascii="Arial" w:hAnsi="Arial" w:cs="Arial"/>
          <w:bCs/>
          <w:sz w:val="20"/>
          <w:szCs w:val="20"/>
        </w:rPr>
      </w:pPr>
      <w:r w:rsidRPr="009151F4">
        <w:rPr>
          <w:rFonts w:ascii="Arial" w:hAnsi="Arial" w:cs="Arial"/>
          <w:bCs/>
          <w:sz w:val="20"/>
          <w:szCs w:val="20"/>
        </w:rPr>
        <w:t xml:space="preserve">Administer Mannitol  0.25-1.0 g/kg IV q4h prn </w:t>
      </w:r>
      <w:r w:rsidRPr="009151F4">
        <w:rPr>
          <w:rFonts w:ascii="Arial" w:hAnsi="Arial" w:cs="Arial"/>
          <w:b/>
          <w:bCs/>
          <w:sz w:val="20"/>
          <w:szCs w:val="20"/>
        </w:rPr>
        <w:t>(</w:t>
      </w:r>
      <w:r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N</w:t>
      </w:r>
      <w:r w:rsidRPr="009151F4">
        <w:rPr>
          <w:rFonts w:ascii="Arial" w:hAnsi="Arial" w:cs="Arial"/>
          <w:b/>
          <w:bCs/>
          <w:sz w:val="20"/>
          <w:szCs w:val="20"/>
        </w:rPr>
        <w:t>)</w:t>
      </w:r>
    </w:p>
    <w:p w14:paraId="2EFB53D0" w14:textId="562E8482" w:rsidR="00D8253A" w:rsidRPr="009151F4" w:rsidRDefault="00D8253A" w:rsidP="00B307C6">
      <w:pPr>
        <w:numPr>
          <w:ilvl w:val="0"/>
          <w:numId w:val="45"/>
        </w:numPr>
        <w:rPr>
          <w:rFonts w:ascii="Arial" w:hAnsi="Arial" w:cs="Arial"/>
          <w:bCs/>
          <w:sz w:val="20"/>
          <w:szCs w:val="20"/>
        </w:rPr>
      </w:pPr>
      <w:r w:rsidRPr="009151F4">
        <w:rPr>
          <w:rFonts w:ascii="Arial" w:hAnsi="Arial" w:cs="Arial"/>
          <w:bCs/>
          <w:sz w:val="20"/>
          <w:szCs w:val="20"/>
        </w:rPr>
        <w:t xml:space="preserve">Administer Hypertonic Saline 3% NaCl </w:t>
      </w:r>
      <w:r w:rsidR="00F57D79" w:rsidRPr="009151F4">
        <w:rPr>
          <w:rFonts w:ascii="Arial" w:hAnsi="Arial" w:cs="Arial"/>
          <w:bCs/>
          <w:sz w:val="20"/>
          <w:szCs w:val="20"/>
        </w:rPr>
        <w:t>250 mL bolus or 23.4% NaCl 30 mL</w:t>
      </w:r>
      <w:r w:rsidRPr="009151F4">
        <w:rPr>
          <w:rFonts w:ascii="Arial" w:hAnsi="Arial" w:cs="Arial"/>
          <w:bCs/>
          <w:sz w:val="20"/>
          <w:szCs w:val="20"/>
        </w:rPr>
        <w:t xml:space="preserve"> bolus IV q4hr prn </w:t>
      </w:r>
      <w:r w:rsidRPr="009151F4">
        <w:rPr>
          <w:rFonts w:ascii="Arial" w:hAnsi="Arial" w:cs="Arial"/>
          <w:b/>
          <w:bCs/>
          <w:sz w:val="20"/>
          <w:szCs w:val="20"/>
        </w:rPr>
        <w:t>(</w:t>
      </w:r>
      <w:r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N</w:t>
      </w:r>
      <w:r w:rsidRPr="009151F4">
        <w:rPr>
          <w:rFonts w:ascii="Arial" w:hAnsi="Arial" w:cs="Arial"/>
          <w:b/>
          <w:bCs/>
          <w:sz w:val="20"/>
          <w:szCs w:val="20"/>
        </w:rPr>
        <w:t>)</w:t>
      </w:r>
    </w:p>
    <w:p w14:paraId="7ACB20B6" w14:textId="6EA58D56" w:rsidR="00D8253A" w:rsidRPr="009151F4" w:rsidRDefault="00D8253A" w:rsidP="00B307C6">
      <w:pPr>
        <w:numPr>
          <w:ilvl w:val="0"/>
          <w:numId w:val="45"/>
        </w:numPr>
        <w:rPr>
          <w:rFonts w:ascii="Arial" w:hAnsi="Arial" w:cs="Arial"/>
          <w:bCs/>
          <w:sz w:val="20"/>
          <w:szCs w:val="20"/>
        </w:rPr>
      </w:pPr>
      <w:r w:rsidRPr="009151F4">
        <w:rPr>
          <w:rFonts w:ascii="Arial" w:hAnsi="Arial" w:cs="Arial"/>
          <w:bCs/>
          <w:sz w:val="20"/>
          <w:szCs w:val="20"/>
        </w:rPr>
        <w:t xml:space="preserve">Cooling measures for Brain Temp &gt; 37 º C </w:t>
      </w:r>
      <w:r w:rsidRPr="009151F4">
        <w:rPr>
          <w:rFonts w:ascii="Arial" w:hAnsi="Arial" w:cs="Arial"/>
          <w:b/>
          <w:bCs/>
          <w:sz w:val="20"/>
          <w:szCs w:val="20"/>
        </w:rPr>
        <w:t>(</w:t>
      </w:r>
      <w:r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M</w:t>
      </w:r>
      <w:r w:rsidRPr="009151F4">
        <w:rPr>
          <w:rFonts w:ascii="Arial" w:hAnsi="Arial" w:cs="Arial"/>
          <w:b/>
          <w:bCs/>
          <w:sz w:val="20"/>
          <w:szCs w:val="20"/>
        </w:rPr>
        <w:t>)</w:t>
      </w:r>
    </w:p>
    <w:p w14:paraId="5DB2D143" w14:textId="77777777" w:rsidR="00BD29B4" w:rsidRPr="009151F4" w:rsidRDefault="00BD29B4" w:rsidP="00B307C6">
      <w:pPr>
        <w:numPr>
          <w:ilvl w:val="0"/>
          <w:numId w:val="45"/>
        </w:numPr>
        <w:rPr>
          <w:rFonts w:ascii="Arial" w:hAnsi="Arial" w:cs="Arial"/>
          <w:bCs/>
          <w:sz w:val="20"/>
          <w:szCs w:val="20"/>
        </w:rPr>
      </w:pPr>
      <w:r w:rsidRPr="009151F4">
        <w:rPr>
          <w:rFonts w:ascii="Arial" w:hAnsi="Arial" w:cs="Arial"/>
          <w:bCs/>
          <w:sz w:val="20"/>
          <w:szCs w:val="20"/>
        </w:rPr>
        <w:t>Slowly ↓ PaC0</w:t>
      </w:r>
      <w:r w:rsidRPr="009151F4">
        <w:rPr>
          <w:rFonts w:ascii="Arial" w:hAnsi="Arial" w:cs="Arial"/>
          <w:bCs/>
          <w:sz w:val="20"/>
          <w:szCs w:val="20"/>
          <w:vertAlign w:val="subscript"/>
        </w:rPr>
        <w:t>2</w:t>
      </w:r>
      <w:r w:rsidRPr="009151F4">
        <w:rPr>
          <w:rFonts w:ascii="Arial" w:hAnsi="Arial" w:cs="Arial"/>
          <w:bCs/>
          <w:sz w:val="20"/>
          <w:szCs w:val="20"/>
        </w:rPr>
        <w:t xml:space="preserve"> to ↓ ICP (increase rate on vent by one breath at a time, monitor end tidal CO</w:t>
      </w:r>
      <w:r w:rsidRPr="009151F4">
        <w:rPr>
          <w:rFonts w:ascii="Arial" w:hAnsi="Arial" w:cs="Arial"/>
          <w:bCs/>
          <w:sz w:val="20"/>
          <w:szCs w:val="20"/>
          <w:vertAlign w:val="subscript"/>
        </w:rPr>
        <w:t xml:space="preserve">2 </w:t>
      </w:r>
      <w:r w:rsidRPr="009151F4">
        <w:rPr>
          <w:rFonts w:ascii="Arial" w:hAnsi="Arial" w:cs="Arial"/>
          <w:bCs/>
          <w:sz w:val="20"/>
          <w:szCs w:val="20"/>
        </w:rPr>
        <w:t>and do not lower &lt;30 mm Hg)</w:t>
      </w:r>
    </w:p>
    <w:p w14:paraId="3012EDF4" w14:textId="77777777" w:rsidR="00BD29B4" w:rsidRPr="009151F4" w:rsidRDefault="00BD29B4" w:rsidP="00B307C6">
      <w:pPr>
        <w:numPr>
          <w:ilvl w:val="0"/>
          <w:numId w:val="45"/>
        </w:numPr>
        <w:rPr>
          <w:rFonts w:ascii="Arial" w:hAnsi="Arial" w:cs="Arial"/>
          <w:bCs/>
          <w:sz w:val="20"/>
          <w:szCs w:val="20"/>
        </w:rPr>
      </w:pPr>
      <w:r w:rsidRPr="009151F4">
        <w:rPr>
          <w:rFonts w:ascii="Arial" w:hAnsi="Arial" w:cs="Arial"/>
          <w:bCs/>
          <w:sz w:val="20"/>
          <w:szCs w:val="20"/>
        </w:rPr>
        <w:t>Administer fluids to euvolemia, watching fluid volume status closely</w:t>
      </w:r>
    </w:p>
    <w:p w14:paraId="613F71B8" w14:textId="77777777" w:rsidR="00BD29B4" w:rsidRPr="009151F4" w:rsidRDefault="00BD29B4" w:rsidP="00B307C6">
      <w:pPr>
        <w:numPr>
          <w:ilvl w:val="0"/>
          <w:numId w:val="45"/>
        </w:numPr>
        <w:rPr>
          <w:rFonts w:ascii="Arial" w:hAnsi="Arial" w:cs="Arial"/>
          <w:bCs/>
          <w:sz w:val="20"/>
          <w:szCs w:val="20"/>
        </w:rPr>
      </w:pPr>
      <w:r w:rsidRPr="009151F4">
        <w:rPr>
          <w:rFonts w:ascii="Arial" w:hAnsi="Arial" w:cs="Arial"/>
          <w:bCs/>
          <w:sz w:val="20"/>
          <w:szCs w:val="20"/>
        </w:rPr>
        <w:t>Optimize CPP</w:t>
      </w:r>
    </w:p>
    <w:p w14:paraId="59FA9601" w14:textId="77777777" w:rsidR="00BD29B4" w:rsidRPr="009151F4" w:rsidRDefault="00BD29B4" w:rsidP="00B307C6">
      <w:pPr>
        <w:numPr>
          <w:ilvl w:val="0"/>
          <w:numId w:val="45"/>
        </w:numPr>
        <w:rPr>
          <w:rFonts w:ascii="Arial" w:hAnsi="Arial" w:cs="Arial"/>
          <w:bCs/>
          <w:sz w:val="20"/>
          <w:szCs w:val="20"/>
        </w:rPr>
      </w:pPr>
      <w:r w:rsidRPr="009151F4">
        <w:rPr>
          <w:rFonts w:ascii="Arial" w:hAnsi="Arial" w:cs="Arial"/>
          <w:bCs/>
          <w:sz w:val="20"/>
          <w:szCs w:val="20"/>
        </w:rPr>
        <w:t>Consider Head CT</w:t>
      </w:r>
    </w:p>
    <w:p w14:paraId="7D598F5C" w14:textId="4DF4130E" w:rsidR="00BD29B4" w:rsidRPr="009151F4" w:rsidRDefault="00BD29B4" w:rsidP="00B307C6">
      <w:pPr>
        <w:numPr>
          <w:ilvl w:val="0"/>
          <w:numId w:val="45"/>
        </w:numPr>
        <w:rPr>
          <w:rFonts w:ascii="Arial" w:hAnsi="Arial" w:cs="Arial"/>
          <w:bCs/>
          <w:sz w:val="20"/>
          <w:szCs w:val="20"/>
        </w:rPr>
      </w:pPr>
      <w:r w:rsidRPr="009151F4">
        <w:rPr>
          <w:rFonts w:ascii="Arial" w:hAnsi="Arial" w:cs="Arial"/>
          <w:bCs/>
          <w:sz w:val="20"/>
          <w:szCs w:val="20"/>
        </w:rPr>
        <w:t>Consider paralytics particularly if shivering or problems with ventilation</w:t>
      </w:r>
      <w:r w:rsidR="0055269B" w:rsidRPr="009151F4">
        <w:rPr>
          <w:rFonts w:ascii="Arial" w:hAnsi="Arial" w:cs="Arial"/>
          <w:bCs/>
          <w:sz w:val="20"/>
          <w:szCs w:val="20"/>
        </w:rPr>
        <w:t xml:space="preserve"> </w:t>
      </w:r>
      <w:r w:rsidR="0055269B" w:rsidRPr="009151F4">
        <w:rPr>
          <w:rFonts w:ascii="Arial" w:hAnsi="Arial" w:cs="Arial"/>
          <w:b/>
          <w:bCs/>
          <w:sz w:val="20"/>
          <w:szCs w:val="20"/>
        </w:rPr>
        <w:t>(</w:t>
      </w:r>
      <w:r w:rsidR="0055269B"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O</w:t>
      </w:r>
      <w:r w:rsidR="0055269B" w:rsidRPr="009151F4">
        <w:rPr>
          <w:rFonts w:ascii="Arial" w:hAnsi="Arial" w:cs="Arial"/>
          <w:b/>
          <w:bCs/>
          <w:sz w:val="20"/>
          <w:szCs w:val="20"/>
        </w:rPr>
        <w:t>)</w:t>
      </w:r>
    </w:p>
    <w:p w14:paraId="6FDDA4F2" w14:textId="7504A391" w:rsidR="00BD29B4" w:rsidRPr="009151F4" w:rsidRDefault="00BD29B4" w:rsidP="00B307C6">
      <w:pPr>
        <w:numPr>
          <w:ilvl w:val="0"/>
          <w:numId w:val="45"/>
        </w:numPr>
        <w:rPr>
          <w:rFonts w:ascii="Arial" w:hAnsi="Arial" w:cs="Arial"/>
          <w:bCs/>
          <w:sz w:val="20"/>
          <w:szCs w:val="20"/>
        </w:rPr>
      </w:pPr>
      <w:r w:rsidRPr="009151F4">
        <w:rPr>
          <w:rFonts w:ascii="Arial" w:hAnsi="Arial" w:cs="Arial"/>
          <w:bCs/>
          <w:sz w:val="20"/>
          <w:szCs w:val="20"/>
        </w:rPr>
        <w:t>Consider barbiturate therapy (May use BIS monitor and titrate BIS to 10-20 and Suppression Ratio (SR) &gt; 60%)</w:t>
      </w:r>
      <w:r w:rsidR="0055269B" w:rsidRPr="009151F4">
        <w:rPr>
          <w:rFonts w:ascii="Arial" w:hAnsi="Arial" w:cs="Arial"/>
          <w:bCs/>
          <w:sz w:val="20"/>
          <w:szCs w:val="20"/>
        </w:rPr>
        <w:t xml:space="preserve"> </w:t>
      </w:r>
      <w:r w:rsidR="0055269B" w:rsidRPr="009151F4">
        <w:rPr>
          <w:rFonts w:ascii="Arial" w:hAnsi="Arial" w:cs="Arial"/>
          <w:b/>
          <w:bCs/>
          <w:sz w:val="20"/>
          <w:szCs w:val="20"/>
        </w:rPr>
        <w:t>(</w:t>
      </w:r>
      <w:r w:rsidR="0055269B" w:rsidRPr="00DF3780">
        <w:rPr>
          <w:rFonts w:ascii="Arial" w:hAnsi="Arial" w:cs="Arial"/>
          <w:b/>
          <w:bCs/>
          <w:sz w:val="20"/>
          <w:szCs w:val="20"/>
          <w:u w:val="single"/>
        </w:rPr>
        <w:t xml:space="preserve">Section </w:t>
      </w:r>
      <w:r w:rsidR="00DF3780" w:rsidRPr="00DF3780">
        <w:rPr>
          <w:rFonts w:ascii="Arial" w:hAnsi="Arial" w:cs="Arial"/>
          <w:b/>
          <w:bCs/>
          <w:sz w:val="20"/>
          <w:szCs w:val="20"/>
          <w:u w:val="single"/>
        </w:rPr>
        <w:t>P</w:t>
      </w:r>
      <w:r w:rsidR="0055269B" w:rsidRPr="009151F4">
        <w:rPr>
          <w:rFonts w:ascii="Arial" w:hAnsi="Arial" w:cs="Arial"/>
          <w:b/>
          <w:bCs/>
          <w:sz w:val="20"/>
          <w:szCs w:val="20"/>
        </w:rPr>
        <w:t>)</w:t>
      </w:r>
    </w:p>
    <w:p w14:paraId="250DC0BE" w14:textId="77777777" w:rsidR="00BD29B4" w:rsidRPr="009151F4" w:rsidRDefault="00BD29B4" w:rsidP="00B307C6">
      <w:pPr>
        <w:numPr>
          <w:ilvl w:val="0"/>
          <w:numId w:val="45"/>
        </w:numPr>
        <w:rPr>
          <w:rFonts w:ascii="Arial" w:hAnsi="Arial" w:cs="Arial"/>
          <w:bCs/>
          <w:sz w:val="20"/>
          <w:szCs w:val="20"/>
        </w:rPr>
      </w:pPr>
      <w:r w:rsidRPr="009151F4">
        <w:rPr>
          <w:rFonts w:ascii="Arial" w:hAnsi="Arial" w:cs="Arial"/>
          <w:bCs/>
          <w:sz w:val="20"/>
          <w:szCs w:val="20"/>
        </w:rPr>
        <w:t>Consider craniectomy</w:t>
      </w:r>
    </w:p>
    <w:p w14:paraId="1BA7F0FF" w14:textId="77777777" w:rsidR="00874F4D" w:rsidRPr="009151F4" w:rsidRDefault="00874F4D">
      <w:pPr>
        <w:pStyle w:val="Heading3"/>
        <w:numPr>
          <w:ilvl w:val="0"/>
          <w:numId w:val="0"/>
        </w:numPr>
        <w:jc w:val="left"/>
        <w:rPr>
          <w:rFonts w:ascii="Arial" w:hAnsi="Arial" w:cs="Arial"/>
          <w:sz w:val="20"/>
          <w:szCs w:val="20"/>
          <w:u w:val="none"/>
        </w:rPr>
      </w:pPr>
    </w:p>
    <w:p w14:paraId="14D5346A" w14:textId="77777777" w:rsidR="007A734B" w:rsidRPr="009151F4" w:rsidRDefault="007A734B">
      <w:pPr>
        <w:pStyle w:val="Heading3"/>
        <w:numPr>
          <w:ilvl w:val="0"/>
          <w:numId w:val="0"/>
        </w:numPr>
        <w:jc w:val="left"/>
        <w:rPr>
          <w:rFonts w:ascii="Arial" w:hAnsi="Arial" w:cs="Arial"/>
          <w:b w:val="0"/>
          <w:bCs w:val="0"/>
          <w:sz w:val="20"/>
          <w:szCs w:val="20"/>
        </w:rPr>
      </w:pPr>
      <w:r w:rsidRPr="009151F4">
        <w:rPr>
          <w:rFonts w:ascii="Arial" w:hAnsi="Arial" w:cs="Arial"/>
          <w:sz w:val="20"/>
          <w:szCs w:val="20"/>
          <w:u w:val="none"/>
        </w:rPr>
        <w:t xml:space="preserve">Responsibility: </w:t>
      </w:r>
      <w:r w:rsidRPr="009151F4">
        <w:rPr>
          <w:rFonts w:ascii="Arial" w:hAnsi="Arial" w:cs="Arial"/>
          <w:b w:val="0"/>
          <w:bCs w:val="0"/>
          <w:sz w:val="20"/>
          <w:szCs w:val="20"/>
          <w:u w:val="none"/>
        </w:rPr>
        <w:t>Physicians, pharmacists, and nurses</w:t>
      </w:r>
    </w:p>
    <w:p w14:paraId="52488ED0" w14:textId="77777777" w:rsidR="007A734B" w:rsidRPr="009151F4" w:rsidRDefault="007A734B">
      <w:pPr>
        <w:rPr>
          <w:rFonts w:ascii="Arial" w:hAnsi="Arial" w:cs="Arial"/>
          <w:b/>
          <w:sz w:val="20"/>
          <w:szCs w:val="20"/>
        </w:rPr>
      </w:pPr>
    </w:p>
    <w:p w14:paraId="449BA644" w14:textId="07A55F06" w:rsidR="007A734B" w:rsidRPr="009151F4" w:rsidRDefault="007A734B">
      <w:pPr>
        <w:rPr>
          <w:rFonts w:ascii="Arial" w:hAnsi="Arial" w:cs="Arial"/>
          <w:bCs/>
          <w:sz w:val="20"/>
          <w:szCs w:val="20"/>
        </w:rPr>
      </w:pPr>
      <w:r w:rsidRPr="009151F4">
        <w:rPr>
          <w:rFonts w:ascii="Arial" w:hAnsi="Arial" w:cs="Arial"/>
          <w:b/>
          <w:sz w:val="20"/>
          <w:szCs w:val="20"/>
        </w:rPr>
        <w:t xml:space="preserve">Other Related Guidelines or Policies: </w:t>
      </w:r>
      <w:r w:rsidRPr="009151F4">
        <w:rPr>
          <w:rFonts w:ascii="Arial" w:hAnsi="Arial" w:cs="Arial"/>
          <w:bCs/>
          <w:sz w:val="20"/>
          <w:szCs w:val="20"/>
        </w:rPr>
        <w:t>10.2.01 Ventriculostomy/External Cerebrospinal Fluid Drainage System, 14.11 Intracranial Pressure Monitoring, Diphenylhydantoin Therapy, Neuromuscular Blockade in the ICU, Sedation and Pain Control in the ICU, Venous Thromboembolism Prophylaxis and Treatment</w:t>
      </w:r>
      <w:r w:rsidR="00AE11F8" w:rsidRPr="009151F4">
        <w:rPr>
          <w:rFonts w:ascii="Arial" w:hAnsi="Arial" w:cs="Arial"/>
          <w:bCs/>
          <w:sz w:val="20"/>
          <w:szCs w:val="20"/>
        </w:rPr>
        <w:t xml:space="preserve">, </w:t>
      </w:r>
      <w:r w:rsidR="00AE11F8" w:rsidRPr="00DF3780">
        <w:rPr>
          <w:rFonts w:ascii="Arial" w:hAnsi="Arial" w:cs="Arial"/>
          <w:sz w:val="20"/>
          <w:szCs w:val="20"/>
        </w:rPr>
        <w:t>Reversal of Oral Anticoagulation in Adults</w:t>
      </w:r>
    </w:p>
    <w:p w14:paraId="22465D57" w14:textId="77777777" w:rsidR="007A734B" w:rsidRPr="009151F4" w:rsidRDefault="007A734B">
      <w:pPr>
        <w:rPr>
          <w:rFonts w:ascii="Arial" w:hAnsi="Arial" w:cs="Arial"/>
          <w:b/>
          <w:sz w:val="20"/>
          <w:szCs w:val="20"/>
          <w:u w:val="single"/>
        </w:rPr>
      </w:pPr>
    </w:p>
    <w:p w14:paraId="007795E5" w14:textId="77777777" w:rsidR="007A734B" w:rsidRPr="00FA17F9" w:rsidRDefault="007A734B">
      <w:pPr>
        <w:pStyle w:val="BodyText"/>
        <w:rPr>
          <w:rFonts w:ascii="Arial" w:hAnsi="Arial" w:cs="Arial"/>
          <w:szCs w:val="20"/>
        </w:rPr>
      </w:pPr>
      <w:r w:rsidRPr="00FA17F9">
        <w:rPr>
          <w:rFonts w:ascii="Arial" w:hAnsi="Arial" w:cs="Arial"/>
          <w:b/>
          <w:szCs w:val="20"/>
        </w:rPr>
        <w:t xml:space="preserve">Section: </w:t>
      </w:r>
      <w:r w:rsidRPr="00FA17F9">
        <w:rPr>
          <w:rFonts w:ascii="Arial" w:hAnsi="Arial" w:cs="Arial"/>
          <w:szCs w:val="20"/>
        </w:rPr>
        <w:t>Pharmacy</w:t>
      </w:r>
    </w:p>
    <w:p w14:paraId="06BE2A04" w14:textId="77777777" w:rsidR="007A734B" w:rsidRPr="00FA17F9" w:rsidRDefault="007A734B">
      <w:pPr>
        <w:pStyle w:val="BodyText"/>
        <w:rPr>
          <w:rFonts w:ascii="Arial" w:hAnsi="Arial" w:cs="Arial"/>
          <w:b/>
          <w:szCs w:val="20"/>
        </w:rPr>
      </w:pPr>
    </w:p>
    <w:p w14:paraId="485E9B4B" w14:textId="77777777" w:rsidR="007A734B" w:rsidRPr="00FA17F9" w:rsidRDefault="007A734B">
      <w:pPr>
        <w:pStyle w:val="Heading4"/>
        <w:rPr>
          <w:rFonts w:ascii="Arial" w:hAnsi="Arial" w:cs="Arial"/>
          <w:b/>
          <w:bCs/>
          <w:i/>
          <w:sz w:val="20"/>
          <w:szCs w:val="20"/>
          <w:u w:val="none"/>
        </w:rPr>
      </w:pPr>
      <w:r w:rsidRPr="00FA17F9">
        <w:rPr>
          <w:rFonts w:ascii="Arial" w:hAnsi="Arial" w:cs="Arial"/>
          <w:b/>
          <w:bCs/>
          <w:sz w:val="20"/>
          <w:szCs w:val="20"/>
          <w:u w:val="none"/>
        </w:rPr>
        <w:t xml:space="preserve">Medication Guideline #:  </w:t>
      </w:r>
      <w:r w:rsidRPr="00FA17F9">
        <w:rPr>
          <w:rFonts w:ascii="Arial" w:hAnsi="Arial" w:cs="Arial"/>
          <w:bCs/>
          <w:sz w:val="20"/>
          <w:szCs w:val="20"/>
          <w:u w:val="none"/>
        </w:rPr>
        <w:t>9.65</w:t>
      </w:r>
    </w:p>
    <w:p w14:paraId="7078684B" w14:textId="77777777" w:rsidR="007A734B" w:rsidRPr="00FA17F9" w:rsidRDefault="007A734B">
      <w:pPr>
        <w:rPr>
          <w:rFonts w:ascii="Arial" w:hAnsi="Arial" w:cs="Arial"/>
          <w:sz w:val="20"/>
          <w:szCs w:val="20"/>
        </w:rPr>
      </w:pPr>
    </w:p>
    <w:p w14:paraId="5645F7E3" w14:textId="77777777" w:rsidR="007A734B" w:rsidRPr="00FA17F9" w:rsidRDefault="007A734B">
      <w:pPr>
        <w:pStyle w:val="BodyText"/>
        <w:rPr>
          <w:rFonts w:ascii="Arial" w:hAnsi="Arial" w:cs="Arial"/>
          <w:bCs/>
          <w:szCs w:val="20"/>
        </w:rPr>
      </w:pPr>
      <w:r w:rsidRPr="00FA17F9">
        <w:rPr>
          <w:rFonts w:ascii="Arial" w:hAnsi="Arial" w:cs="Arial"/>
          <w:b/>
          <w:szCs w:val="20"/>
        </w:rPr>
        <w:t xml:space="preserve">Title: </w:t>
      </w:r>
      <w:r w:rsidRPr="00FA17F9">
        <w:rPr>
          <w:rFonts w:ascii="Arial" w:hAnsi="Arial" w:cs="Arial"/>
          <w:bCs/>
          <w:szCs w:val="20"/>
        </w:rPr>
        <w:t>Intracranial Pressure (ICP) Management - Adult</w:t>
      </w:r>
    </w:p>
    <w:p w14:paraId="55439602" w14:textId="77777777" w:rsidR="007A734B" w:rsidRPr="00FA17F9" w:rsidRDefault="007A734B">
      <w:pPr>
        <w:pStyle w:val="BodyText"/>
        <w:rPr>
          <w:rFonts w:ascii="Arial" w:hAnsi="Arial" w:cs="Arial"/>
          <w:bCs/>
          <w:szCs w:val="20"/>
        </w:rPr>
      </w:pPr>
    </w:p>
    <w:p w14:paraId="1CDE9CB3" w14:textId="77777777" w:rsidR="007A734B" w:rsidRPr="00FA17F9" w:rsidRDefault="007A734B">
      <w:pPr>
        <w:pStyle w:val="Heading4"/>
        <w:rPr>
          <w:rFonts w:ascii="Arial" w:hAnsi="Arial" w:cs="Arial"/>
          <w:sz w:val="20"/>
          <w:szCs w:val="20"/>
          <w:u w:val="none"/>
        </w:rPr>
      </w:pPr>
      <w:r w:rsidRPr="00FA17F9">
        <w:rPr>
          <w:rFonts w:ascii="Arial" w:hAnsi="Arial" w:cs="Arial"/>
          <w:b/>
          <w:bCs/>
          <w:sz w:val="20"/>
          <w:szCs w:val="20"/>
          <w:u w:val="none"/>
        </w:rPr>
        <w:t>Initiated by:</w:t>
      </w:r>
      <w:r w:rsidRPr="00FA17F9">
        <w:rPr>
          <w:rFonts w:ascii="Arial" w:hAnsi="Arial" w:cs="Arial"/>
          <w:sz w:val="20"/>
          <w:szCs w:val="20"/>
          <w:u w:val="none"/>
        </w:rPr>
        <w:t xml:space="preserve"> Suresh Agarwal, MD, Laura Aykroyd, Pharm.D., Peter Burke, MD, Kevin Horbowicz, Pharm.D., Pamela Lada, Pharm.D., BCPS, John Marshall, Pharm.D., BCPS, Stella Papadopoulos, Pharm.D.</w:t>
      </w:r>
    </w:p>
    <w:p w14:paraId="232E4DEE" w14:textId="77777777" w:rsidR="0066094B" w:rsidRPr="00FA17F9" w:rsidRDefault="0066094B" w:rsidP="0066094B">
      <w:pPr>
        <w:rPr>
          <w:rFonts w:ascii="Arial" w:hAnsi="Arial" w:cs="Arial"/>
          <w:sz w:val="20"/>
          <w:szCs w:val="20"/>
        </w:rPr>
      </w:pPr>
    </w:p>
    <w:p w14:paraId="42706134" w14:textId="77777777" w:rsidR="0066094B" w:rsidRPr="00FA17F9" w:rsidRDefault="0066094B" w:rsidP="0066094B">
      <w:pPr>
        <w:rPr>
          <w:rFonts w:ascii="Arial" w:hAnsi="Arial" w:cs="Arial"/>
          <w:sz w:val="20"/>
          <w:szCs w:val="20"/>
        </w:rPr>
      </w:pPr>
      <w:r w:rsidRPr="00FA17F9">
        <w:rPr>
          <w:rFonts w:ascii="Arial" w:hAnsi="Arial" w:cs="Arial"/>
          <w:b/>
          <w:sz w:val="20"/>
          <w:szCs w:val="20"/>
        </w:rPr>
        <w:t>Revision proposal initiated by:</w:t>
      </w:r>
      <w:r w:rsidRPr="00FA17F9">
        <w:rPr>
          <w:rFonts w:ascii="Arial" w:hAnsi="Arial" w:cs="Arial"/>
          <w:sz w:val="20"/>
          <w:szCs w:val="20"/>
        </w:rPr>
        <w:t xml:space="preserve">  Deborah Green, MD, Joseph Burns, MD</w:t>
      </w:r>
    </w:p>
    <w:p w14:paraId="6C4DD524" w14:textId="77777777" w:rsidR="007A734B" w:rsidRPr="00FA17F9" w:rsidRDefault="007A734B">
      <w:pPr>
        <w:rPr>
          <w:rFonts w:ascii="Arial" w:hAnsi="Arial" w:cs="Arial"/>
          <w:sz w:val="20"/>
          <w:szCs w:val="20"/>
        </w:rPr>
      </w:pPr>
    </w:p>
    <w:p w14:paraId="00F6AA56" w14:textId="77777777" w:rsidR="007A734B" w:rsidRPr="00FA17F9" w:rsidRDefault="007A734B">
      <w:pPr>
        <w:pStyle w:val="Heading1"/>
        <w:numPr>
          <w:ilvl w:val="0"/>
          <w:numId w:val="0"/>
        </w:numPr>
        <w:rPr>
          <w:rFonts w:ascii="Arial" w:hAnsi="Arial" w:cs="Arial"/>
          <w:b w:val="0"/>
          <w:bCs w:val="0"/>
          <w:sz w:val="20"/>
          <w:szCs w:val="20"/>
        </w:rPr>
      </w:pPr>
      <w:r w:rsidRPr="00FA17F9">
        <w:rPr>
          <w:rFonts w:ascii="Arial" w:hAnsi="Arial" w:cs="Arial"/>
          <w:sz w:val="20"/>
          <w:szCs w:val="20"/>
        </w:rPr>
        <w:t>Approved by:</w:t>
      </w:r>
      <w:r w:rsidRPr="00FA17F9">
        <w:rPr>
          <w:rFonts w:ascii="Arial" w:hAnsi="Arial" w:cs="Arial"/>
          <w:b w:val="0"/>
          <w:bCs w:val="0"/>
          <w:sz w:val="20"/>
          <w:szCs w:val="20"/>
        </w:rPr>
        <w:t xml:space="preserve"> Critical Care Committee April 2007</w:t>
      </w:r>
      <w:r w:rsidR="00BA0F98" w:rsidRPr="00FA17F9">
        <w:rPr>
          <w:rFonts w:ascii="Arial" w:hAnsi="Arial" w:cs="Arial"/>
          <w:b w:val="0"/>
          <w:bCs w:val="0"/>
          <w:sz w:val="20"/>
          <w:szCs w:val="20"/>
        </w:rPr>
        <w:t>, March 2010</w:t>
      </w:r>
      <w:r w:rsidRPr="00FA17F9">
        <w:rPr>
          <w:rFonts w:ascii="Arial" w:hAnsi="Arial" w:cs="Arial"/>
          <w:b w:val="0"/>
          <w:bCs w:val="0"/>
          <w:sz w:val="20"/>
          <w:szCs w:val="20"/>
        </w:rPr>
        <w:t>; P&amp;T Committee May 2007</w:t>
      </w:r>
      <w:r w:rsidR="00BA0F98" w:rsidRPr="00FA17F9">
        <w:rPr>
          <w:rFonts w:ascii="Arial" w:hAnsi="Arial" w:cs="Arial"/>
          <w:b w:val="0"/>
          <w:bCs w:val="0"/>
          <w:sz w:val="20"/>
          <w:szCs w:val="20"/>
        </w:rPr>
        <w:t>, April 2010</w:t>
      </w:r>
      <w:r w:rsidR="00713E92" w:rsidRPr="00FA17F9">
        <w:rPr>
          <w:rFonts w:ascii="Arial" w:hAnsi="Arial" w:cs="Arial"/>
          <w:b w:val="0"/>
          <w:bCs w:val="0"/>
          <w:sz w:val="20"/>
          <w:szCs w:val="20"/>
        </w:rPr>
        <w:t>, April 2013</w:t>
      </w:r>
    </w:p>
    <w:p w14:paraId="11F15A38" w14:textId="77777777" w:rsidR="007A734B" w:rsidRPr="00FA17F9" w:rsidRDefault="007A734B">
      <w:pPr>
        <w:rPr>
          <w:rFonts w:ascii="Arial" w:hAnsi="Arial" w:cs="Arial"/>
          <w:sz w:val="20"/>
          <w:szCs w:val="20"/>
        </w:rPr>
      </w:pPr>
    </w:p>
    <w:p w14:paraId="731ED9ED" w14:textId="77777777" w:rsidR="007A734B" w:rsidRPr="00FA17F9" w:rsidRDefault="007A734B">
      <w:pPr>
        <w:rPr>
          <w:rFonts w:ascii="Arial" w:hAnsi="Arial" w:cs="Arial"/>
          <w:sz w:val="20"/>
          <w:szCs w:val="20"/>
        </w:rPr>
      </w:pPr>
      <w:r w:rsidRPr="00FA17F9">
        <w:rPr>
          <w:rFonts w:ascii="Arial" w:hAnsi="Arial" w:cs="Arial"/>
          <w:b/>
          <w:bCs/>
          <w:sz w:val="20"/>
          <w:szCs w:val="20"/>
        </w:rPr>
        <w:t>Yearly Review:</w:t>
      </w:r>
      <w:r w:rsidRPr="00FA17F9">
        <w:rPr>
          <w:rFonts w:ascii="Arial" w:hAnsi="Arial" w:cs="Arial"/>
          <w:sz w:val="20"/>
          <w:szCs w:val="20"/>
        </w:rPr>
        <w:t xml:space="preserve"> </w:t>
      </w:r>
      <w:r w:rsidR="00C0256C" w:rsidRPr="00FA17F9">
        <w:rPr>
          <w:rFonts w:ascii="Arial" w:hAnsi="Arial" w:cs="Arial"/>
          <w:sz w:val="20"/>
          <w:szCs w:val="20"/>
        </w:rPr>
        <w:t>Jason Mordino</w:t>
      </w:r>
      <w:r w:rsidR="00713E92" w:rsidRPr="00FA17F9">
        <w:rPr>
          <w:rFonts w:ascii="Arial" w:hAnsi="Arial" w:cs="Arial"/>
          <w:sz w:val="20"/>
          <w:szCs w:val="20"/>
        </w:rPr>
        <w:t>, Pharm</w:t>
      </w:r>
      <w:r w:rsidR="001E4E90" w:rsidRPr="00FA17F9">
        <w:rPr>
          <w:rFonts w:ascii="Arial" w:hAnsi="Arial" w:cs="Arial"/>
          <w:sz w:val="20"/>
          <w:szCs w:val="20"/>
        </w:rPr>
        <w:t>.</w:t>
      </w:r>
      <w:r w:rsidR="00713E92" w:rsidRPr="00FA17F9">
        <w:rPr>
          <w:rFonts w:ascii="Arial" w:hAnsi="Arial" w:cs="Arial"/>
          <w:sz w:val="20"/>
          <w:szCs w:val="20"/>
        </w:rPr>
        <w:t>D</w:t>
      </w:r>
      <w:r w:rsidR="001E4E90" w:rsidRPr="00FA17F9">
        <w:rPr>
          <w:rFonts w:ascii="Arial" w:hAnsi="Arial" w:cs="Arial"/>
          <w:sz w:val="20"/>
          <w:szCs w:val="20"/>
        </w:rPr>
        <w:t>.</w:t>
      </w:r>
    </w:p>
    <w:p w14:paraId="019B5EA9" w14:textId="77777777" w:rsidR="007A734B" w:rsidRPr="00FA17F9" w:rsidRDefault="007A734B">
      <w:pPr>
        <w:rPr>
          <w:rFonts w:ascii="Arial" w:hAnsi="Arial" w:cs="Arial"/>
          <w:b/>
          <w:bCs/>
          <w:sz w:val="20"/>
          <w:szCs w:val="20"/>
        </w:rPr>
      </w:pPr>
    </w:p>
    <w:p w14:paraId="408B3783" w14:textId="77777777" w:rsidR="007A734B" w:rsidRPr="009151F4" w:rsidRDefault="007A734B">
      <w:pPr>
        <w:pStyle w:val="Heading4"/>
        <w:rPr>
          <w:rFonts w:ascii="Arial" w:hAnsi="Arial" w:cs="Arial"/>
          <w:bCs/>
          <w:sz w:val="20"/>
          <w:szCs w:val="20"/>
          <w:u w:val="none"/>
        </w:rPr>
      </w:pPr>
      <w:r w:rsidRPr="00FA17F9">
        <w:rPr>
          <w:rFonts w:ascii="Arial" w:hAnsi="Arial" w:cs="Arial"/>
          <w:b/>
          <w:bCs/>
          <w:sz w:val="20"/>
          <w:szCs w:val="20"/>
          <w:u w:val="none"/>
        </w:rPr>
        <w:t xml:space="preserve">Contributing Departments: </w:t>
      </w:r>
      <w:r w:rsidRPr="00FA17F9">
        <w:rPr>
          <w:rFonts w:ascii="Arial" w:hAnsi="Arial" w:cs="Arial"/>
          <w:bCs/>
          <w:sz w:val="20"/>
          <w:szCs w:val="20"/>
          <w:u w:val="none"/>
        </w:rPr>
        <w:t>surgery critical care, neurosurgery</w:t>
      </w:r>
      <w:r w:rsidR="004B02ED" w:rsidRPr="00FA17F9">
        <w:rPr>
          <w:rFonts w:ascii="Arial" w:hAnsi="Arial" w:cs="Arial"/>
          <w:bCs/>
          <w:sz w:val="20"/>
          <w:szCs w:val="20"/>
          <w:u w:val="none"/>
        </w:rPr>
        <w:t>, neurocritical care</w:t>
      </w:r>
      <w:r w:rsidRPr="00FA17F9">
        <w:rPr>
          <w:rFonts w:ascii="Arial" w:hAnsi="Arial" w:cs="Arial"/>
          <w:bCs/>
          <w:sz w:val="20"/>
          <w:szCs w:val="20"/>
          <w:u w:val="none"/>
        </w:rPr>
        <w:t xml:space="preserve"> and pharmacy</w:t>
      </w:r>
      <w:r w:rsidR="00AE11F8" w:rsidRPr="00FA17F9">
        <w:rPr>
          <w:rFonts w:ascii="Arial" w:hAnsi="Arial" w:cs="Arial"/>
          <w:bCs/>
          <w:sz w:val="20"/>
          <w:szCs w:val="20"/>
          <w:u w:val="none"/>
        </w:rPr>
        <w:t>, nursing</w:t>
      </w:r>
    </w:p>
    <w:p w14:paraId="37DD6652" w14:textId="77777777" w:rsidR="007A734B" w:rsidRPr="009151F4" w:rsidRDefault="007A734B">
      <w:pPr>
        <w:rPr>
          <w:rFonts w:ascii="Arial" w:hAnsi="Arial" w:cs="Arial"/>
          <w:sz w:val="20"/>
          <w:szCs w:val="20"/>
        </w:rPr>
      </w:pPr>
    </w:p>
    <w:p w14:paraId="43AB32E7" w14:textId="77777777" w:rsidR="00BC45FE" w:rsidRPr="009151F4" w:rsidRDefault="007A734B">
      <w:pPr>
        <w:rPr>
          <w:rFonts w:ascii="Arial" w:hAnsi="Arial" w:cs="Arial"/>
          <w:b/>
          <w:bCs/>
          <w:smallCaps/>
          <w:sz w:val="22"/>
          <w:szCs w:val="20"/>
          <w:u w:val="single"/>
        </w:rPr>
      </w:pPr>
      <w:r w:rsidRPr="009151F4">
        <w:rPr>
          <w:rFonts w:ascii="Arial" w:hAnsi="Arial" w:cs="Arial"/>
          <w:b/>
          <w:bCs/>
          <w:smallCaps/>
          <w:sz w:val="22"/>
          <w:szCs w:val="20"/>
          <w:u w:val="single"/>
        </w:rPr>
        <w:t>References</w:t>
      </w:r>
    </w:p>
    <w:p w14:paraId="19CC9CF7" w14:textId="77777777" w:rsidR="009151F4" w:rsidRPr="009151F4" w:rsidRDefault="009151F4">
      <w:pPr>
        <w:rPr>
          <w:rFonts w:ascii="Arial" w:hAnsi="Arial" w:cs="Arial"/>
          <w:b/>
          <w:bCs/>
          <w:smallCaps/>
          <w:sz w:val="20"/>
          <w:szCs w:val="20"/>
          <w:u w:val="single"/>
        </w:rPr>
      </w:pPr>
    </w:p>
    <w:p w14:paraId="59AE696D" w14:textId="77777777" w:rsidR="007A734B" w:rsidRPr="009151F4" w:rsidRDefault="007A734B">
      <w:pPr>
        <w:ind w:left="720" w:hanging="720"/>
        <w:rPr>
          <w:rFonts w:ascii="Arial" w:hAnsi="Arial" w:cs="Arial"/>
          <w:sz w:val="20"/>
          <w:szCs w:val="20"/>
        </w:rPr>
      </w:pPr>
      <w:r w:rsidRPr="009151F4">
        <w:rPr>
          <w:rFonts w:ascii="Arial" w:hAnsi="Arial" w:cs="Arial"/>
          <w:sz w:val="20"/>
          <w:szCs w:val="20"/>
        </w:rPr>
        <w:fldChar w:fldCharType="begin"/>
      </w:r>
      <w:r w:rsidRPr="009151F4">
        <w:rPr>
          <w:rFonts w:ascii="Arial" w:hAnsi="Arial" w:cs="Arial"/>
          <w:sz w:val="20"/>
          <w:szCs w:val="20"/>
        </w:rPr>
        <w:instrText xml:space="preserve"> ADDIN EN.REFLIST </w:instrText>
      </w:r>
      <w:r w:rsidRPr="009151F4">
        <w:rPr>
          <w:rFonts w:ascii="Arial" w:hAnsi="Arial" w:cs="Arial"/>
          <w:sz w:val="20"/>
          <w:szCs w:val="20"/>
        </w:rPr>
        <w:fldChar w:fldCharType="separate"/>
      </w:r>
      <w:r w:rsidRPr="009151F4">
        <w:rPr>
          <w:rFonts w:ascii="Arial" w:hAnsi="Arial" w:cs="Arial"/>
          <w:sz w:val="20"/>
          <w:szCs w:val="20"/>
        </w:rPr>
        <w:t>1.</w:t>
      </w:r>
      <w:r w:rsidRPr="009151F4">
        <w:rPr>
          <w:rFonts w:ascii="Arial" w:hAnsi="Arial" w:cs="Arial"/>
          <w:sz w:val="20"/>
          <w:szCs w:val="20"/>
        </w:rPr>
        <w:tab/>
        <w:t xml:space="preserve">Vincent J, Berre J. Primer on medical management of severe brain injury </w:t>
      </w:r>
      <w:r w:rsidRPr="009151F4">
        <w:rPr>
          <w:rFonts w:ascii="Arial" w:hAnsi="Arial" w:cs="Arial"/>
          <w:i/>
          <w:sz w:val="20"/>
          <w:szCs w:val="20"/>
        </w:rPr>
        <w:t xml:space="preserve">Critical Care Medicine. </w:t>
      </w:r>
      <w:r w:rsidRPr="009151F4">
        <w:rPr>
          <w:rFonts w:ascii="Arial" w:hAnsi="Arial" w:cs="Arial"/>
          <w:sz w:val="20"/>
          <w:szCs w:val="20"/>
        </w:rPr>
        <w:t>2005;33:1392-1399.</w:t>
      </w:r>
    </w:p>
    <w:p w14:paraId="130F4F32" w14:textId="77777777" w:rsidR="007A734B" w:rsidRPr="009151F4" w:rsidRDefault="007A734B">
      <w:pPr>
        <w:ind w:left="720" w:hanging="720"/>
        <w:rPr>
          <w:rFonts w:ascii="Arial" w:hAnsi="Arial" w:cs="Arial"/>
          <w:sz w:val="20"/>
          <w:szCs w:val="20"/>
        </w:rPr>
      </w:pPr>
      <w:r w:rsidRPr="009151F4">
        <w:rPr>
          <w:rFonts w:ascii="Arial" w:hAnsi="Arial" w:cs="Arial"/>
          <w:sz w:val="20"/>
          <w:szCs w:val="20"/>
        </w:rPr>
        <w:t>2.</w:t>
      </w:r>
      <w:r w:rsidRPr="009151F4">
        <w:rPr>
          <w:rFonts w:ascii="Arial" w:hAnsi="Arial" w:cs="Arial"/>
          <w:sz w:val="20"/>
          <w:szCs w:val="20"/>
        </w:rPr>
        <w:tab/>
        <w:t xml:space="preserve">Marik PE, Varon J, Trask T. Management of Head Trauma. </w:t>
      </w:r>
      <w:r w:rsidRPr="009151F4">
        <w:rPr>
          <w:rFonts w:ascii="Arial" w:hAnsi="Arial" w:cs="Arial"/>
          <w:i/>
          <w:sz w:val="20"/>
          <w:szCs w:val="20"/>
        </w:rPr>
        <w:t xml:space="preserve">Chest. </w:t>
      </w:r>
      <w:r w:rsidRPr="009151F4">
        <w:rPr>
          <w:rFonts w:ascii="Arial" w:hAnsi="Arial" w:cs="Arial"/>
          <w:sz w:val="20"/>
          <w:szCs w:val="20"/>
        </w:rPr>
        <w:t>August 1, 2002 2002;122:699-711.</w:t>
      </w:r>
    </w:p>
    <w:p w14:paraId="4D5DE769" w14:textId="77777777" w:rsidR="007A734B" w:rsidRPr="009151F4" w:rsidRDefault="007A734B">
      <w:pPr>
        <w:ind w:left="720" w:hanging="720"/>
        <w:rPr>
          <w:rFonts w:ascii="Arial" w:hAnsi="Arial" w:cs="Arial"/>
          <w:sz w:val="20"/>
          <w:szCs w:val="20"/>
        </w:rPr>
      </w:pPr>
      <w:r w:rsidRPr="009151F4">
        <w:rPr>
          <w:rFonts w:ascii="Arial" w:hAnsi="Arial" w:cs="Arial"/>
          <w:sz w:val="20"/>
          <w:szCs w:val="20"/>
        </w:rPr>
        <w:t>3.</w:t>
      </w:r>
      <w:r w:rsidRPr="009151F4">
        <w:rPr>
          <w:rFonts w:ascii="Arial" w:hAnsi="Arial" w:cs="Arial"/>
          <w:sz w:val="20"/>
          <w:szCs w:val="20"/>
        </w:rPr>
        <w:tab/>
        <w:t xml:space="preserve">The Brain Trauma Foundation. The American Association of Neurological Surgeons. The Joint Section on Neurotrauma and Critical Care. Management and prognosis of severe traumatic brain injury. </w:t>
      </w:r>
      <w:r w:rsidRPr="009151F4">
        <w:rPr>
          <w:rFonts w:ascii="Arial" w:hAnsi="Arial" w:cs="Arial"/>
          <w:i/>
          <w:sz w:val="20"/>
          <w:szCs w:val="20"/>
        </w:rPr>
        <w:t xml:space="preserve">Journal of Trauma. </w:t>
      </w:r>
      <w:r w:rsidRPr="009151F4">
        <w:rPr>
          <w:rFonts w:ascii="Arial" w:hAnsi="Arial" w:cs="Arial"/>
          <w:sz w:val="20"/>
          <w:szCs w:val="20"/>
        </w:rPr>
        <w:t>2000;17:457-627.</w:t>
      </w:r>
    </w:p>
    <w:p w14:paraId="26839477" w14:textId="77777777" w:rsidR="007A734B" w:rsidRPr="009151F4" w:rsidRDefault="007A734B">
      <w:pPr>
        <w:ind w:left="720" w:hanging="720"/>
        <w:rPr>
          <w:rFonts w:ascii="Arial" w:hAnsi="Arial" w:cs="Arial"/>
          <w:sz w:val="20"/>
          <w:szCs w:val="20"/>
        </w:rPr>
      </w:pPr>
      <w:r w:rsidRPr="009151F4">
        <w:rPr>
          <w:rFonts w:ascii="Arial" w:hAnsi="Arial" w:cs="Arial"/>
          <w:sz w:val="20"/>
          <w:szCs w:val="20"/>
        </w:rPr>
        <w:t>4.</w:t>
      </w:r>
      <w:r w:rsidRPr="009151F4">
        <w:rPr>
          <w:rFonts w:ascii="Arial" w:hAnsi="Arial" w:cs="Arial"/>
          <w:sz w:val="20"/>
          <w:szCs w:val="20"/>
        </w:rPr>
        <w:tab/>
        <w:t xml:space="preserve">Reynolds SF, Heffner J. Airway management of the critically ill patient: rapid-sequence intubation. </w:t>
      </w:r>
      <w:r w:rsidRPr="009151F4">
        <w:rPr>
          <w:rFonts w:ascii="Arial" w:hAnsi="Arial" w:cs="Arial"/>
          <w:i/>
          <w:sz w:val="20"/>
          <w:szCs w:val="20"/>
        </w:rPr>
        <w:t xml:space="preserve">Chest. </w:t>
      </w:r>
      <w:r w:rsidRPr="009151F4">
        <w:rPr>
          <w:rFonts w:ascii="Arial" w:hAnsi="Arial" w:cs="Arial"/>
          <w:sz w:val="20"/>
          <w:szCs w:val="20"/>
        </w:rPr>
        <w:t>April 1, 2005 2005;127:1397-1412.</w:t>
      </w:r>
    </w:p>
    <w:p w14:paraId="20E37399" w14:textId="77777777" w:rsidR="007A734B" w:rsidRPr="009151F4" w:rsidRDefault="007A734B">
      <w:pPr>
        <w:ind w:left="720" w:hanging="720"/>
        <w:rPr>
          <w:rFonts w:ascii="Arial" w:hAnsi="Arial" w:cs="Arial"/>
          <w:sz w:val="20"/>
          <w:szCs w:val="20"/>
        </w:rPr>
      </w:pPr>
      <w:r w:rsidRPr="009151F4">
        <w:rPr>
          <w:rFonts w:ascii="Arial" w:hAnsi="Arial" w:cs="Arial"/>
          <w:sz w:val="20"/>
          <w:szCs w:val="20"/>
        </w:rPr>
        <w:lastRenderedPageBreak/>
        <w:t>5.</w:t>
      </w:r>
      <w:r w:rsidRPr="009151F4">
        <w:rPr>
          <w:rFonts w:ascii="Arial" w:hAnsi="Arial" w:cs="Arial"/>
          <w:sz w:val="20"/>
          <w:szCs w:val="20"/>
        </w:rPr>
        <w:tab/>
        <w:t xml:space="preserve">Marik M, Chen K, Varon J, et al. Management of increased intracranial pressure: a review for clinicians </w:t>
      </w:r>
      <w:r w:rsidRPr="009151F4">
        <w:rPr>
          <w:rFonts w:ascii="Arial" w:hAnsi="Arial" w:cs="Arial"/>
          <w:i/>
          <w:sz w:val="20"/>
          <w:szCs w:val="20"/>
        </w:rPr>
        <w:t xml:space="preserve">The Journal of Emergency Medicine. </w:t>
      </w:r>
      <w:r w:rsidRPr="009151F4">
        <w:rPr>
          <w:rFonts w:ascii="Arial" w:hAnsi="Arial" w:cs="Arial"/>
          <w:sz w:val="20"/>
          <w:szCs w:val="20"/>
        </w:rPr>
        <w:t>1999;17:711-719.</w:t>
      </w:r>
    </w:p>
    <w:p w14:paraId="50D66A4E" w14:textId="77777777" w:rsidR="00666D40" w:rsidRPr="009151F4" w:rsidRDefault="00BC45FE" w:rsidP="00FC4D64">
      <w:pPr>
        <w:autoSpaceDE w:val="0"/>
        <w:autoSpaceDN w:val="0"/>
        <w:adjustRightInd w:val="0"/>
        <w:ind w:left="720" w:hanging="720"/>
        <w:rPr>
          <w:rFonts w:ascii="Arial" w:hAnsi="Arial" w:cs="Arial"/>
          <w:sz w:val="20"/>
          <w:szCs w:val="20"/>
        </w:rPr>
      </w:pPr>
      <w:r w:rsidRPr="009151F4">
        <w:rPr>
          <w:rFonts w:ascii="Arial" w:hAnsi="Arial" w:cs="Arial"/>
          <w:sz w:val="20"/>
          <w:szCs w:val="20"/>
        </w:rPr>
        <w:t>6</w:t>
      </w:r>
      <w:r w:rsidR="00666D40" w:rsidRPr="009151F4">
        <w:rPr>
          <w:rFonts w:ascii="Arial" w:hAnsi="Arial" w:cs="Arial"/>
          <w:sz w:val="20"/>
          <w:szCs w:val="20"/>
        </w:rPr>
        <w:t>.</w:t>
      </w:r>
      <w:r w:rsidR="00666D40" w:rsidRPr="009151F4">
        <w:rPr>
          <w:rFonts w:ascii="Arial" w:hAnsi="Arial" w:cs="Arial"/>
          <w:sz w:val="20"/>
          <w:szCs w:val="20"/>
        </w:rPr>
        <w:tab/>
        <w:t>Guidelines for the management of severe traumatic brain injury. J Neurotrauma. 2007;24:Suppl 1:S14-S106.</w:t>
      </w:r>
    </w:p>
    <w:p w14:paraId="4CB9153E" w14:textId="77777777" w:rsidR="007A734B" w:rsidRPr="009151F4" w:rsidRDefault="00BC45FE">
      <w:pPr>
        <w:ind w:left="720" w:hanging="720"/>
        <w:rPr>
          <w:rFonts w:ascii="Arial" w:hAnsi="Arial" w:cs="Arial"/>
          <w:sz w:val="20"/>
          <w:szCs w:val="20"/>
        </w:rPr>
      </w:pPr>
      <w:r w:rsidRPr="009151F4">
        <w:rPr>
          <w:rFonts w:ascii="Arial" w:hAnsi="Arial" w:cs="Arial"/>
          <w:sz w:val="20"/>
          <w:szCs w:val="20"/>
        </w:rPr>
        <w:t>7</w:t>
      </w:r>
      <w:r w:rsidR="007A734B" w:rsidRPr="009151F4">
        <w:rPr>
          <w:rFonts w:ascii="Arial" w:hAnsi="Arial" w:cs="Arial"/>
          <w:sz w:val="20"/>
          <w:szCs w:val="20"/>
        </w:rPr>
        <w:t>.</w:t>
      </w:r>
      <w:r w:rsidR="007A734B" w:rsidRPr="009151F4">
        <w:rPr>
          <w:rFonts w:ascii="Arial" w:hAnsi="Arial" w:cs="Arial"/>
          <w:sz w:val="20"/>
          <w:szCs w:val="20"/>
        </w:rPr>
        <w:tab/>
        <w:t xml:space="preserve">Coles J, Fryer T, Coleman M, et al. Hyperventilation following head injury: effect on ischemic burden and cerebral oxidative metabolism. </w:t>
      </w:r>
      <w:r w:rsidR="007A734B" w:rsidRPr="009151F4">
        <w:rPr>
          <w:rFonts w:ascii="Arial" w:hAnsi="Arial" w:cs="Arial"/>
          <w:i/>
          <w:sz w:val="20"/>
          <w:szCs w:val="20"/>
        </w:rPr>
        <w:t xml:space="preserve">Critical Care Medicine. </w:t>
      </w:r>
      <w:r w:rsidR="007A734B" w:rsidRPr="009151F4">
        <w:rPr>
          <w:rFonts w:ascii="Arial" w:hAnsi="Arial" w:cs="Arial"/>
          <w:sz w:val="20"/>
          <w:szCs w:val="20"/>
        </w:rPr>
        <w:t>2007;35:567-578.</w:t>
      </w:r>
    </w:p>
    <w:p w14:paraId="7370BC5E" w14:textId="77777777" w:rsidR="007A734B" w:rsidRPr="009151F4" w:rsidRDefault="00BC45FE">
      <w:pPr>
        <w:ind w:left="720" w:hanging="720"/>
        <w:rPr>
          <w:rFonts w:ascii="Arial" w:hAnsi="Arial" w:cs="Arial"/>
          <w:sz w:val="20"/>
          <w:szCs w:val="20"/>
        </w:rPr>
      </w:pPr>
      <w:r w:rsidRPr="009151F4">
        <w:rPr>
          <w:rFonts w:ascii="Arial" w:hAnsi="Arial" w:cs="Arial"/>
          <w:sz w:val="20"/>
          <w:szCs w:val="20"/>
        </w:rPr>
        <w:t>8</w:t>
      </w:r>
      <w:r w:rsidR="007A734B" w:rsidRPr="009151F4">
        <w:rPr>
          <w:rFonts w:ascii="Arial" w:hAnsi="Arial" w:cs="Arial"/>
          <w:sz w:val="20"/>
          <w:szCs w:val="20"/>
        </w:rPr>
        <w:t>.</w:t>
      </w:r>
      <w:r w:rsidR="007A734B" w:rsidRPr="009151F4">
        <w:rPr>
          <w:rFonts w:ascii="Arial" w:hAnsi="Arial" w:cs="Arial"/>
          <w:sz w:val="20"/>
          <w:szCs w:val="20"/>
        </w:rPr>
        <w:tab/>
        <w:t xml:space="preserve">Jacobi J, Fraiser G, Coursin D, et al. Clinical practice guidelines for the sustained use of sedatives and analgesics in the critically ill patient. </w:t>
      </w:r>
      <w:r w:rsidR="007A734B" w:rsidRPr="009151F4">
        <w:rPr>
          <w:rFonts w:ascii="Arial" w:hAnsi="Arial" w:cs="Arial"/>
          <w:i/>
          <w:sz w:val="20"/>
          <w:szCs w:val="20"/>
        </w:rPr>
        <w:t xml:space="preserve">Critical Care Medicine. </w:t>
      </w:r>
      <w:r w:rsidR="007A734B" w:rsidRPr="009151F4">
        <w:rPr>
          <w:rFonts w:ascii="Arial" w:hAnsi="Arial" w:cs="Arial"/>
          <w:sz w:val="20"/>
          <w:szCs w:val="20"/>
        </w:rPr>
        <w:t>2002;30:119-141.</w:t>
      </w:r>
    </w:p>
    <w:p w14:paraId="46F761FA" w14:textId="77777777" w:rsidR="00494267" w:rsidRPr="009151F4" w:rsidRDefault="00BC45FE" w:rsidP="00FC4D64">
      <w:pPr>
        <w:autoSpaceDE w:val="0"/>
        <w:autoSpaceDN w:val="0"/>
        <w:adjustRightInd w:val="0"/>
        <w:ind w:left="720" w:hanging="720"/>
        <w:rPr>
          <w:rFonts w:ascii="Arial" w:hAnsi="Arial" w:cs="Arial"/>
          <w:sz w:val="20"/>
          <w:szCs w:val="20"/>
        </w:rPr>
      </w:pPr>
      <w:r w:rsidRPr="009151F4">
        <w:rPr>
          <w:rFonts w:ascii="Arial" w:hAnsi="Arial" w:cs="Arial"/>
          <w:sz w:val="20"/>
          <w:szCs w:val="20"/>
        </w:rPr>
        <w:t>9</w:t>
      </w:r>
      <w:r w:rsidR="0009529F" w:rsidRPr="009151F4">
        <w:rPr>
          <w:rFonts w:ascii="Arial" w:hAnsi="Arial" w:cs="Arial"/>
          <w:sz w:val="20"/>
          <w:szCs w:val="20"/>
        </w:rPr>
        <w:t>.</w:t>
      </w:r>
      <w:r w:rsidR="0009529F" w:rsidRPr="009151F4">
        <w:rPr>
          <w:rFonts w:ascii="Arial" w:hAnsi="Arial" w:cs="Arial"/>
          <w:sz w:val="20"/>
          <w:szCs w:val="20"/>
        </w:rPr>
        <w:tab/>
      </w:r>
      <w:r w:rsidR="00185048" w:rsidRPr="009151F4">
        <w:rPr>
          <w:rFonts w:ascii="Arial" w:hAnsi="Arial" w:cs="Arial"/>
          <w:sz w:val="20"/>
          <w:szCs w:val="20"/>
        </w:rPr>
        <w:t>Kam PC, Cardone D. Propofol infusion syndrome. Anaesthesia 2007;62(7):690-701.</w:t>
      </w:r>
    </w:p>
    <w:p w14:paraId="1B76892B" w14:textId="77777777" w:rsidR="007A734B" w:rsidRPr="009151F4" w:rsidRDefault="00BC45FE">
      <w:pPr>
        <w:ind w:left="720" w:hanging="720"/>
        <w:rPr>
          <w:rFonts w:ascii="Arial" w:hAnsi="Arial" w:cs="Arial"/>
          <w:sz w:val="20"/>
          <w:szCs w:val="20"/>
        </w:rPr>
      </w:pPr>
      <w:r w:rsidRPr="009151F4">
        <w:rPr>
          <w:rFonts w:ascii="Arial" w:hAnsi="Arial" w:cs="Arial"/>
          <w:sz w:val="20"/>
          <w:szCs w:val="20"/>
        </w:rPr>
        <w:t>10</w:t>
      </w:r>
      <w:r w:rsidR="007A734B" w:rsidRPr="009151F4">
        <w:rPr>
          <w:rFonts w:ascii="Arial" w:hAnsi="Arial" w:cs="Arial"/>
          <w:sz w:val="20"/>
          <w:szCs w:val="20"/>
        </w:rPr>
        <w:t>.</w:t>
      </w:r>
      <w:r w:rsidR="007A734B" w:rsidRPr="009151F4">
        <w:rPr>
          <w:rFonts w:ascii="Arial" w:hAnsi="Arial" w:cs="Arial"/>
          <w:sz w:val="20"/>
          <w:szCs w:val="20"/>
        </w:rPr>
        <w:tab/>
        <w:t xml:space="preserve">Bader M, Littlejohns L, Palmer S. Ventriculostomy and intracranial pressure monitoring: in search of a 0% infection rate. </w:t>
      </w:r>
      <w:r w:rsidR="007A734B" w:rsidRPr="009151F4">
        <w:rPr>
          <w:rFonts w:ascii="Arial" w:hAnsi="Arial" w:cs="Arial"/>
          <w:i/>
          <w:sz w:val="20"/>
          <w:szCs w:val="20"/>
        </w:rPr>
        <w:t xml:space="preserve">Heart &amp; Lung. </w:t>
      </w:r>
      <w:r w:rsidR="007A734B" w:rsidRPr="009151F4">
        <w:rPr>
          <w:rFonts w:ascii="Arial" w:hAnsi="Arial" w:cs="Arial"/>
          <w:sz w:val="20"/>
          <w:szCs w:val="20"/>
        </w:rPr>
        <w:t>1995;24:166-172.</w:t>
      </w:r>
    </w:p>
    <w:p w14:paraId="2D78E5D4" w14:textId="77777777" w:rsidR="00494267" w:rsidRPr="009151F4" w:rsidRDefault="00BC45FE" w:rsidP="00FC4D64">
      <w:pPr>
        <w:ind w:left="720" w:hanging="720"/>
        <w:rPr>
          <w:rFonts w:ascii="Arial" w:hAnsi="Arial" w:cs="Arial"/>
          <w:sz w:val="20"/>
          <w:szCs w:val="20"/>
        </w:rPr>
      </w:pPr>
      <w:r w:rsidRPr="009151F4">
        <w:rPr>
          <w:rFonts w:ascii="Arial" w:hAnsi="Arial" w:cs="Arial"/>
          <w:sz w:val="20"/>
          <w:szCs w:val="20"/>
        </w:rPr>
        <w:t>11</w:t>
      </w:r>
      <w:r w:rsidR="007A734B" w:rsidRPr="009151F4">
        <w:rPr>
          <w:rFonts w:ascii="Arial" w:hAnsi="Arial" w:cs="Arial"/>
          <w:sz w:val="20"/>
          <w:szCs w:val="20"/>
        </w:rPr>
        <w:t>.</w:t>
      </w:r>
      <w:r w:rsidR="007A734B" w:rsidRPr="009151F4">
        <w:rPr>
          <w:rFonts w:ascii="Arial" w:hAnsi="Arial" w:cs="Arial"/>
          <w:sz w:val="20"/>
          <w:szCs w:val="20"/>
        </w:rPr>
        <w:tab/>
        <w:t xml:space="preserve">Diringer M. Treatment of fever in the neurologic intensive care unit with a catheter based heat exchange. </w:t>
      </w:r>
      <w:r w:rsidR="007A734B" w:rsidRPr="009151F4">
        <w:rPr>
          <w:rFonts w:ascii="Arial" w:hAnsi="Arial" w:cs="Arial"/>
          <w:i/>
          <w:sz w:val="20"/>
          <w:szCs w:val="20"/>
        </w:rPr>
        <w:t xml:space="preserve">Critical Care Medicine. </w:t>
      </w:r>
      <w:r w:rsidR="007A734B" w:rsidRPr="009151F4">
        <w:rPr>
          <w:rFonts w:ascii="Arial" w:hAnsi="Arial" w:cs="Arial"/>
          <w:sz w:val="20"/>
          <w:szCs w:val="20"/>
        </w:rPr>
        <w:t>2004;32:559-564.</w:t>
      </w:r>
    </w:p>
    <w:p w14:paraId="1215BA21" w14:textId="77777777" w:rsidR="00086CBE" w:rsidRPr="009151F4" w:rsidRDefault="00BC45FE" w:rsidP="00494267">
      <w:pPr>
        <w:autoSpaceDE w:val="0"/>
        <w:autoSpaceDN w:val="0"/>
        <w:adjustRightInd w:val="0"/>
        <w:ind w:left="720" w:hanging="720"/>
        <w:rPr>
          <w:rFonts w:ascii="Arial" w:hAnsi="Arial" w:cs="Arial"/>
          <w:sz w:val="20"/>
          <w:szCs w:val="20"/>
        </w:rPr>
      </w:pPr>
      <w:r w:rsidRPr="009151F4">
        <w:rPr>
          <w:rFonts w:ascii="Arial" w:hAnsi="Arial" w:cs="Arial"/>
          <w:sz w:val="20"/>
          <w:szCs w:val="20"/>
        </w:rPr>
        <w:t>12.</w:t>
      </w:r>
      <w:r w:rsidR="00086CBE" w:rsidRPr="009151F4">
        <w:rPr>
          <w:rFonts w:ascii="Arial" w:hAnsi="Arial" w:cs="Arial"/>
          <w:sz w:val="20"/>
          <w:szCs w:val="20"/>
        </w:rPr>
        <w:tab/>
        <w:t>Oddo M, Frangos S, Maloney-Wilensky E, et al. Effects of shivering on brain tissue oxygentation during induced normothermia in patients with severe brain injury. Neurocricial Care 2010;12:10-16.</w:t>
      </w:r>
    </w:p>
    <w:p w14:paraId="66923BBC" w14:textId="77777777" w:rsidR="00494267" w:rsidRPr="009151F4" w:rsidRDefault="00BC45FE" w:rsidP="00494267">
      <w:pPr>
        <w:autoSpaceDE w:val="0"/>
        <w:autoSpaceDN w:val="0"/>
        <w:adjustRightInd w:val="0"/>
        <w:ind w:left="720" w:hanging="720"/>
        <w:rPr>
          <w:rFonts w:ascii="Arial" w:hAnsi="Arial" w:cs="Arial"/>
          <w:sz w:val="20"/>
          <w:szCs w:val="20"/>
        </w:rPr>
      </w:pPr>
      <w:r w:rsidRPr="009151F4">
        <w:rPr>
          <w:rFonts w:ascii="Arial" w:hAnsi="Arial" w:cs="Arial"/>
          <w:sz w:val="20"/>
          <w:szCs w:val="20"/>
        </w:rPr>
        <w:t>13</w:t>
      </w:r>
      <w:r w:rsidR="00494267" w:rsidRPr="009151F4">
        <w:rPr>
          <w:rFonts w:ascii="Arial" w:hAnsi="Arial" w:cs="Arial"/>
          <w:sz w:val="20"/>
          <w:szCs w:val="20"/>
        </w:rPr>
        <w:t>.</w:t>
      </w:r>
      <w:r w:rsidR="00494267" w:rsidRPr="009151F4">
        <w:rPr>
          <w:rFonts w:ascii="Arial" w:hAnsi="Arial" w:cs="Arial"/>
          <w:sz w:val="20"/>
          <w:szCs w:val="20"/>
        </w:rPr>
        <w:tab/>
        <w:t>Badjatia N, Strongilis E, Prescutti M, et al. Metabolic benefits of surface counter warming during therapeutic temperature modulation. Crit Care Med. 2009;37:1893–7.</w:t>
      </w:r>
    </w:p>
    <w:p w14:paraId="130A7A89" w14:textId="77777777" w:rsidR="00086CBE" w:rsidRPr="009151F4" w:rsidRDefault="00BC45FE" w:rsidP="00086CBE">
      <w:pPr>
        <w:rPr>
          <w:rFonts w:ascii="Arial" w:hAnsi="Arial" w:cs="Arial"/>
          <w:sz w:val="20"/>
          <w:szCs w:val="20"/>
        </w:rPr>
      </w:pPr>
      <w:r w:rsidRPr="009151F4">
        <w:rPr>
          <w:rFonts w:ascii="Arial" w:hAnsi="Arial" w:cs="Arial"/>
          <w:sz w:val="20"/>
          <w:szCs w:val="20"/>
        </w:rPr>
        <w:t>14</w:t>
      </w:r>
      <w:r w:rsidR="00494267" w:rsidRPr="009151F4">
        <w:rPr>
          <w:rFonts w:ascii="Arial" w:hAnsi="Arial" w:cs="Arial"/>
          <w:sz w:val="20"/>
          <w:szCs w:val="20"/>
        </w:rPr>
        <w:t>.</w:t>
      </w:r>
      <w:r w:rsidR="00494267" w:rsidRPr="009151F4">
        <w:rPr>
          <w:rFonts w:ascii="Arial" w:hAnsi="Arial" w:cs="Arial"/>
          <w:sz w:val="20"/>
          <w:szCs w:val="20"/>
        </w:rPr>
        <w:tab/>
      </w:r>
      <w:r w:rsidR="00086CBE" w:rsidRPr="009151F4">
        <w:rPr>
          <w:rFonts w:ascii="Arial" w:hAnsi="Arial" w:cs="Arial"/>
          <w:sz w:val="20"/>
          <w:szCs w:val="20"/>
        </w:rPr>
        <w:t xml:space="preserve">Choi AH, Sang-Bae K, Presciutti M. Prevention of Shivering During Therapeutic Temperature </w:t>
      </w:r>
    </w:p>
    <w:p w14:paraId="140B8814" w14:textId="77777777" w:rsidR="00086CBE" w:rsidRPr="009151F4" w:rsidRDefault="00086CBE" w:rsidP="00FC4D64">
      <w:pPr>
        <w:ind w:firstLine="720"/>
        <w:rPr>
          <w:rFonts w:ascii="Arial" w:hAnsi="Arial" w:cs="Arial"/>
          <w:sz w:val="20"/>
          <w:szCs w:val="20"/>
        </w:rPr>
      </w:pPr>
      <w:r w:rsidRPr="009151F4">
        <w:rPr>
          <w:rFonts w:ascii="Arial" w:hAnsi="Arial" w:cs="Arial"/>
          <w:sz w:val="20"/>
          <w:szCs w:val="20"/>
        </w:rPr>
        <w:t xml:space="preserve">Modulation: The Columbia Anti-Shivering Protocol. </w:t>
      </w:r>
      <w:r w:rsidRPr="009151F4">
        <w:rPr>
          <w:rFonts w:ascii="Arial" w:hAnsi="Arial" w:cs="Arial"/>
          <w:i/>
          <w:sz w:val="20"/>
          <w:szCs w:val="20"/>
        </w:rPr>
        <w:t>Neurocrit Care</w:t>
      </w:r>
      <w:r w:rsidRPr="009151F4">
        <w:rPr>
          <w:rFonts w:ascii="Arial" w:hAnsi="Arial" w:cs="Arial"/>
          <w:sz w:val="20"/>
          <w:szCs w:val="20"/>
        </w:rPr>
        <w:t xml:space="preserve"> (2011) 14:389–394</w:t>
      </w:r>
    </w:p>
    <w:p w14:paraId="1970247C" w14:textId="77777777" w:rsidR="00494267" w:rsidRPr="009151F4" w:rsidRDefault="00BC45FE" w:rsidP="003916AB">
      <w:pPr>
        <w:autoSpaceDE w:val="0"/>
        <w:autoSpaceDN w:val="0"/>
        <w:adjustRightInd w:val="0"/>
        <w:ind w:left="720" w:hanging="720"/>
        <w:rPr>
          <w:rFonts w:ascii="Arial" w:hAnsi="Arial" w:cs="Arial"/>
          <w:sz w:val="20"/>
          <w:szCs w:val="20"/>
        </w:rPr>
      </w:pPr>
      <w:r w:rsidRPr="009151F4">
        <w:rPr>
          <w:rFonts w:ascii="Arial" w:hAnsi="Arial" w:cs="Arial"/>
          <w:sz w:val="20"/>
          <w:szCs w:val="20"/>
        </w:rPr>
        <w:t>15</w:t>
      </w:r>
      <w:r w:rsidR="00086CBE" w:rsidRPr="009151F4">
        <w:rPr>
          <w:rFonts w:ascii="Arial" w:hAnsi="Arial" w:cs="Arial"/>
          <w:sz w:val="20"/>
          <w:szCs w:val="20"/>
        </w:rPr>
        <w:t>.</w:t>
      </w:r>
      <w:r w:rsidR="00086CBE" w:rsidRPr="009151F4">
        <w:rPr>
          <w:rFonts w:ascii="Arial" w:hAnsi="Arial" w:cs="Arial"/>
          <w:sz w:val="20"/>
          <w:szCs w:val="20"/>
        </w:rPr>
        <w:tab/>
      </w:r>
      <w:r w:rsidR="00494267" w:rsidRPr="009151F4">
        <w:rPr>
          <w:rFonts w:ascii="Arial" w:hAnsi="Arial" w:cs="Arial"/>
          <w:sz w:val="20"/>
          <w:szCs w:val="20"/>
        </w:rPr>
        <w:t>Mokhtarani M, Mahgoub AN, Morioka N, et al. Buspirone and meperidine synergistically reduce the shivering threshold. Anesth Analg. 2001;93:1233–9.</w:t>
      </w:r>
    </w:p>
    <w:p w14:paraId="7E346BE1" w14:textId="77777777" w:rsidR="00086CBE" w:rsidRPr="009151F4" w:rsidRDefault="00BC45FE" w:rsidP="00494267">
      <w:pPr>
        <w:autoSpaceDE w:val="0"/>
        <w:autoSpaceDN w:val="0"/>
        <w:adjustRightInd w:val="0"/>
        <w:ind w:left="720" w:hanging="720"/>
        <w:rPr>
          <w:rFonts w:ascii="Arial" w:hAnsi="Arial" w:cs="Arial"/>
          <w:sz w:val="20"/>
          <w:szCs w:val="20"/>
        </w:rPr>
      </w:pPr>
      <w:r w:rsidRPr="009151F4">
        <w:rPr>
          <w:rFonts w:ascii="Arial" w:hAnsi="Arial" w:cs="Arial"/>
          <w:sz w:val="20"/>
          <w:szCs w:val="20"/>
        </w:rPr>
        <w:t>16</w:t>
      </w:r>
      <w:r w:rsidR="00494267" w:rsidRPr="009151F4">
        <w:rPr>
          <w:rFonts w:ascii="Arial" w:hAnsi="Arial" w:cs="Arial"/>
          <w:sz w:val="20"/>
          <w:szCs w:val="20"/>
        </w:rPr>
        <w:t>.</w:t>
      </w:r>
      <w:r w:rsidR="00494267" w:rsidRPr="009151F4">
        <w:rPr>
          <w:rFonts w:ascii="Arial" w:hAnsi="Arial" w:cs="Arial"/>
          <w:sz w:val="20"/>
          <w:szCs w:val="20"/>
        </w:rPr>
        <w:tab/>
      </w:r>
      <w:r w:rsidR="00086CBE" w:rsidRPr="009151F4">
        <w:rPr>
          <w:rFonts w:ascii="Arial" w:hAnsi="Arial" w:cs="Arial"/>
          <w:sz w:val="20"/>
          <w:szCs w:val="20"/>
        </w:rPr>
        <w:t>Orhan-Sungur M, Komatsu R, Lenhardt R et al. Buspirone and dexmedetomidine synergisitically</w:t>
      </w:r>
      <w:r w:rsidR="00BD3F83" w:rsidRPr="009151F4">
        <w:rPr>
          <w:rFonts w:ascii="Arial" w:hAnsi="Arial" w:cs="Arial"/>
          <w:sz w:val="20"/>
          <w:szCs w:val="20"/>
        </w:rPr>
        <w:t xml:space="preserve"> ruduce the shivering threshold in humans. Anesthesiology 2006; 105:A122</w:t>
      </w:r>
    </w:p>
    <w:p w14:paraId="3C1B97D7" w14:textId="77777777" w:rsidR="00484D87" w:rsidRPr="009151F4" w:rsidRDefault="00BC45FE" w:rsidP="00494267">
      <w:pPr>
        <w:autoSpaceDE w:val="0"/>
        <w:autoSpaceDN w:val="0"/>
        <w:adjustRightInd w:val="0"/>
        <w:ind w:left="720" w:hanging="720"/>
        <w:rPr>
          <w:rFonts w:ascii="Arial" w:hAnsi="Arial" w:cs="Arial"/>
          <w:sz w:val="20"/>
          <w:szCs w:val="20"/>
        </w:rPr>
      </w:pPr>
      <w:r w:rsidRPr="009151F4">
        <w:rPr>
          <w:rFonts w:ascii="Arial" w:hAnsi="Arial" w:cs="Arial"/>
          <w:sz w:val="20"/>
          <w:szCs w:val="20"/>
        </w:rPr>
        <w:t>17</w:t>
      </w:r>
      <w:r w:rsidR="00086CBE" w:rsidRPr="009151F4">
        <w:rPr>
          <w:rFonts w:ascii="Arial" w:hAnsi="Arial" w:cs="Arial"/>
          <w:sz w:val="20"/>
          <w:szCs w:val="20"/>
        </w:rPr>
        <w:t>.</w:t>
      </w:r>
      <w:r w:rsidR="00086CBE" w:rsidRPr="009151F4">
        <w:rPr>
          <w:rFonts w:ascii="Arial" w:hAnsi="Arial" w:cs="Arial"/>
          <w:sz w:val="20"/>
          <w:szCs w:val="20"/>
        </w:rPr>
        <w:tab/>
      </w:r>
      <w:r w:rsidR="00494267" w:rsidRPr="009151F4">
        <w:rPr>
          <w:rFonts w:ascii="Arial" w:hAnsi="Arial" w:cs="Arial"/>
          <w:sz w:val="20"/>
          <w:szCs w:val="20"/>
        </w:rPr>
        <w:t>Zweifler RM, Voorhees ME, Mahmood MA, Parnell M. Magnesium sulfate increases the rate of</w:t>
      </w:r>
      <w:r w:rsidR="00494267" w:rsidRPr="009151F4">
        <w:rPr>
          <w:rFonts w:ascii="Arial" w:hAnsi="Arial" w:cs="Arial"/>
          <w:sz w:val="20"/>
          <w:szCs w:val="20"/>
        </w:rPr>
        <w:tab/>
        <w:t xml:space="preserve"> hypothermia via surface cooling and improves comfort. Stroke. 2004;35:2331–4.</w:t>
      </w:r>
    </w:p>
    <w:p w14:paraId="099CEBC0" w14:textId="77777777" w:rsidR="0009529F" w:rsidRPr="009151F4" w:rsidRDefault="00BC45FE" w:rsidP="00FC4D64">
      <w:pPr>
        <w:autoSpaceDE w:val="0"/>
        <w:autoSpaceDN w:val="0"/>
        <w:adjustRightInd w:val="0"/>
        <w:ind w:left="720" w:hanging="720"/>
        <w:rPr>
          <w:rFonts w:ascii="Arial" w:hAnsi="Arial" w:cs="Arial"/>
          <w:sz w:val="20"/>
          <w:szCs w:val="20"/>
        </w:rPr>
      </w:pPr>
      <w:r w:rsidRPr="009151F4">
        <w:rPr>
          <w:rFonts w:ascii="Arial" w:hAnsi="Arial" w:cs="Arial"/>
          <w:sz w:val="20"/>
          <w:szCs w:val="20"/>
        </w:rPr>
        <w:t>18</w:t>
      </w:r>
      <w:r w:rsidR="00484D87" w:rsidRPr="009151F4">
        <w:rPr>
          <w:rFonts w:ascii="Arial" w:hAnsi="Arial" w:cs="Arial"/>
          <w:sz w:val="20"/>
          <w:szCs w:val="20"/>
        </w:rPr>
        <w:t>.</w:t>
      </w:r>
      <w:r w:rsidR="00484D87" w:rsidRPr="009151F4">
        <w:rPr>
          <w:rFonts w:ascii="Arial" w:hAnsi="Arial" w:cs="Arial"/>
          <w:sz w:val="20"/>
          <w:szCs w:val="20"/>
        </w:rPr>
        <w:tab/>
        <w:t>Matsukawa T, Kurz A, Sessler DI et al. Propofol linearly reduces the vasoconstriction and shivering thresholds. Anethesiology 1995; 82:1169-1180.</w:t>
      </w:r>
    </w:p>
    <w:p w14:paraId="640CD3A7" w14:textId="77777777" w:rsidR="00185048" w:rsidRPr="009151F4" w:rsidRDefault="00BC45FE" w:rsidP="003916AB">
      <w:pPr>
        <w:ind w:left="720" w:hanging="720"/>
        <w:rPr>
          <w:rFonts w:ascii="Arial" w:hAnsi="Arial" w:cs="Arial"/>
          <w:sz w:val="20"/>
          <w:szCs w:val="20"/>
        </w:rPr>
      </w:pPr>
      <w:r w:rsidRPr="009151F4">
        <w:rPr>
          <w:rFonts w:ascii="Arial" w:hAnsi="Arial" w:cs="Arial"/>
          <w:sz w:val="20"/>
          <w:szCs w:val="20"/>
        </w:rPr>
        <w:t>19</w:t>
      </w:r>
      <w:r w:rsidR="00185048" w:rsidRPr="009151F4">
        <w:rPr>
          <w:rFonts w:ascii="Arial" w:hAnsi="Arial" w:cs="Arial"/>
          <w:sz w:val="20"/>
          <w:szCs w:val="20"/>
        </w:rPr>
        <w:t>.</w:t>
      </w:r>
      <w:r w:rsidR="00185048" w:rsidRPr="009151F4">
        <w:rPr>
          <w:rFonts w:ascii="Arial" w:hAnsi="Arial" w:cs="Arial"/>
          <w:sz w:val="20"/>
          <w:szCs w:val="20"/>
        </w:rPr>
        <w:tab/>
      </w:r>
      <w:r w:rsidR="00C0256C" w:rsidRPr="009151F4">
        <w:rPr>
          <w:rFonts w:ascii="Arial" w:hAnsi="Arial" w:cs="Arial"/>
          <w:sz w:val="20"/>
          <w:szCs w:val="20"/>
        </w:rPr>
        <w:t xml:space="preserve">Crossley S, Reid J, McLatchie R, et al. A systematic review of therapeutic hypothermia for adult patients following traumatic brain injury. </w:t>
      </w:r>
      <w:r w:rsidR="00C0256C" w:rsidRPr="009151F4">
        <w:rPr>
          <w:rFonts w:ascii="Arial" w:hAnsi="Arial" w:cs="Arial"/>
          <w:i/>
          <w:sz w:val="20"/>
          <w:szCs w:val="20"/>
        </w:rPr>
        <w:t xml:space="preserve">Critical </w:t>
      </w:r>
      <w:r w:rsidR="00C0256C" w:rsidRPr="009151F4">
        <w:rPr>
          <w:rFonts w:ascii="Arial" w:hAnsi="Arial" w:cs="Arial"/>
          <w:sz w:val="20"/>
          <w:szCs w:val="20"/>
        </w:rPr>
        <w:t>Care</w:t>
      </w:r>
      <w:r w:rsidR="00883D1D" w:rsidRPr="009151F4">
        <w:rPr>
          <w:rFonts w:ascii="Arial" w:hAnsi="Arial" w:cs="Arial"/>
          <w:sz w:val="20"/>
          <w:szCs w:val="20"/>
        </w:rPr>
        <w:t>. 2014;18:R75</w:t>
      </w:r>
    </w:p>
    <w:p w14:paraId="5B20A2A1" w14:textId="77777777" w:rsidR="007A734B" w:rsidRPr="009151F4" w:rsidRDefault="00BC45FE">
      <w:pPr>
        <w:ind w:left="720" w:hanging="720"/>
        <w:rPr>
          <w:rFonts w:ascii="Arial" w:hAnsi="Arial" w:cs="Arial"/>
          <w:sz w:val="20"/>
          <w:szCs w:val="20"/>
        </w:rPr>
      </w:pPr>
      <w:r w:rsidRPr="009151F4">
        <w:rPr>
          <w:rFonts w:ascii="Arial" w:hAnsi="Arial" w:cs="Arial"/>
          <w:sz w:val="20"/>
          <w:szCs w:val="20"/>
        </w:rPr>
        <w:t>20</w:t>
      </w:r>
      <w:r w:rsidR="007A734B" w:rsidRPr="009151F4">
        <w:rPr>
          <w:rFonts w:ascii="Arial" w:hAnsi="Arial" w:cs="Arial"/>
          <w:sz w:val="20"/>
          <w:szCs w:val="20"/>
        </w:rPr>
        <w:t>.</w:t>
      </w:r>
      <w:r w:rsidR="007A734B" w:rsidRPr="009151F4">
        <w:rPr>
          <w:rFonts w:ascii="Arial" w:hAnsi="Arial" w:cs="Arial"/>
          <w:sz w:val="20"/>
          <w:szCs w:val="20"/>
        </w:rPr>
        <w:tab/>
        <w:t xml:space="preserve">Doyle J, Davis D, Hoyt D. The use of hypertonic saline in the treatment of traumatic brain injury. </w:t>
      </w:r>
      <w:r w:rsidR="007A734B" w:rsidRPr="009151F4">
        <w:rPr>
          <w:rFonts w:ascii="Arial" w:hAnsi="Arial" w:cs="Arial"/>
          <w:i/>
          <w:sz w:val="20"/>
          <w:szCs w:val="20"/>
        </w:rPr>
        <w:t xml:space="preserve">Journal of Trauma </w:t>
      </w:r>
      <w:r w:rsidR="007A734B" w:rsidRPr="009151F4">
        <w:rPr>
          <w:rFonts w:ascii="Arial" w:hAnsi="Arial" w:cs="Arial"/>
          <w:sz w:val="20"/>
          <w:szCs w:val="20"/>
        </w:rPr>
        <w:t>2001;50:367-383.</w:t>
      </w:r>
    </w:p>
    <w:p w14:paraId="0E0BE916" w14:textId="77777777" w:rsidR="007A734B" w:rsidRPr="009151F4" w:rsidRDefault="00BC45FE">
      <w:pPr>
        <w:ind w:left="720" w:hanging="720"/>
        <w:rPr>
          <w:rFonts w:ascii="Arial" w:hAnsi="Arial" w:cs="Arial"/>
          <w:sz w:val="20"/>
          <w:szCs w:val="20"/>
        </w:rPr>
      </w:pPr>
      <w:r w:rsidRPr="009151F4">
        <w:rPr>
          <w:rFonts w:ascii="Arial" w:hAnsi="Arial" w:cs="Arial"/>
          <w:sz w:val="20"/>
          <w:szCs w:val="20"/>
        </w:rPr>
        <w:t>21</w:t>
      </w:r>
      <w:r w:rsidR="007A734B" w:rsidRPr="009151F4">
        <w:rPr>
          <w:rFonts w:ascii="Arial" w:hAnsi="Arial" w:cs="Arial"/>
          <w:sz w:val="20"/>
          <w:szCs w:val="20"/>
        </w:rPr>
        <w:t>.</w:t>
      </w:r>
      <w:r w:rsidR="007A734B" w:rsidRPr="009151F4">
        <w:rPr>
          <w:rFonts w:ascii="Arial" w:hAnsi="Arial" w:cs="Arial"/>
          <w:sz w:val="20"/>
          <w:szCs w:val="20"/>
        </w:rPr>
        <w:tab/>
        <w:t xml:space="preserve">Qureshi A, Suarez J. Ue of hypertonic saline solutions in treatment of cerebral edema and intracranial hypertension. </w:t>
      </w:r>
      <w:r w:rsidR="007A734B" w:rsidRPr="009151F4">
        <w:rPr>
          <w:rFonts w:ascii="Arial" w:hAnsi="Arial" w:cs="Arial"/>
          <w:i/>
          <w:sz w:val="20"/>
          <w:szCs w:val="20"/>
        </w:rPr>
        <w:t xml:space="preserve">Critical Care Medicine. </w:t>
      </w:r>
      <w:r w:rsidR="007A734B" w:rsidRPr="009151F4">
        <w:rPr>
          <w:rFonts w:ascii="Arial" w:hAnsi="Arial" w:cs="Arial"/>
          <w:sz w:val="20"/>
          <w:szCs w:val="20"/>
        </w:rPr>
        <w:t>2000;28:3301-3313.</w:t>
      </w:r>
    </w:p>
    <w:p w14:paraId="79F9A85C" w14:textId="77777777" w:rsidR="00604C96" w:rsidRPr="009151F4" w:rsidRDefault="00BC45FE">
      <w:pPr>
        <w:ind w:left="720" w:hanging="720"/>
        <w:rPr>
          <w:rFonts w:ascii="Arial" w:hAnsi="Arial" w:cs="Arial"/>
          <w:sz w:val="20"/>
          <w:szCs w:val="20"/>
        </w:rPr>
      </w:pPr>
      <w:r w:rsidRPr="009151F4">
        <w:rPr>
          <w:rFonts w:ascii="Arial" w:hAnsi="Arial" w:cs="Arial"/>
          <w:sz w:val="20"/>
          <w:szCs w:val="20"/>
        </w:rPr>
        <w:t>22</w:t>
      </w:r>
      <w:r w:rsidR="00604C96" w:rsidRPr="009151F4">
        <w:rPr>
          <w:rFonts w:ascii="Arial" w:hAnsi="Arial" w:cs="Arial"/>
          <w:sz w:val="20"/>
          <w:szCs w:val="20"/>
        </w:rPr>
        <w:t>.</w:t>
      </w:r>
      <w:r w:rsidR="00604C96" w:rsidRPr="009151F4">
        <w:rPr>
          <w:rFonts w:ascii="Arial" w:hAnsi="Arial" w:cs="Arial"/>
          <w:sz w:val="20"/>
          <w:szCs w:val="20"/>
        </w:rPr>
        <w:tab/>
        <w:t>Garcia-Morales EJ, et al. Osmole gap in neurologic-neurosurgical intensive care unit: Its normal value, calculation, and relationship with mannitol serum concentration. Crit Care Med 2004;32(4):986-91</w:t>
      </w:r>
    </w:p>
    <w:p w14:paraId="79BCDA8A" w14:textId="77777777" w:rsidR="007A734B" w:rsidRPr="009151F4" w:rsidRDefault="00BC45FE">
      <w:pPr>
        <w:ind w:left="720" w:hanging="720"/>
        <w:rPr>
          <w:rFonts w:ascii="Arial" w:hAnsi="Arial" w:cs="Arial"/>
          <w:sz w:val="20"/>
          <w:szCs w:val="20"/>
        </w:rPr>
      </w:pPr>
      <w:r w:rsidRPr="009151F4">
        <w:rPr>
          <w:rFonts w:ascii="Arial" w:hAnsi="Arial" w:cs="Arial"/>
          <w:sz w:val="20"/>
          <w:szCs w:val="20"/>
        </w:rPr>
        <w:t>23</w:t>
      </w:r>
      <w:r w:rsidR="007A734B" w:rsidRPr="009151F4">
        <w:rPr>
          <w:rFonts w:ascii="Arial" w:hAnsi="Arial" w:cs="Arial"/>
          <w:sz w:val="20"/>
          <w:szCs w:val="20"/>
        </w:rPr>
        <w:t>.</w:t>
      </w:r>
      <w:r w:rsidR="007A734B" w:rsidRPr="009151F4">
        <w:rPr>
          <w:rFonts w:ascii="Arial" w:hAnsi="Arial" w:cs="Arial"/>
          <w:sz w:val="20"/>
          <w:szCs w:val="20"/>
        </w:rPr>
        <w:tab/>
        <w:t xml:space="preserve">Battison C, Andrews P, Graham C, et al. Randomized, controlled trial on the effect of 20% mannitol solution and a 7.5% saline/6% dextran solution on increased intracranial pressure after brain injury. </w:t>
      </w:r>
      <w:r w:rsidR="007A734B" w:rsidRPr="009151F4">
        <w:rPr>
          <w:rFonts w:ascii="Arial" w:hAnsi="Arial" w:cs="Arial"/>
          <w:i/>
          <w:sz w:val="20"/>
          <w:szCs w:val="20"/>
        </w:rPr>
        <w:t xml:space="preserve">Critical Care Medicine </w:t>
      </w:r>
      <w:r w:rsidR="007A734B" w:rsidRPr="009151F4">
        <w:rPr>
          <w:rFonts w:ascii="Arial" w:hAnsi="Arial" w:cs="Arial"/>
          <w:sz w:val="20"/>
          <w:szCs w:val="20"/>
        </w:rPr>
        <w:t>2005;33:196-202.</w:t>
      </w:r>
    </w:p>
    <w:p w14:paraId="5D18C98E" w14:textId="77777777" w:rsidR="007A734B" w:rsidRPr="009151F4" w:rsidRDefault="00713E92">
      <w:pPr>
        <w:ind w:left="720" w:hanging="720"/>
        <w:rPr>
          <w:rFonts w:ascii="Arial" w:hAnsi="Arial" w:cs="Arial"/>
          <w:sz w:val="20"/>
          <w:szCs w:val="20"/>
        </w:rPr>
      </w:pPr>
      <w:r w:rsidRPr="009151F4">
        <w:rPr>
          <w:rFonts w:ascii="Arial" w:hAnsi="Arial" w:cs="Arial"/>
          <w:sz w:val="20"/>
          <w:szCs w:val="20"/>
        </w:rPr>
        <w:t>24</w:t>
      </w:r>
      <w:r w:rsidR="007A734B" w:rsidRPr="009151F4">
        <w:rPr>
          <w:rFonts w:ascii="Arial" w:hAnsi="Arial" w:cs="Arial"/>
          <w:sz w:val="20"/>
          <w:szCs w:val="20"/>
        </w:rPr>
        <w:t>.</w:t>
      </w:r>
      <w:r w:rsidR="007A734B" w:rsidRPr="009151F4">
        <w:rPr>
          <w:rFonts w:ascii="Arial" w:hAnsi="Arial" w:cs="Arial"/>
          <w:sz w:val="20"/>
          <w:szCs w:val="20"/>
        </w:rPr>
        <w:tab/>
        <w:t xml:space="preserve">Wilberger JE, Cantella D. High-dose barbiturates for intracranial pressure control. </w:t>
      </w:r>
      <w:r w:rsidR="007A734B" w:rsidRPr="009151F4">
        <w:rPr>
          <w:rFonts w:ascii="Arial" w:hAnsi="Arial" w:cs="Arial"/>
          <w:i/>
          <w:sz w:val="20"/>
          <w:szCs w:val="20"/>
        </w:rPr>
        <w:t xml:space="preserve">New Horizons. </w:t>
      </w:r>
      <w:r w:rsidR="007A734B" w:rsidRPr="009151F4">
        <w:rPr>
          <w:rFonts w:ascii="Arial" w:hAnsi="Arial" w:cs="Arial"/>
          <w:sz w:val="20"/>
          <w:szCs w:val="20"/>
        </w:rPr>
        <w:t>1995;3:469-473.</w:t>
      </w:r>
    </w:p>
    <w:p w14:paraId="1AF93C4E" w14:textId="77777777" w:rsidR="007A734B" w:rsidRPr="009151F4" w:rsidRDefault="00713E92">
      <w:pPr>
        <w:ind w:left="720" w:hanging="720"/>
        <w:rPr>
          <w:rFonts w:ascii="Arial" w:hAnsi="Arial" w:cs="Arial"/>
          <w:sz w:val="20"/>
          <w:szCs w:val="20"/>
        </w:rPr>
      </w:pPr>
      <w:r w:rsidRPr="009151F4">
        <w:rPr>
          <w:rFonts w:ascii="Arial" w:hAnsi="Arial" w:cs="Arial"/>
          <w:sz w:val="20"/>
          <w:szCs w:val="20"/>
        </w:rPr>
        <w:t>25</w:t>
      </w:r>
      <w:r w:rsidR="007A734B" w:rsidRPr="009151F4">
        <w:rPr>
          <w:rFonts w:ascii="Arial" w:hAnsi="Arial" w:cs="Arial"/>
          <w:sz w:val="20"/>
          <w:szCs w:val="20"/>
        </w:rPr>
        <w:t>.</w:t>
      </w:r>
      <w:r w:rsidR="007A734B" w:rsidRPr="009151F4">
        <w:rPr>
          <w:rFonts w:ascii="Arial" w:hAnsi="Arial" w:cs="Arial"/>
          <w:sz w:val="20"/>
          <w:szCs w:val="20"/>
        </w:rPr>
        <w:tab/>
        <w:t xml:space="preserve">Magnuson B, Hatton J, Williams S, et al. Tolerance and efficacy of enteral nutrition for neurosurgical patients in pentobarbital coma. </w:t>
      </w:r>
      <w:r w:rsidR="007A734B" w:rsidRPr="009151F4">
        <w:rPr>
          <w:rFonts w:ascii="Arial" w:hAnsi="Arial" w:cs="Arial"/>
          <w:i/>
          <w:sz w:val="20"/>
          <w:szCs w:val="20"/>
        </w:rPr>
        <w:t xml:space="preserve">Nutrition of Clinical Practice. </w:t>
      </w:r>
      <w:r w:rsidR="007A734B" w:rsidRPr="009151F4">
        <w:rPr>
          <w:rFonts w:ascii="Arial" w:hAnsi="Arial" w:cs="Arial"/>
          <w:sz w:val="20"/>
          <w:szCs w:val="20"/>
        </w:rPr>
        <w:t>1999;14:131-134.</w:t>
      </w:r>
    </w:p>
    <w:p w14:paraId="668B4F81" w14:textId="77777777" w:rsidR="005E0312" w:rsidRPr="009151F4" w:rsidRDefault="00713E92">
      <w:pPr>
        <w:ind w:left="720" w:hanging="720"/>
        <w:rPr>
          <w:rFonts w:ascii="Arial" w:hAnsi="Arial" w:cs="Arial"/>
          <w:sz w:val="20"/>
          <w:szCs w:val="20"/>
        </w:rPr>
      </w:pPr>
      <w:r w:rsidRPr="009151F4">
        <w:rPr>
          <w:rFonts w:ascii="Arial" w:hAnsi="Arial" w:cs="Arial"/>
          <w:sz w:val="20"/>
          <w:szCs w:val="20"/>
        </w:rPr>
        <w:t>26</w:t>
      </w:r>
      <w:r w:rsidR="005E0312" w:rsidRPr="009151F4">
        <w:rPr>
          <w:rFonts w:ascii="Arial" w:hAnsi="Arial" w:cs="Arial"/>
          <w:sz w:val="20"/>
          <w:szCs w:val="20"/>
        </w:rPr>
        <w:t>.</w:t>
      </w:r>
      <w:r w:rsidR="005E0312" w:rsidRPr="009151F4">
        <w:rPr>
          <w:rFonts w:ascii="Arial" w:hAnsi="Arial" w:cs="Arial"/>
          <w:sz w:val="20"/>
          <w:szCs w:val="20"/>
        </w:rPr>
        <w:tab/>
        <w:t>Stewart RM, Park PK, Hunt JP. Less is more: improved outcomes in surgical patients with conservative fluid administration and central venous catheter monitoring. J Am Coll Surg 2009;208:725-37.</w:t>
      </w:r>
    </w:p>
    <w:p w14:paraId="0975F988" w14:textId="77777777" w:rsidR="00D47936" w:rsidRPr="009151F4" w:rsidRDefault="00713E92">
      <w:pPr>
        <w:ind w:left="720" w:hanging="720"/>
        <w:rPr>
          <w:rFonts w:ascii="Arial" w:hAnsi="Arial" w:cs="Arial"/>
          <w:sz w:val="20"/>
          <w:szCs w:val="20"/>
        </w:rPr>
      </w:pPr>
      <w:r w:rsidRPr="009151F4">
        <w:rPr>
          <w:rFonts w:ascii="Arial" w:hAnsi="Arial" w:cs="Arial"/>
          <w:sz w:val="20"/>
          <w:szCs w:val="20"/>
        </w:rPr>
        <w:t>27</w:t>
      </w:r>
      <w:r w:rsidR="00D47936" w:rsidRPr="009151F4">
        <w:rPr>
          <w:rFonts w:ascii="Arial" w:hAnsi="Arial" w:cs="Arial"/>
          <w:sz w:val="20"/>
          <w:szCs w:val="20"/>
        </w:rPr>
        <w:t>.</w:t>
      </w:r>
      <w:r w:rsidR="00D47936" w:rsidRPr="009151F4">
        <w:rPr>
          <w:rFonts w:ascii="Arial" w:hAnsi="Arial" w:cs="Arial"/>
          <w:sz w:val="20"/>
          <w:szCs w:val="20"/>
        </w:rPr>
        <w:tab/>
        <w:t>Schneider GH, vonHelden GH, Franke R, et al. Influence of body position on jugular venous oxygen saturation, intracranial pressure and cerbral perfusion pressure. Acta Neurochir Suppl (Wien). 1993;59:107-12</w:t>
      </w:r>
    </w:p>
    <w:p w14:paraId="0DF29EF1" w14:textId="77777777" w:rsidR="00D47936" w:rsidRPr="009151F4" w:rsidRDefault="00713E92">
      <w:pPr>
        <w:ind w:left="720" w:hanging="720"/>
        <w:rPr>
          <w:rFonts w:ascii="Arial" w:hAnsi="Arial" w:cs="Arial"/>
          <w:sz w:val="20"/>
          <w:szCs w:val="20"/>
        </w:rPr>
      </w:pPr>
      <w:r w:rsidRPr="009151F4">
        <w:rPr>
          <w:rFonts w:ascii="Arial" w:hAnsi="Arial" w:cs="Arial"/>
          <w:sz w:val="20"/>
          <w:szCs w:val="20"/>
        </w:rPr>
        <w:t>28</w:t>
      </w:r>
      <w:r w:rsidR="00D47936" w:rsidRPr="009151F4">
        <w:rPr>
          <w:rFonts w:ascii="Arial" w:hAnsi="Arial" w:cs="Arial"/>
          <w:sz w:val="20"/>
          <w:szCs w:val="20"/>
        </w:rPr>
        <w:t>.</w:t>
      </w:r>
      <w:r w:rsidR="00D47936" w:rsidRPr="009151F4">
        <w:rPr>
          <w:rFonts w:ascii="Arial" w:hAnsi="Arial" w:cs="Arial"/>
          <w:sz w:val="20"/>
          <w:szCs w:val="20"/>
        </w:rPr>
        <w:tab/>
        <w:t>Muscedere J, Dodek P, Keenan S et al. Comprehensive evidence-based clinical practice guidelies for ventilator-associated pneumonia: prevention. J Crit Care. 2008;23:126-37.</w:t>
      </w:r>
    </w:p>
    <w:p w14:paraId="2FC8306F" w14:textId="77777777" w:rsidR="00D47936" w:rsidRPr="009151F4" w:rsidRDefault="00713E92">
      <w:pPr>
        <w:ind w:left="720" w:hanging="720"/>
        <w:rPr>
          <w:rFonts w:ascii="Arial" w:hAnsi="Arial" w:cs="Arial"/>
          <w:sz w:val="20"/>
          <w:szCs w:val="20"/>
        </w:rPr>
      </w:pPr>
      <w:r w:rsidRPr="009151F4">
        <w:rPr>
          <w:rFonts w:ascii="Arial" w:hAnsi="Arial" w:cs="Arial"/>
          <w:sz w:val="20"/>
          <w:szCs w:val="20"/>
        </w:rPr>
        <w:t>29</w:t>
      </w:r>
      <w:r w:rsidR="00D47936" w:rsidRPr="009151F4">
        <w:rPr>
          <w:rFonts w:ascii="Arial" w:hAnsi="Arial" w:cs="Arial"/>
          <w:sz w:val="20"/>
          <w:szCs w:val="20"/>
        </w:rPr>
        <w:t>.</w:t>
      </w:r>
      <w:r w:rsidR="00D47936" w:rsidRPr="009151F4">
        <w:rPr>
          <w:rFonts w:ascii="Arial" w:hAnsi="Arial" w:cs="Arial"/>
          <w:sz w:val="20"/>
          <w:szCs w:val="20"/>
        </w:rPr>
        <w:tab/>
        <w:t>Ho AM, Fung KY, Joynt GM et al. Rigid cervical collar and intracranial pressure of patients with severe head injury. J Trauma. 2002;53:1185-88.</w:t>
      </w:r>
    </w:p>
    <w:p w14:paraId="2DF6E499" w14:textId="77777777" w:rsidR="007A734B" w:rsidRPr="009151F4" w:rsidRDefault="00713E92">
      <w:pPr>
        <w:ind w:left="720" w:hanging="720"/>
        <w:rPr>
          <w:rFonts w:ascii="Arial" w:hAnsi="Arial" w:cs="Arial"/>
          <w:sz w:val="20"/>
          <w:szCs w:val="20"/>
        </w:rPr>
      </w:pPr>
      <w:r w:rsidRPr="009151F4">
        <w:rPr>
          <w:rFonts w:ascii="Arial" w:hAnsi="Arial" w:cs="Arial"/>
          <w:sz w:val="20"/>
          <w:szCs w:val="20"/>
        </w:rPr>
        <w:lastRenderedPageBreak/>
        <w:t>30</w:t>
      </w:r>
      <w:r w:rsidR="007A734B" w:rsidRPr="009151F4">
        <w:rPr>
          <w:rFonts w:ascii="Arial" w:hAnsi="Arial" w:cs="Arial"/>
          <w:sz w:val="20"/>
          <w:szCs w:val="20"/>
        </w:rPr>
        <w:t>.</w:t>
      </w:r>
      <w:r w:rsidR="007A734B" w:rsidRPr="009151F4">
        <w:rPr>
          <w:rFonts w:ascii="Arial" w:hAnsi="Arial" w:cs="Arial"/>
          <w:sz w:val="20"/>
          <w:szCs w:val="20"/>
        </w:rPr>
        <w:tab/>
        <w:t xml:space="preserve">Rovlias A, Kotsou S. The influence of hyperglycemia on neurological outcome in patients with severe head injury. </w:t>
      </w:r>
      <w:r w:rsidR="007A734B" w:rsidRPr="009151F4">
        <w:rPr>
          <w:rFonts w:ascii="Arial" w:hAnsi="Arial" w:cs="Arial"/>
          <w:i/>
          <w:sz w:val="20"/>
          <w:szCs w:val="20"/>
        </w:rPr>
        <w:t xml:space="preserve">Neurosurgery. </w:t>
      </w:r>
      <w:r w:rsidR="007A734B" w:rsidRPr="009151F4">
        <w:rPr>
          <w:rFonts w:ascii="Arial" w:hAnsi="Arial" w:cs="Arial"/>
          <w:sz w:val="20"/>
          <w:szCs w:val="20"/>
        </w:rPr>
        <w:t>2000;46:335-342.</w:t>
      </w:r>
    </w:p>
    <w:p w14:paraId="73AC85FD" w14:textId="77777777" w:rsidR="007A734B" w:rsidRPr="009151F4" w:rsidRDefault="00713E92">
      <w:pPr>
        <w:ind w:left="720" w:hanging="720"/>
        <w:rPr>
          <w:rFonts w:ascii="Arial" w:hAnsi="Arial" w:cs="Arial"/>
          <w:sz w:val="20"/>
          <w:szCs w:val="20"/>
        </w:rPr>
      </w:pPr>
      <w:r w:rsidRPr="009151F4">
        <w:rPr>
          <w:rFonts w:ascii="Arial" w:hAnsi="Arial" w:cs="Arial"/>
          <w:sz w:val="20"/>
          <w:szCs w:val="20"/>
        </w:rPr>
        <w:t>31</w:t>
      </w:r>
      <w:r w:rsidR="007A734B" w:rsidRPr="009151F4">
        <w:rPr>
          <w:rFonts w:ascii="Arial" w:hAnsi="Arial" w:cs="Arial"/>
          <w:sz w:val="20"/>
          <w:szCs w:val="20"/>
        </w:rPr>
        <w:t>.</w:t>
      </w:r>
      <w:r w:rsidR="007A734B" w:rsidRPr="009151F4">
        <w:rPr>
          <w:rFonts w:ascii="Arial" w:hAnsi="Arial" w:cs="Arial"/>
          <w:sz w:val="20"/>
          <w:szCs w:val="20"/>
        </w:rPr>
        <w:tab/>
        <w:t xml:space="preserve">Vogelzang V, Nijboer J, VanderHorst I, et al. Hyperglycemia has a stronger relation with outcome in trauma patients than in other critically ill patients. </w:t>
      </w:r>
      <w:r w:rsidR="007A734B" w:rsidRPr="009151F4">
        <w:rPr>
          <w:rFonts w:ascii="Arial" w:hAnsi="Arial" w:cs="Arial"/>
          <w:i/>
          <w:sz w:val="20"/>
          <w:szCs w:val="20"/>
        </w:rPr>
        <w:t xml:space="preserve">Journal of Trauma. </w:t>
      </w:r>
      <w:r w:rsidR="007A734B" w:rsidRPr="009151F4">
        <w:rPr>
          <w:rFonts w:ascii="Arial" w:hAnsi="Arial" w:cs="Arial"/>
          <w:sz w:val="20"/>
          <w:szCs w:val="20"/>
        </w:rPr>
        <w:t>2006;60:873-879.</w:t>
      </w:r>
    </w:p>
    <w:p w14:paraId="3C9D34E5" w14:textId="77777777" w:rsidR="001378CE" w:rsidRPr="009151F4" w:rsidRDefault="00713E92">
      <w:pPr>
        <w:ind w:left="720" w:hanging="720"/>
        <w:rPr>
          <w:rFonts w:ascii="Arial" w:hAnsi="Arial" w:cs="Arial"/>
          <w:sz w:val="20"/>
          <w:szCs w:val="20"/>
        </w:rPr>
      </w:pPr>
      <w:r w:rsidRPr="009151F4">
        <w:rPr>
          <w:rFonts w:ascii="Arial" w:hAnsi="Arial" w:cs="Arial"/>
          <w:sz w:val="20"/>
          <w:szCs w:val="20"/>
        </w:rPr>
        <w:t>32.</w:t>
      </w:r>
      <w:r w:rsidR="001378CE" w:rsidRPr="009151F4">
        <w:rPr>
          <w:rFonts w:ascii="Arial" w:hAnsi="Arial" w:cs="Arial"/>
          <w:sz w:val="20"/>
          <w:szCs w:val="20"/>
        </w:rPr>
        <w:tab/>
        <w:t>Vespa PM, McArthur D, O'Phelan K et al Persistently low extracellular glucose correlates with poor outcome 6 months after human traumatic brain injury despite a lack of increase lactate: a microdialysis study. J Cereb Blood Metab 2003;23:865-77</w:t>
      </w:r>
    </w:p>
    <w:p w14:paraId="760303F0" w14:textId="77777777" w:rsidR="001378CE" w:rsidRPr="009151F4" w:rsidRDefault="00713E92">
      <w:pPr>
        <w:ind w:left="720" w:hanging="720"/>
        <w:rPr>
          <w:rFonts w:ascii="Arial" w:hAnsi="Arial" w:cs="Arial"/>
          <w:sz w:val="20"/>
          <w:szCs w:val="20"/>
        </w:rPr>
      </w:pPr>
      <w:r w:rsidRPr="009151F4">
        <w:rPr>
          <w:rFonts w:ascii="Arial" w:hAnsi="Arial" w:cs="Arial"/>
          <w:sz w:val="20"/>
          <w:szCs w:val="20"/>
        </w:rPr>
        <w:t>33</w:t>
      </w:r>
      <w:r w:rsidR="001378CE" w:rsidRPr="009151F4">
        <w:rPr>
          <w:rFonts w:ascii="Arial" w:hAnsi="Arial" w:cs="Arial"/>
          <w:sz w:val="20"/>
          <w:szCs w:val="20"/>
        </w:rPr>
        <w:t>.</w:t>
      </w:r>
      <w:r w:rsidR="001378CE" w:rsidRPr="009151F4">
        <w:rPr>
          <w:rFonts w:ascii="Arial" w:hAnsi="Arial" w:cs="Arial"/>
          <w:sz w:val="20"/>
          <w:szCs w:val="20"/>
        </w:rPr>
        <w:tab/>
        <w:t>Vespa P, Boonyaputthikul R, McArthur DL et al. Intensive insulin therapy reduces microdialysis glucose values without altering glucose utilization or improving the lactate/pyruvate ratio after traumatic brain injury. Crit Care Med 2006;34:850-6</w:t>
      </w:r>
    </w:p>
    <w:p w14:paraId="6CBB0AB7" w14:textId="77777777" w:rsidR="007A734B" w:rsidRPr="009151F4" w:rsidRDefault="00713E92">
      <w:pPr>
        <w:ind w:left="720" w:hanging="720"/>
        <w:rPr>
          <w:rFonts w:ascii="Arial" w:hAnsi="Arial" w:cs="Arial"/>
          <w:sz w:val="20"/>
          <w:szCs w:val="20"/>
        </w:rPr>
      </w:pPr>
      <w:r w:rsidRPr="009151F4">
        <w:rPr>
          <w:rFonts w:ascii="Arial" w:hAnsi="Arial" w:cs="Arial"/>
          <w:sz w:val="20"/>
          <w:szCs w:val="20"/>
        </w:rPr>
        <w:t>34</w:t>
      </w:r>
      <w:r w:rsidR="007A734B" w:rsidRPr="009151F4">
        <w:rPr>
          <w:rFonts w:ascii="Arial" w:hAnsi="Arial" w:cs="Arial"/>
          <w:sz w:val="20"/>
          <w:szCs w:val="20"/>
        </w:rPr>
        <w:t>.</w:t>
      </w:r>
      <w:r w:rsidR="007A734B" w:rsidRPr="009151F4">
        <w:rPr>
          <w:rFonts w:ascii="Arial" w:hAnsi="Arial" w:cs="Arial"/>
          <w:sz w:val="20"/>
          <w:szCs w:val="20"/>
        </w:rPr>
        <w:tab/>
        <w:t xml:space="preserve">Chang B, Lowenstein D. Practice parameter: antiepileptic drug prophylaxis in severe traumatic brain injury. </w:t>
      </w:r>
      <w:r w:rsidR="007A734B" w:rsidRPr="009151F4">
        <w:rPr>
          <w:rFonts w:ascii="Arial" w:hAnsi="Arial" w:cs="Arial"/>
          <w:i/>
          <w:sz w:val="20"/>
          <w:szCs w:val="20"/>
        </w:rPr>
        <w:t xml:space="preserve">Neurology </w:t>
      </w:r>
      <w:r w:rsidR="007A734B" w:rsidRPr="009151F4">
        <w:rPr>
          <w:rFonts w:ascii="Arial" w:hAnsi="Arial" w:cs="Arial"/>
          <w:sz w:val="20"/>
          <w:szCs w:val="20"/>
        </w:rPr>
        <w:t>2003;60:10-16.</w:t>
      </w:r>
    </w:p>
    <w:p w14:paraId="5E970A7C" w14:textId="77777777" w:rsidR="007A734B" w:rsidRPr="009151F4" w:rsidRDefault="00713E92">
      <w:pPr>
        <w:ind w:left="720" w:hanging="720"/>
        <w:rPr>
          <w:rFonts w:ascii="Arial" w:hAnsi="Arial" w:cs="Arial"/>
          <w:sz w:val="20"/>
          <w:szCs w:val="20"/>
        </w:rPr>
      </w:pPr>
      <w:r w:rsidRPr="009151F4">
        <w:rPr>
          <w:rFonts w:ascii="Arial" w:hAnsi="Arial" w:cs="Arial"/>
          <w:sz w:val="20"/>
          <w:szCs w:val="20"/>
        </w:rPr>
        <w:t>35</w:t>
      </w:r>
      <w:r w:rsidR="007A734B" w:rsidRPr="009151F4">
        <w:rPr>
          <w:rFonts w:ascii="Arial" w:hAnsi="Arial" w:cs="Arial"/>
          <w:sz w:val="20"/>
          <w:szCs w:val="20"/>
        </w:rPr>
        <w:t>.</w:t>
      </w:r>
      <w:r w:rsidR="007A734B" w:rsidRPr="009151F4">
        <w:rPr>
          <w:rFonts w:ascii="Arial" w:hAnsi="Arial" w:cs="Arial"/>
          <w:sz w:val="20"/>
          <w:szCs w:val="20"/>
        </w:rPr>
        <w:tab/>
        <w:t xml:space="preserve">Temkin NR, Dikmen SS, Wilensky AJ, et al. A randomized, double-blind study of phenytoin for the prevention of post-traumatic seizures. </w:t>
      </w:r>
      <w:r w:rsidR="007A734B" w:rsidRPr="009151F4">
        <w:rPr>
          <w:rFonts w:ascii="Arial" w:hAnsi="Arial" w:cs="Arial"/>
          <w:i/>
          <w:sz w:val="20"/>
          <w:szCs w:val="20"/>
        </w:rPr>
        <w:t xml:space="preserve">N Engl J Med. </w:t>
      </w:r>
      <w:r w:rsidR="007A734B" w:rsidRPr="009151F4">
        <w:rPr>
          <w:rFonts w:ascii="Arial" w:hAnsi="Arial" w:cs="Arial"/>
          <w:sz w:val="20"/>
          <w:szCs w:val="20"/>
        </w:rPr>
        <w:t>August 23, 1990 1990;323:497-502.</w:t>
      </w:r>
    </w:p>
    <w:p w14:paraId="637A2890" w14:textId="77777777" w:rsidR="001378CE" w:rsidRPr="009151F4" w:rsidRDefault="00713E92">
      <w:pPr>
        <w:ind w:left="720" w:hanging="720"/>
        <w:rPr>
          <w:rFonts w:ascii="Arial" w:hAnsi="Arial" w:cs="Arial"/>
          <w:sz w:val="20"/>
          <w:szCs w:val="20"/>
        </w:rPr>
      </w:pPr>
      <w:r w:rsidRPr="009151F4">
        <w:rPr>
          <w:rFonts w:ascii="Arial" w:hAnsi="Arial" w:cs="Arial"/>
          <w:sz w:val="20"/>
          <w:szCs w:val="20"/>
        </w:rPr>
        <w:t>36</w:t>
      </w:r>
      <w:r w:rsidR="001378CE" w:rsidRPr="009151F4">
        <w:rPr>
          <w:rFonts w:ascii="Arial" w:hAnsi="Arial" w:cs="Arial"/>
          <w:sz w:val="20"/>
          <w:szCs w:val="20"/>
        </w:rPr>
        <w:t>.</w:t>
      </w:r>
      <w:r w:rsidR="001378CE" w:rsidRPr="009151F4">
        <w:rPr>
          <w:rFonts w:ascii="Arial" w:hAnsi="Arial" w:cs="Arial"/>
          <w:sz w:val="20"/>
          <w:szCs w:val="20"/>
        </w:rPr>
        <w:tab/>
        <w:t>Jones KE</w:t>
      </w:r>
      <w:r w:rsidR="002E58A8" w:rsidRPr="009151F4">
        <w:rPr>
          <w:rFonts w:ascii="Arial" w:hAnsi="Arial" w:cs="Arial"/>
          <w:sz w:val="20"/>
          <w:szCs w:val="20"/>
        </w:rPr>
        <w:t>, Puccio AM, Harshman KJ, et al</w:t>
      </w:r>
      <w:r w:rsidR="001378CE" w:rsidRPr="009151F4">
        <w:rPr>
          <w:rFonts w:ascii="Arial" w:hAnsi="Arial" w:cs="Arial"/>
          <w:sz w:val="20"/>
          <w:szCs w:val="20"/>
        </w:rPr>
        <w:t xml:space="preserve">. </w:t>
      </w:r>
      <w:r w:rsidR="002E58A8" w:rsidRPr="009151F4">
        <w:rPr>
          <w:rFonts w:ascii="Arial" w:hAnsi="Arial" w:cs="Arial"/>
          <w:sz w:val="20"/>
          <w:szCs w:val="20"/>
        </w:rPr>
        <w:t>Levetiracetam versus phenytoin for seizure prophylaxis in severe traumatic brain injury. Neurosurg Focus 2008;25(4):</w:t>
      </w:r>
      <w:r w:rsidR="009430EF" w:rsidRPr="009151F4">
        <w:rPr>
          <w:rFonts w:ascii="Arial" w:hAnsi="Arial" w:cs="Arial"/>
          <w:sz w:val="20"/>
          <w:szCs w:val="20"/>
        </w:rPr>
        <w:t>1-5.</w:t>
      </w:r>
    </w:p>
    <w:p w14:paraId="6072FD45" w14:textId="77777777" w:rsidR="00976ECC" w:rsidRPr="009151F4" w:rsidRDefault="00713E92" w:rsidP="00976ECC">
      <w:pPr>
        <w:ind w:left="720" w:hanging="720"/>
        <w:rPr>
          <w:rFonts w:ascii="Arial" w:hAnsi="Arial" w:cs="Arial"/>
          <w:sz w:val="20"/>
          <w:szCs w:val="20"/>
        </w:rPr>
      </w:pPr>
      <w:r w:rsidRPr="009151F4">
        <w:rPr>
          <w:rFonts w:ascii="Arial" w:hAnsi="Arial" w:cs="Arial"/>
          <w:sz w:val="20"/>
          <w:szCs w:val="20"/>
        </w:rPr>
        <w:t>37</w:t>
      </w:r>
      <w:r w:rsidR="009430EF" w:rsidRPr="009151F4">
        <w:rPr>
          <w:rFonts w:ascii="Arial" w:hAnsi="Arial" w:cs="Arial"/>
          <w:sz w:val="20"/>
          <w:szCs w:val="20"/>
        </w:rPr>
        <w:t>.</w:t>
      </w:r>
      <w:r w:rsidR="009430EF" w:rsidRPr="009151F4">
        <w:rPr>
          <w:rFonts w:ascii="Arial" w:hAnsi="Arial" w:cs="Arial"/>
          <w:sz w:val="20"/>
          <w:szCs w:val="20"/>
        </w:rPr>
        <w:tab/>
        <w:t>Szaflarski JP, Sangha KS, Lindsell CJ et al. Prospective, randomized, single-blinded comparative trial of intravenous levetiracetam versus phenytoin for seizure prophylaxis. Neurocritical Care 2010;12:165–172.</w:t>
      </w:r>
    </w:p>
    <w:p w14:paraId="366B1B8E" w14:textId="77777777" w:rsidR="00B326BE" w:rsidRPr="009151F4" w:rsidRDefault="00713E92">
      <w:pPr>
        <w:ind w:left="720" w:hanging="720"/>
        <w:rPr>
          <w:rFonts w:ascii="Arial" w:hAnsi="Arial" w:cs="Arial"/>
          <w:sz w:val="20"/>
          <w:szCs w:val="20"/>
        </w:rPr>
      </w:pPr>
      <w:r w:rsidRPr="009151F4">
        <w:rPr>
          <w:rFonts w:ascii="Arial" w:hAnsi="Arial" w:cs="Arial"/>
          <w:sz w:val="20"/>
          <w:szCs w:val="20"/>
        </w:rPr>
        <w:t>38</w:t>
      </w:r>
      <w:r w:rsidR="00B326BE" w:rsidRPr="009151F4">
        <w:rPr>
          <w:rFonts w:ascii="Arial" w:hAnsi="Arial" w:cs="Arial"/>
          <w:sz w:val="20"/>
          <w:szCs w:val="20"/>
        </w:rPr>
        <w:t>.</w:t>
      </w:r>
      <w:r w:rsidR="00B326BE" w:rsidRPr="009151F4">
        <w:rPr>
          <w:rFonts w:ascii="Arial" w:hAnsi="Arial" w:cs="Arial"/>
          <w:sz w:val="20"/>
          <w:szCs w:val="20"/>
        </w:rPr>
        <w:tab/>
        <w:t>Boucher BA, Feler CA, Dean JC et al. The safety, tolerability, and pharmacokinetics of fosphenytoin after intramuscular and intravenous administratoin in neurosurgery patients. Pharmacotherapy 1996;16:638-45.</w:t>
      </w:r>
    </w:p>
    <w:p w14:paraId="460CE81C" w14:textId="77777777" w:rsidR="007A734B" w:rsidRPr="009151F4" w:rsidRDefault="00713E92">
      <w:pPr>
        <w:ind w:left="720" w:hanging="720"/>
        <w:rPr>
          <w:rFonts w:ascii="Arial" w:hAnsi="Arial" w:cs="Arial"/>
          <w:sz w:val="20"/>
          <w:szCs w:val="20"/>
        </w:rPr>
      </w:pPr>
      <w:r w:rsidRPr="009151F4">
        <w:rPr>
          <w:rFonts w:ascii="Arial" w:hAnsi="Arial" w:cs="Arial"/>
          <w:sz w:val="20"/>
          <w:szCs w:val="20"/>
        </w:rPr>
        <w:t>39</w:t>
      </w:r>
      <w:r w:rsidR="007A734B" w:rsidRPr="009151F4">
        <w:rPr>
          <w:rFonts w:ascii="Arial" w:hAnsi="Arial" w:cs="Arial"/>
          <w:sz w:val="20"/>
          <w:szCs w:val="20"/>
        </w:rPr>
        <w:t>.</w:t>
      </w:r>
      <w:r w:rsidR="007A734B" w:rsidRPr="009151F4">
        <w:rPr>
          <w:rFonts w:ascii="Arial" w:hAnsi="Arial" w:cs="Arial"/>
          <w:sz w:val="20"/>
          <w:szCs w:val="20"/>
        </w:rPr>
        <w:tab/>
        <w:t xml:space="preserve">Marik P, Zaloga G. Contemporary strategies for the prevention of stress-related mucosal bleeding. </w:t>
      </w:r>
      <w:r w:rsidR="007A734B" w:rsidRPr="009151F4">
        <w:rPr>
          <w:rFonts w:ascii="Arial" w:hAnsi="Arial" w:cs="Arial"/>
          <w:i/>
          <w:sz w:val="20"/>
          <w:szCs w:val="20"/>
        </w:rPr>
        <w:t xml:space="preserve">American Journal of Health-System Pharmacy. </w:t>
      </w:r>
      <w:r w:rsidR="007A734B" w:rsidRPr="009151F4">
        <w:rPr>
          <w:rFonts w:ascii="Arial" w:hAnsi="Arial" w:cs="Arial"/>
          <w:sz w:val="20"/>
          <w:szCs w:val="20"/>
        </w:rPr>
        <w:t>2005;62:S11-S17.</w:t>
      </w:r>
    </w:p>
    <w:p w14:paraId="7831459F" w14:textId="77777777" w:rsidR="007A734B" w:rsidRPr="009151F4" w:rsidRDefault="00713E92">
      <w:pPr>
        <w:ind w:left="720" w:hanging="720"/>
        <w:rPr>
          <w:rFonts w:ascii="Arial" w:hAnsi="Arial" w:cs="Arial"/>
          <w:sz w:val="20"/>
          <w:szCs w:val="20"/>
        </w:rPr>
      </w:pPr>
      <w:r w:rsidRPr="009151F4">
        <w:rPr>
          <w:rFonts w:ascii="Arial" w:hAnsi="Arial" w:cs="Arial"/>
          <w:sz w:val="20"/>
          <w:szCs w:val="20"/>
        </w:rPr>
        <w:t>40</w:t>
      </w:r>
      <w:r w:rsidR="007A734B" w:rsidRPr="009151F4">
        <w:rPr>
          <w:rFonts w:ascii="Arial" w:hAnsi="Arial" w:cs="Arial"/>
          <w:sz w:val="20"/>
          <w:szCs w:val="20"/>
        </w:rPr>
        <w:t>.</w:t>
      </w:r>
      <w:r w:rsidR="007A734B" w:rsidRPr="009151F4">
        <w:rPr>
          <w:rFonts w:ascii="Arial" w:hAnsi="Arial" w:cs="Arial"/>
          <w:sz w:val="20"/>
          <w:szCs w:val="20"/>
        </w:rPr>
        <w:tab/>
        <w:t xml:space="preserve">Geerts WH, Pineo GF, Heit JA, et al. Prevention of venous thromboembolism: The Seventh ACCP Conference on Antithrombotic and Thrombolytic Therapy. </w:t>
      </w:r>
      <w:r w:rsidR="007A734B" w:rsidRPr="009151F4">
        <w:rPr>
          <w:rFonts w:ascii="Arial" w:hAnsi="Arial" w:cs="Arial"/>
          <w:i/>
          <w:sz w:val="20"/>
          <w:szCs w:val="20"/>
        </w:rPr>
        <w:t xml:space="preserve">Chest. </w:t>
      </w:r>
      <w:r w:rsidR="007A734B" w:rsidRPr="009151F4">
        <w:rPr>
          <w:rFonts w:ascii="Arial" w:hAnsi="Arial" w:cs="Arial"/>
          <w:sz w:val="20"/>
          <w:szCs w:val="20"/>
        </w:rPr>
        <w:t>September 1, 2004 2004;126(3_suppl):338S-400.</w:t>
      </w:r>
    </w:p>
    <w:p w14:paraId="1548E198" w14:textId="77777777" w:rsidR="007A734B" w:rsidRPr="009151F4" w:rsidRDefault="00713E92">
      <w:pPr>
        <w:ind w:left="720" w:hanging="720"/>
        <w:rPr>
          <w:rFonts w:ascii="Arial" w:hAnsi="Arial" w:cs="Arial"/>
          <w:sz w:val="20"/>
          <w:szCs w:val="20"/>
        </w:rPr>
      </w:pPr>
      <w:r w:rsidRPr="009151F4">
        <w:rPr>
          <w:rFonts w:ascii="Arial" w:hAnsi="Arial" w:cs="Arial"/>
          <w:sz w:val="20"/>
          <w:szCs w:val="20"/>
        </w:rPr>
        <w:t>41</w:t>
      </w:r>
      <w:r w:rsidR="007A734B" w:rsidRPr="009151F4">
        <w:rPr>
          <w:rFonts w:ascii="Arial" w:hAnsi="Arial" w:cs="Arial"/>
          <w:sz w:val="20"/>
          <w:szCs w:val="20"/>
        </w:rPr>
        <w:t>.</w:t>
      </w:r>
      <w:r w:rsidR="007A734B" w:rsidRPr="009151F4">
        <w:rPr>
          <w:rFonts w:ascii="Arial" w:hAnsi="Arial" w:cs="Arial"/>
          <w:sz w:val="20"/>
          <w:szCs w:val="20"/>
        </w:rPr>
        <w:tab/>
        <w:t xml:space="preserve">Kim J, Gearhart M, Zurick A, et al. Preliminary report on the safety of heparin for deep vein thrombosis prophylaxis after severe head injury. </w:t>
      </w:r>
      <w:r w:rsidR="007A734B" w:rsidRPr="009151F4">
        <w:rPr>
          <w:rFonts w:ascii="Arial" w:hAnsi="Arial" w:cs="Arial"/>
          <w:i/>
          <w:sz w:val="20"/>
          <w:szCs w:val="20"/>
        </w:rPr>
        <w:t xml:space="preserve">Journal of Trauma. </w:t>
      </w:r>
      <w:r w:rsidR="007A734B" w:rsidRPr="009151F4">
        <w:rPr>
          <w:rFonts w:ascii="Arial" w:hAnsi="Arial" w:cs="Arial"/>
          <w:sz w:val="20"/>
          <w:szCs w:val="20"/>
        </w:rPr>
        <w:t>2002;53:38-43.</w:t>
      </w:r>
    </w:p>
    <w:p w14:paraId="28034F60" w14:textId="77777777" w:rsidR="00B326BE" w:rsidRPr="009151F4" w:rsidRDefault="00713E92">
      <w:pPr>
        <w:ind w:left="720" w:hanging="720"/>
        <w:rPr>
          <w:rFonts w:ascii="Arial" w:hAnsi="Arial" w:cs="Arial"/>
          <w:sz w:val="20"/>
          <w:szCs w:val="20"/>
        </w:rPr>
      </w:pPr>
      <w:r w:rsidRPr="009151F4">
        <w:rPr>
          <w:rFonts w:ascii="Arial" w:hAnsi="Arial" w:cs="Arial"/>
          <w:sz w:val="20"/>
          <w:szCs w:val="20"/>
        </w:rPr>
        <w:t>42</w:t>
      </w:r>
      <w:r w:rsidR="00B326BE" w:rsidRPr="009151F4">
        <w:rPr>
          <w:rFonts w:ascii="Arial" w:hAnsi="Arial" w:cs="Arial"/>
          <w:sz w:val="20"/>
          <w:szCs w:val="20"/>
        </w:rPr>
        <w:t>.</w:t>
      </w:r>
      <w:r w:rsidR="00B326BE" w:rsidRPr="009151F4">
        <w:rPr>
          <w:rFonts w:ascii="Arial" w:hAnsi="Arial" w:cs="Arial"/>
          <w:sz w:val="20"/>
          <w:szCs w:val="20"/>
        </w:rPr>
        <w:tab/>
        <w:t>Gould MK, Garcia DA, Wren SM, et al. Prevention of VTE in nonorthopredic surgical patients: Antithrombotic Therapy and Prevention of Thrombosis, 9</w:t>
      </w:r>
      <w:r w:rsidR="00B326BE" w:rsidRPr="009151F4">
        <w:rPr>
          <w:rFonts w:ascii="Arial" w:hAnsi="Arial" w:cs="Arial"/>
          <w:sz w:val="20"/>
          <w:szCs w:val="20"/>
          <w:vertAlign w:val="superscript"/>
        </w:rPr>
        <w:t>th</w:t>
      </w:r>
      <w:r w:rsidR="00B326BE" w:rsidRPr="009151F4">
        <w:rPr>
          <w:rFonts w:ascii="Arial" w:hAnsi="Arial" w:cs="Arial"/>
          <w:sz w:val="20"/>
          <w:szCs w:val="20"/>
        </w:rPr>
        <w:t xml:space="preserve"> ed: American College of Chest Physicians Evidence Based Clinical Practice Guidelines. Chest. </w:t>
      </w:r>
      <w:r w:rsidR="00B326BE" w:rsidRPr="009151F4">
        <w:rPr>
          <w:rFonts w:ascii="Arial" w:hAnsi="Arial" w:cs="Arial"/>
          <w:bCs/>
          <w:iCs/>
          <w:sz w:val="20"/>
          <w:szCs w:val="20"/>
        </w:rPr>
        <w:t xml:space="preserve"> 2012; 141(2)(Suppl):e227S–e277S</w:t>
      </w:r>
    </w:p>
    <w:p w14:paraId="2208D079" w14:textId="77777777" w:rsidR="007A734B" w:rsidRPr="009151F4" w:rsidRDefault="00713E92" w:rsidP="001B155E">
      <w:pPr>
        <w:ind w:left="720" w:hanging="720"/>
        <w:rPr>
          <w:rFonts w:ascii="Arial" w:hAnsi="Arial" w:cs="Arial"/>
          <w:sz w:val="20"/>
          <w:szCs w:val="20"/>
        </w:rPr>
      </w:pPr>
      <w:r w:rsidRPr="009151F4">
        <w:rPr>
          <w:rFonts w:ascii="Arial" w:hAnsi="Arial" w:cs="Arial"/>
          <w:sz w:val="20"/>
          <w:szCs w:val="20"/>
        </w:rPr>
        <w:t>43</w:t>
      </w:r>
      <w:r w:rsidR="0056567B" w:rsidRPr="009151F4">
        <w:rPr>
          <w:rFonts w:ascii="Arial" w:hAnsi="Arial" w:cs="Arial"/>
          <w:sz w:val="20"/>
          <w:szCs w:val="20"/>
        </w:rPr>
        <w:t>.</w:t>
      </w:r>
      <w:r w:rsidR="0056567B" w:rsidRPr="009151F4">
        <w:rPr>
          <w:rFonts w:ascii="Arial" w:hAnsi="Arial" w:cs="Arial"/>
          <w:sz w:val="20"/>
          <w:szCs w:val="20"/>
        </w:rPr>
        <w:tab/>
      </w:r>
      <w:r w:rsidR="001B155E" w:rsidRPr="009151F4">
        <w:rPr>
          <w:rFonts w:ascii="Arial" w:hAnsi="Arial" w:cs="Arial"/>
          <w:sz w:val="20"/>
          <w:szCs w:val="20"/>
        </w:rPr>
        <w:t xml:space="preserve">Chang JJJ, Youn TS, Benson D, et al.  Physiologic and functional outcome correlates of brain tissue hypoxia in traumatic brain injury.  </w:t>
      </w:r>
      <w:r w:rsidR="001B155E" w:rsidRPr="009151F4">
        <w:rPr>
          <w:rFonts w:ascii="Arial" w:hAnsi="Arial" w:cs="Arial"/>
          <w:i/>
          <w:sz w:val="20"/>
          <w:szCs w:val="20"/>
        </w:rPr>
        <w:t>Crit Care Med</w:t>
      </w:r>
      <w:r w:rsidR="001B155E" w:rsidRPr="009151F4">
        <w:rPr>
          <w:rFonts w:ascii="Arial" w:hAnsi="Arial" w:cs="Arial"/>
          <w:sz w:val="20"/>
          <w:szCs w:val="20"/>
        </w:rPr>
        <w:t xml:space="preserve"> 2009;37:283-290.</w:t>
      </w:r>
    </w:p>
    <w:p w14:paraId="47326715" w14:textId="77777777" w:rsidR="001B155E" w:rsidRPr="009151F4" w:rsidRDefault="00713E92" w:rsidP="004E20A8">
      <w:pPr>
        <w:ind w:left="720" w:hanging="720"/>
        <w:rPr>
          <w:rFonts w:ascii="Arial" w:hAnsi="Arial" w:cs="Arial"/>
          <w:sz w:val="20"/>
          <w:szCs w:val="20"/>
        </w:rPr>
      </w:pPr>
      <w:r w:rsidRPr="009151F4">
        <w:rPr>
          <w:rFonts w:ascii="Arial" w:hAnsi="Arial" w:cs="Arial"/>
          <w:sz w:val="20"/>
          <w:szCs w:val="20"/>
        </w:rPr>
        <w:t>44</w:t>
      </w:r>
      <w:r w:rsidR="001B155E" w:rsidRPr="009151F4">
        <w:rPr>
          <w:rFonts w:ascii="Arial" w:hAnsi="Arial" w:cs="Arial"/>
          <w:sz w:val="20"/>
          <w:szCs w:val="20"/>
        </w:rPr>
        <w:t>.</w:t>
      </w:r>
      <w:r w:rsidR="001B155E" w:rsidRPr="009151F4">
        <w:rPr>
          <w:rFonts w:ascii="Arial" w:hAnsi="Arial" w:cs="Arial"/>
          <w:sz w:val="20"/>
          <w:szCs w:val="20"/>
        </w:rPr>
        <w:tab/>
        <w:t xml:space="preserve">Narotam PK, Morrison JF, Nathoo N.  Brain tissue oxygen monitoring in traumatic brain injury and major trauma:  outcome analysis of a brain tissue oxygen-directed therapy.  </w:t>
      </w:r>
      <w:r w:rsidR="001B155E" w:rsidRPr="009151F4">
        <w:rPr>
          <w:rFonts w:ascii="Arial" w:hAnsi="Arial" w:cs="Arial"/>
          <w:i/>
          <w:sz w:val="20"/>
          <w:szCs w:val="20"/>
        </w:rPr>
        <w:t>J Neurosurg</w:t>
      </w:r>
      <w:r w:rsidR="001B155E" w:rsidRPr="009151F4">
        <w:rPr>
          <w:rFonts w:ascii="Arial" w:hAnsi="Arial" w:cs="Arial"/>
          <w:sz w:val="20"/>
          <w:szCs w:val="20"/>
        </w:rPr>
        <w:t xml:space="preserve"> May 22, 2009:1-11</w:t>
      </w:r>
      <w:r w:rsidR="00976ECC" w:rsidRPr="009151F4">
        <w:rPr>
          <w:rFonts w:ascii="Arial" w:hAnsi="Arial" w:cs="Arial"/>
          <w:sz w:val="20"/>
          <w:szCs w:val="20"/>
        </w:rPr>
        <w:t>.</w:t>
      </w:r>
    </w:p>
    <w:p w14:paraId="73A96226" w14:textId="77777777" w:rsidR="004E20A8" w:rsidRPr="009151F4" w:rsidRDefault="004E20A8" w:rsidP="004E20A8">
      <w:pPr>
        <w:ind w:left="720" w:hanging="720"/>
        <w:rPr>
          <w:rFonts w:ascii="Arial" w:hAnsi="Arial" w:cs="Arial"/>
          <w:sz w:val="20"/>
          <w:szCs w:val="20"/>
        </w:rPr>
      </w:pPr>
      <w:r w:rsidRPr="009151F4">
        <w:rPr>
          <w:rFonts w:ascii="Arial" w:hAnsi="Arial" w:cs="Arial"/>
          <w:sz w:val="20"/>
          <w:szCs w:val="20"/>
        </w:rPr>
        <w:t>45.</w:t>
      </w:r>
      <w:r w:rsidRPr="009151F4">
        <w:rPr>
          <w:rFonts w:ascii="Arial" w:hAnsi="Arial" w:cs="Arial"/>
          <w:sz w:val="20"/>
          <w:szCs w:val="20"/>
        </w:rPr>
        <w:tab/>
        <w:t xml:space="preserve">Inuba K, Menaker J, Branco B, et al. A prospective multicenter comparison of levetiracetam versus phenytoin for early posttraumatic seizure prophylaxis. </w:t>
      </w:r>
      <w:r w:rsidRPr="009151F4">
        <w:rPr>
          <w:rFonts w:ascii="Arial" w:hAnsi="Arial" w:cs="Arial"/>
          <w:i/>
          <w:sz w:val="20"/>
          <w:szCs w:val="20"/>
        </w:rPr>
        <w:t>J Trauma</w:t>
      </w:r>
      <w:r w:rsidRPr="009151F4">
        <w:rPr>
          <w:rFonts w:ascii="Arial" w:hAnsi="Arial" w:cs="Arial"/>
          <w:sz w:val="20"/>
          <w:szCs w:val="20"/>
        </w:rPr>
        <w:t xml:space="preserve"> 2013;74:766-773</w:t>
      </w:r>
    </w:p>
    <w:p w14:paraId="44273D9F" w14:textId="77777777" w:rsidR="003B475F" w:rsidRPr="009151F4" w:rsidRDefault="003B475F" w:rsidP="004E20A8">
      <w:pPr>
        <w:ind w:left="720" w:hanging="720"/>
        <w:rPr>
          <w:rFonts w:ascii="Arial" w:hAnsi="Arial" w:cs="Arial"/>
          <w:sz w:val="20"/>
          <w:szCs w:val="20"/>
        </w:rPr>
      </w:pPr>
      <w:r w:rsidRPr="009151F4">
        <w:rPr>
          <w:rFonts w:ascii="Arial" w:hAnsi="Arial" w:cs="Arial"/>
          <w:sz w:val="20"/>
          <w:szCs w:val="20"/>
        </w:rPr>
        <w:t>46.</w:t>
      </w:r>
      <w:r w:rsidRPr="009151F4">
        <w:rPr>
          <w:rFonts w:ascii="Arial" w:hAnsi="Arial" w:cs="Arial"/>
          <w:sz w:val="20"/>
          <w:szCs w:val="20"/>
        </w:rPr>
        <w:tab/>
      </w:r>
      <w:r w:rsidR="006C3D0E" w:rsidRPr="009151F4">
        <w:rPr>
          <w:rFonts w:ascii="Arial" w:hAnsi="Arial" w:cs="Arial"/>
          <w:color w:val="222222"/>
          <w:sz w:val="20"/>
          <w:szCs w:val="20"/>
        </w:rPr>
        <w:t xml:space="preserve">Franko, Jan, et al. "Advanced age and preinjury warfarin anticoagulation increase the risk of mortality after head trauma." </w:t>
      </w:r>
      <w:r w:rsidR="006C3D0E" w:rsidRPr="009151F4">
        <w:rPr>
          <w:rFonts w:ascii="Arial" w:hAnsi="Arial" w:cs="Arial"/>
          <w:i/>
          <w:iCs/>
          <w:color w:val="222222"/>
          <w:sz w:val="20"/>
          <w:szCs w:val="20"/>
        </w:rPr>
        <w:t>Journal of Trauma and Acute Care Surgery</w:t>
      </w:r>
      <w:r w:rsidR="006C3D0E" w:rsidRPr="009151F4">
        <w:rPr>
          <w:rFonts w:ascii="Arial" w:hAnsi="Arial" w:cs="Arial"/>
          <w:color w:val="222222"/>
          <w:sz w:val="20"/>
          <w:szCs w:val="20"/>
        </w:rPr>
        <w:t xml:space="preserve"> 2006:61;107-110.</w:t>
      </w:r>
    </w:p>
    <w:p w14:paraId="3073D34E" w14:textId="77777777" w:rsidR="003B475F" w:rsidRPr="009151F4" w:rsidRDefault="003B475F" w:rsidP="004E20A8">
      <w:pPr>
        <w:ind w:left="720" w:hanging="720"/>
        <w:rPr>
          <w:rFonts w:ascii="Arial" w:hAnsi="Arial" w:cs="Arial"/>
          <w:sz w:val="20"/>
          <w:szCs w:val="20"/>
        </w:rPr>
      </w:pPr>
      <w:r w:rsidRPr="009151F4">
        <w:rPr>
          <w:rFonts w:ascii="Arial" w:hAnsi="Arial" w:cs="Arial"/>
          <w:sz w:val="20"/>
          <w:szCs w:val="20"/>
        </w:rPr>
        <w:t>47.</w:t>
      </w:r>
      <w:r w:rsidRPr="009151F4">
        <w:rPr>
          <w:rFonts w:ascii="Arial" w:hAnsi="Arial" w:cs="Arial"/>
          <w:sz w:val="20"/>
          <w:szCs w:val="20"/>
        </w:rPr>
        <w:tab/>
      </w:r>
      <w:r w:rsidRPr="009151F4">
        <w:rPr>
          <w:rFonts w:ascii="Arial" w:hAnsi="Arial" w:cs="Arial"/>
          <w:color w:val="222222"/>
          <w:sz w:val="20"/>
          <w:szCs w:val="20"/>
        </w:rPr>
        <w:t xml:space="preserve">Ivascu, Felicia A., et al. "Rapid warfarin reversal in anticoagulated patients with traumatic intracranial hemorrhage reduces hemorrhage progression and mortality." </w:t>
      </w:r>
      <w:r w:rsidRPr="009151F4">
        <w:rPr>
          <w:rFonts w:ascii="Arial" w:hAnsi="Arial" w:cs="Arial"/>
          <w:i/>
          <w:iCs/>
          <w:color w:val="222222"/>
          <w:sz w:val="20"/>
          <w:szCs w:val="20"/>
        </w:rPr>
        <w:t>Journal of Trauma and Acute Care Surgery</w:t>
      </w:r>
      <w:r w:rsidRPr="009151F4">
        <w:rPr>
          <w:rFonts w:ascii="Arial" w:hAnsi="Arial" w:cs="Arial"/>
          <w:color w:val="222222"/>
          <w:sz w:val="20"/>
          <w:szCs w:val="20"/>
        </w:rPr>
        <w:t xml:space="preserve"> 2005:59;1131-1139.</w:t>
      </w:r>
    </w:p>
    <w:p w14:paraId="667E294E" w14:textId="77777777" w:rsidR="007A734B" w:rsidRPr="00854244" w:rsidRDefault="007A734B">
      <w:pPr>
        <w:ind w:left="720" w:hanging="720"/>
        <w:rPr>
          <w:rFonts w:ascii="Garamond" w:hAnsi="Garamond"/>
          <w:sz w:val="22"/>
          <w:szCs w:val="22"/>
        </w:rPr>
      </w:pPr>
      <w:r w:rsidRPr="009151F4">
        <w:rPr>
          <w:rFonts w:ascii="Arial" w:hAnsi="Arial" w:cs="Arial"/>
          <w:sz w:val="20"/>
          <w:szCs w:val="20"/>
        </w:rPr>
        <w:fldChar w:fldCharType="end"/>
      </w:r>
      <w:r w:rsidR="00294540" w:rsidRPr="009151F4">
        <w:rPr>
          <w:rFonts w:ascii="Arial" w:hAnsi="Arial" w:cs="Arial"/>
          <w:sz w:val="20"/>
          <w:szCs w:val="20"/>
        </w:rPr>
        <w:t xml:space="preserve">48. </w:t>
      </w:r>
      <w:r w:rsidR="00294540" w:rsidRPr="009151F4">
        <w:rPr>
          <w:rFonts w:ascii="Arial" w:hAnsi="Arial" w:cs="Arial"/>
          <w:sz w:val="20"/>
          <w:szCs w:val="20"/>
        </w:rPr>
        <w:tab/>
        <w:t xml:space="preserve">Bochicchio, Grant V., et al. "Tolerance and efficacy of enteral nutrition in traumatic brain–injured patients induced into barbiturate coma." </w:t>
      </w:r>
      <w:r w:rsidR="00294540" w:rsidRPr="009151F4">
        <w:rPr>
          <w:rFonts w:ascii="Arial" w:hAnsi="Arial" w:cs="Arial"/>
          <w:i/>
          <w:iCs/>
          <w:sz w:val="20"/>
          <w:szCs w:val="20"/>
        </w:rPr>
        <w:t>Journal of parenteral and enteral nutrition</w:t>
      </w:r>
      <w:r w:rsidR="00294540" w:rsidRPr="009151F4">
        <w:rPr>
          <w:rFonts w:ascii="Arial" w:hAnsi="Arial" w:cs="Arial"/>
          <w:sz w:val="20"/>
          <w:szCs w:val="20"/>
        </w:rPr>
        <w:t xml:space="preserve"> 30.6 (2006):</w:t>
      </w:r>
      <w:r w:rsidR="00294540" w:rsidRPr="00854244">
        <w:rPr>
          <w:rFonts w:ascii="Garamond" w:hAnsi="Garamond"/>
          <w:sz w:val="22"/>
          <w:szCs w:val="22"/>
        </w:rPr>
        <w:t xml:space="preserve"> 503-506.</w:t>
      </w:r>
    </w:p>
    <w:sectPr w:rsidR="007A734B" w:rsidRPr="00854244">
      <w:headerReference w:type="default" r:id="rId21"/>
      <w:footerReference w:type="default" r:id="rId22"/>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418B5" w14:textId="77777777" w:rsidR="00C96B2A" w:rsidRDefault="00C96B2A">
      <w:r>
        <w:separator/>
      </w:r>
    </w:p>
  </w:endnote>
  <w:endnote w:type="continuationSeparator" w:id="0">
    <w:p w14:paraId="7B0DD555" w14:textId="77777777" w:rsidR="00C96B2A" w:rsidRDefault="00C9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1CD0" w14:textId="77777777" w:rsidR="002A51A1" w:rsidRDefault="002A5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615C1" w14:textId="77777777" w:rsidR="002A51A1" w:rsidRDefault="002A51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C018" w14:textId="77777777" w:rsidR="002A51A1" w:rsidRDefault="002A5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791">
      <w:rPr>
        <w:rStyle w:val="PageNumber"/>
        <w:noProof/>
      </w:rPr>
      <w:t>1</w:t>
    </w:r>
    <w:r>
      <w:rPr>
        <w:rStyle w:val="PageNumber"/>
      </w:rPr>
      <w:fldChar w:fldCharType="end"/>
    </w:r>
  </w:p>
  <w:p w14:paraId="04DA0FCC" w14:textId="77777777" w:rsidR="002A51A1" w:rsidRDefault="002A51A1">
    <w:pPr>
      <w:pStyle w:val="Footer"/>
      <w:ind w:right="360"/>
    </w:pPr>
    <w:r>
      <w:rPr>
        <w:rFonts w:ascii="Arial" w:hAnsi="Arial" w:cs="Arial"/>
      </w:rPr>
      <w:t>Section: Pharmacy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C33A" w14:textId="77777777" w:rsidR="002A51A1" w:rsidRDefault="002A51A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26BCF" w14:textId="77777777" w:rsidR="002A51A1" w:rsidRDefault="002A5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791">
      <w:rPr>
        <w:rStyle w:val="PageNumber"/>
        <w:noProof/>
      </w:rPr>
      <w:t>7</w:t>
    </w:r>
    <w:r>
      <w:rPr>
        <w:rStyle w:val="PageNumber"/>
      </w:rPr>
      <w:fldChar w:fldCharType="end"/>
    </w:r>
  </w:p>
  <w:p w14:paraId="6D9EA5C2" w14:textId="77777777" w:rsidR="002A51A1" w:rsidRDefault="002A51A1">
    <w:pPr>
      <w:pStyle w:val="Footer"/>
      <w:ind w:right="360"/>
    </w:pPr>
    <w:r>
      <w:rPr>
        <w:rFonts w:ascii="Arial" w:hAnsi="Arial" w:cs="Arial"/>
      </w:rPr>
      <w:t>Section: Pharmacy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4D385" w14:textId="77777777" w:rsidR="00C96B2A" w:rsidRDefault="00C96B2A">
      <w:r>
        <w:separator/>
      </w:r>
    </w:p>
  </w:footnote>
  <w:footnote w:type="continuationSeparator" w:id="0">
    <w:p w14:paraId="6620D561" w14:textId="77777777" w:rsidR="00C96B2A" w:rsidRDefault="00C96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B6F5F" w14:textId="2468AC1E" w:rsidR="00854244" w:rsidRPr="00854244" w:rsidRDefault="009151F4" w:rsidP="00854244">
    <w:pPr>
      <w:pStyle w:val="Header"/>
      <w:rPr>
        <w:b/>
        <w:sz w:val="28"/>
      </w:rPr>
    </w:pPr>
    <w:r w:rsidRPr="00854244">
      <w:rPr>
        <w:b/>
        <w:noProof/>
        <w:sz w:val="28"/>
      </w:rPr>
      <mc:AlternateContent>
        <mc:Choice Requires="wps">
          <w:drawing>
            <wp:anchor distT="0" distB="0" distL="114300" distR="114300" simplePos="0" relativeHeight="251660288" behindDoc="0" locked="0" layoutInCell="1" allowOverlap="1" wp14:anchorId="6C6CFFEA" wp14:editId="4E5B6CC5">
              <wp:simplePos x="0" y="0"/>
              <wp:positionH relativeFrom="column">
                <wp:posOffset>4114800</wp:posOffset>
              </wp:positionH>
              <wp:positionV relativeFrom="paragraph">
                <wp:posOffset>104775</wp:posOffset>
              </wp:positionV>
              <wp:extent cx="619125" cy="238125"/>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B4B32" w14:textId="77777777" w:rsidR="00854244" w:rsidRPr="00D73760" w:rsidRDefault="00854244" w:rsidP="00854244">
                          <w:pPr>
                            <w:rPr>
                              <w:sz w:val="20"/>
                              <w:szCs w:val="20"/>
                            </w:rPr>
                          </w:pPr>
                          <w:r w:rsidRPr="00D73760">
                            <w:rPr>
                              <w:rStyle w:val="PageNumber"/>
                              <w:sz w:val="20"/>
                              <w:szCs w:val="20"/>
                            </w:rPr>
                            <w:t xml:space="preserve">Page: </w:t>
                          </w:r>
                          <w:r w:rsidRPr="00D73760">
                            <w:rPr>
                              <w:rStyle w:val="PageNumber"/>
                              <w:sz w:val="20"/>
                              <w:szCs w:val="20"/>
                            </w:rPr>
                            <w:fldChar w:fldCharType="begin"/>
                          </w:r>
                          <w:r w:rsidRPr="00D73760">
                            <w:rPr>
                              <w:rStyle w:val="PageNumber"/>
                              <w:sz w:val="20"/>
                              <w:szCs w:val="20"/>
                            </w:rPr>
                            <w:instrText xml:space="preserve"> PAGE </w:instrText>
                          </w:r>
                          <w:r w:rsidRPr="00D73760">
                            <w:rPr>
                              <w:rStyle w:val="PageNumber"/>
                              <w:sz w:val="20"/>
                              <w:szCs w:val="20"/>
                            </w:rPr>
                            <w:fldChar w:fldCharType="separate"/>
                          </w:r>
                          <w:r w:rsidR="00013791">
                            <w:rPr>
                              <w:rStyle w:val="PageNumber"/>
                              <w:noProof/>
                              <w:sz w:val="20"/>
                              <w:szCs w:val="20"/>
                            </w:rPr>
                            <w:t>1</w:t>
                          </w:r>
                          <w:r w:rsidRPr="00D73760">
                            <w:rPr>
                              <w:rStyle w:val="PageNumbe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FFEA" id="_x0000_t202" coordsize="21600,21600" o:spt="202" path="m,l,21600r21600,l21600,xe">
              <v:stroke joinstyle="miter"/>
              <v:path gradientshapeok="t" o:connecttype="rect"/>
            </v:shapetype>
            <v:shape id="Text Box 4" o:spid="_x0000_s1093" type="#_x0000_t202" style="position:absolute;margin-left:324pt;margin-top:8.25pt;width:4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qsgIAALg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" filled="f" stroked="f">
              <v:textbox>
                <w:txbxContent>
                  <w:p w14:paraId="721B4B32" w14:textId="77777777" w:rsidR="00854244" w:rsidRPr="00D73760" w:rsidRDefault="00854244" w:rsidP="00854244">
                    <w:pPr>
                      <w:rPr>
                        <w:sz w:val="20"/>
                        <w:szCs w:val="20"/>
                      </w:rPr>
                    </w:pPr>
                    <w:r w:rsidRPr="00D73760">
                      <w:rPr>
                        <w:rStyle w:val="PageNumber"/>
                        <w:sz w:val="20"/>
                        <w:szCs w:val="20"/>
                      </w:rPr>
                      <w:t xml:space="preserve">Page: </w:t>
                    </w:r>
                    <w:r w:rsidRPr="00D73760">
                      <w:rPr>
                        <w:rStyle w:val="PageNumber"/>
                        <w:sz w:val="20"/>
                        <w:szCs w:val="20"/>
                      </w:rPr>
                      <w:fldChar w:fldCharType="begin"/>
                    </w:r>
                    <w:r w:rsidRPr="00D73760">
                      <w:rPr>
                        <w:rStyle w:val="PageNumber"/>
                        <w:sz w:val="20"/>
                        <w:szCs w:val="20"/>
                      </w:rPr>
                      <w:instrText xml:space="preserve"> PAGE </w:instrText>
                    </w:r>
                    <w:r w:rsidRPr="00D73760">
                      <w:rPr>
                        <w:rStyle w:val="PageNumber"/>
                        <w:sz w:val="20"/>
                        <w:szCs w:val="20"/>
                      </w:rPr>
                      <w:fldChar w:fldCharType="separate"/>
                    </w:r>
                    <w:r w:rsidR="00013791">
                      <w:rPr>
                        <w:rStyle w:val="PageNumber"/>
                        <w:noProof/>
                        <w:sz w:val="20"/>
                        <w:szCs w:val="20"/>
                      </w:rPr>
                      <w:t>1</w:t>
                    </w:r>
                    <w:r w:rsidRPr="00D73760">
                      <w:rPr>
                        <w:rStyle w:val="PageNumber"/>
                        <w:sz w:val="20"/>
                        <w:szCs w:val="20"/>
                      </w:rPr>
                      <w:fldChar w:fldCharType="end"/>
                    </w:r>
                  </w:p>
                </w:txbxContent>
              </v:textbox>
            </v:shape>
          </w:pict>
        </mc:Fallback>
      </mc:AlternateContent>
    </w:r>
    <w:r w:rsidR="00854244" w:rsidRPr="00854244">
      <w:rPr>
        <w:b/>
        <w:sz w:val="28"/>
      </w:rPr>
      <w:t>Boston Medical Center</w:t>
    </w:r>
    <w:r w:rsidR="00854244" w:rsidRPr="00854244">
      <w:rPr>
        <w:b/>
        <w:sz w:val="28"/>
      </w:rPr>
      <w:tab/>
    </w:r>
  </w:p>
  <w:p w14:paraId="449C702B" w14:textId="77777777" w:rsidR="00854244" w:rsidRPr="00854244" w:rsidRDefault="00854244" w:rsidP="00854244">
    <w:pPr>
      <w:pStyle w:val="Header"/>
      <w:rPr>
        <w:b/>
        <w:sz w:val="28"/>
      </w:rPr>
    </w:pPr>
    <w:r w:rsidRPr="00854244">
      <w:rPr>
        <w:b/>
        <w:sz w:val="28"/>
      </w:rPr>
      <w:t>Policy and Procedure Manual</w:t>
    </w:r>
  </w:p>
  <w:p w14:paraId="40880799" w14:textId="77777777" w:rsidR="002A51A1" w:rsidRPr="00854244" w:rsidRDefault="002A51A1">
    <w:pPr>
      <w:pStyle w:val="Header"/>
      <w:tabs>
        <w:tab w:val="clear" w:pos="4320"/>
      </w:tabs>
      <w:jc w:val="cent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E4E2" w14:textId="77777777" w:rsidR="002A51A1" w:rsidRDefault="002A51A1">
    <w:pPr>
      <w:pStyle w:val="Head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4E08C" w14:textId="68E51824" w:rsidR="00854244" w:rsidRPr="00854244" w:rsidRDefault="009151F4" w:rsidP="00854244">
    <w:pPr>
      <w:pStyle w:val="Header"/>
      <w:rPr>
        <w:rFonts w:ascii="Arial" w:hAnsi="Arial" w:cs="Arial"/>
        <w:b/>
        <w:noProof/>
        <w:sz w:val="28"/>
      </w:rPr>
    </w:pPr>
    <w:r w:rsidRPr="00854244">
      <w:rPr>
        <w:rFonts w:ascii="Arial" w:hAnsi="Arial" w:cs="Arial"/>
        <w:b/>
        <w:noProof/>
        <w:sz w:val="28"/>
      </w:rPr>
      <mc:AlternateContent>
        <mc:Choice Requires="wps">
          <w:drawing>
            <wp:anchor distT="0" distB="0" distL="114300" distR="114300" simplePos="0" relativeHeight="251662336" behindDoc="0" locked="0" layoutInCell="1" allowOverlap="1" wp14:anchorId="2CA29AF6" wp14:editId="06398D0E">
              <wp:simplePos x="0" y="0"/>
              <wp:positionH relativeFrom="column">
                <wp:posOffset>4114800</wp:posOffset>
              </wp:positionH>
              <wp:positionV relativeFrom="paragraph">
                <wp:posOffset>104775</wp:posOffset>
              </wp:positionV>
              <wp:extent cx="619125" cy="2381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2F468" w14:textId="77777777" w:rsidR="00854244" w:rsidRPr="00D73760" w:rsidRDefault="00854244" w:rsidP="00854244">
                          <w:pPr>
                            <w:rPr>
                              <w:sz w:val="20"/>
                              <w:szCs w:val="20"/>
                            </w:rPr>
                          </w:pPr>
                          <w:r w:rsidRPr="00D73760">
                            <w:rPr>
                              <w:rStyle w:val="PageNumber"/>
                              <w:sz w:val="20"/>
                              <w:szCs w:val="20"/>
                            </w:rPr>
                            <w:t>P</w:t>
                          </w:r>
                          <w:r w:rsidR="009151F4">
                            <w:rPr>
                              <w:rStyle w:val="PageNumber"/>
                              <w:sz w:val="20"/>
                              <w:szCs w:val="20"/>
                            </w:rPr>
                            <w:t>age</w:t>
                          </w:r>
                          <w:r w:rsidRPr="00D73760">
                            <w:rPr>
                              <w:rStyle w:val="PageNumber"/>
                              <w:sz w:val="20"/>
                              <w:szCs w:val="20"/>
                            </w:rPr>
                            <w:t xml:space="preserve"> </w:t>
                          </w:r>
                          <w:r w:rsidRPr="00D73760">
                            <w:rPr>
                              <w:rStyle w:val="PageNumber"/>
                              <w:sz w:val="20"/>
                              <w:szCs w:val="20"/>
                            </w:rPr>
                            <w:fldChar w:fldCharType="begin"/>
                          </w:r>
                          <w:r w:rsidRPr="00D73760">
                            <w:rPr>
                              <w:rStyle w:val="PageNumber"/>
                              <w:sz w:val="20"/>
                              <w:szCs w:val="20"/>
                            </w:rPr>
                            <w:instrText xml:space="preserve"> PAGE </w:instrText>
                          </w:r>
                          <w:r w:rsidRPr="00D73760">
                            <w:rPr>
                              <w:rStyle w:val="PageNumber"/>
                              <w:sz w:val="20"/>
                              <w:szCs w:val="20"/>
                            </w:rPr>
                            <w:fldChar w:fldCharType="separate"/>
                          </w:r>
                          <w:r w:rsidR="00013791">
                            <w:rPr>
                              <w:rStyle w:val="PageNumber"/>
                              <w:noProof/>
                              <w:sz w:val="20"/>
                              <w:szCs w:val="20"/>
                            </w:rPr>
                            <w:t>7</w:t>
                          </w:r>
                          <w:r w:rsidRPr="00D73760">
                            <w:rPr>
                              <w:rStyle w:val="PageNumbe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29AF6" id="_x0000_t202" coordsize="21600,21600" o:spt="202" path="m,l,21600r21600,l21600,xe">
              <v:stroke joinstyle="miter"/>
              <v:path gradientshapeok="t" o:connecttype="rect"/>
            </v:shapetype>
            <v:shape id="Text Box 5" o:spid="_x0000_s1094" type="#_x0000_t202" style="position:absolute;margin-left:324pt;margin-top:8.25pt;width:48.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mtAIAAL8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" filled="f" stroked="f">
              <v:textbox>
                <w:txbxContent>
                  <w:p w14:paraId="7F52F468" w14:textId="77777777" w:rsidR="00854244" w:rsidRPr="00D73760" w:rsidRDefault="00854244" w:rsidP="00854244">
                    <w:pPr>
                      <w:rPr>
                        <w:sz w:val="20"/>
                        <w:szCs w:val="20"/>
                      </w:rPr>
                    </w:pPr>
                    <w:r w:rsidRPr="00D73760">
                      <w:rPr>
                        <w:rStyle w:val="PageNumber"/>
                        <w:sz w:val="20"/>
                        <w:szCs w:val="20"/>
                      </w:rPr>
                      <w:t>P</w:t>
                    </w:r>
                    <w:r w:rsidR="009151F4">
                      <w:rPr>
                        <w:rStyle w:val="PageNumber"/>
                        <w:sz w:val="20"/>
                        <w:szCs w:val="20"/>
                      </w:rPr>
                      <w:t>age</w:t>
                    </w:r>
                    <w:r w:rsidRPr="00D73760">
                      <w:rPr>
                        <w:rStyle w:val="PageNumber"/>
                        <w:sz w:val="20"/>
                        <w:szCs w:val="20"/>
                      </w:rPr>
                      <w:t xml:space="preserve"> </w:t>
                    </w:r>
                    <w:r w:rsidRPr="00D73760">
                      <w:rPr>
                        <w:rStyle w:val="PageNumber"/>
                        <w:sz w:val="20"/>
                        <w:szCs w:val="20"/>
                      </w:rPr>
                      <w:fldChar w:fldCharType="begin"/>
                    </w:r>
                    <w:r w:rsidRPr="00D73760">
                      <w:rPr>
                        <w:rStyle w:val="PageNumber"/>
                        <w:sz w:val="20"/>
                        <w:szCs w:val="20"/>
                      </w:rPr>
                      <w:instrText xml:space="preserve"> PAGE </w:instrText>
                    </w:r>
                    <w:r w:rsidRPr="00D73760">
                      <w:rPr>
                        <w:rStyle w:val="PageNumber"/>
                        <w:sz w:val="20"/>
                        <w:szCs w:val="20"/>
                      </w:rPr>
                      <w:fldChar w:fldCharType="separate"/>
                    </w:r>
                    <w:r w:rsidR="00013791">
                      <w:rPr>
                        <w:rStyle w:val="PageNumber"/>
                        <w:noProof/>
                        <w:sz w:val="20"/>
                        <w:szCs w:val="20"/>
                      </w:rPr>
                      <w:t>7</w:t>
                    </w:r>
                    <w:r w:rsidRPr="00D73760">
                      <w:rPr>
                        <w:rStyle w:val="PageNumber"/>
                        <w:sz w:val="20"/>
                        <w:szCs w:val="20"/>
                      </w:rPr>
                      <w:fldChar w:fldCharType="end"/>
                    </w:r>
                  </w:p>
                </w:txbxContent>
              </v:textbox>
            </v:shape>
          </w:pict>
        </mc:Fallback>
      </mc:AlternateContent>
    </w:r>
    <w:r w:rsidR="00854244" w:rsidRPr="00854244">
      <w:rPr>
        <w:rFonts w:ascii="Arial" w:hAnsi="Arial" w:cs="Arial"/>
        <w:b/>
        <w:noProof/>
        <w:sz w:val="28"/>
      </w:rPr>
      <w:t>Boston Medical Center</w:t>
    </w:r>
    <w:r w:rsidR="00854244" w:rsidRPr="00854244">
      <w:rPr>
        <w:rFonts w:ascii="Arial" w:hAnsi="Arial" w:cs="Arial"/>
        <w:b/>
        <w:noProof/>
        <w:sz w:val="28"/>
      </w:rPr>
      <w:tab/>
    </w:r>
  </w:p>
  <w:p w14:paraId="378707D1" w14:textId="77777777" w:rsidR="00854244" w:rsidRPr="00854244" w:rsidRDefault="00854244" w:rsidP="00854244">
    <w:pPr>
      <w:pStyle w:val="Header"/>
      <w:rPr>
        <w:rFonts w:ascii="Arial" w:hAnsi="Arial" w:cs="Arial"/>
        <w:b/>
        <w:noProof/>
        <w:sz w:val="28"/>
      </w:rPr>
    </w:pPr>
    <w:r w:rsidRPr="00854244">
      <w:rPr>
        <w:rFonts w:ascii="Arial" w:hAnsi="Arial" w:cs="Arial"/>
        <w:b/>
        <w:noProof/>
        <w:sz w:val="28"/>
      </w:rPr>
      <w:t>Policy and Procedure Manual</w:t>
    </w:r>
  </w:p>
  <w:p w14:paraId="5243B62A" w14:textId="77777777" w:rsidR="00854244" w:rsidRPr="00854244" w:rsidRDefault="00854244" w:rsidP="00854244">
    <w:pPr>
      <w:pStyle w:val="Header"/>
      <w:rPr>
        <w:rFonts w:ascii="Arial" w:hAnsi="Arial" w:cs="Arial"/>
        <w:b/>
        <w:noProof/>
        <w:sz w:val="28"/>
      </w:rPr>
    </w:pPr>
  </w:p>
  <w:p w14:paraId="0AB04FEA" w14:textId="77777777" w:rsidR="002A51A1" w:rsidRPr="00854244" w:rsidRDefault="002A51A1" w:rsidP="00854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1.75pt;height:21.75pt" o:bullet="t">
        <v:imagedata r:id="rId1" o:title=""/>
      </v:shape>
    </w:pict>
  </w:numPicBullet>
  <w:numPicBullet w:numPicBulletId="1">
    <w:pict>
      <v:shape id="_x0000_i1055" type="#_x0000_t75" style="width:21.75pt;height:21.75pt" o:bullet="t">
        <v:imagedata r:id="rId2" o:title=""/>
      </v:shape>
    </w:pict>
  </w:numPicBullet>
  <w:abstractNum w:abstractNumId="0" w15:restartNumberingAfterBreak="0">
    <w:nsid w:val="FFFFFFFE"/>
    <w:multiLevelType w:val="singleLevel"/>
    <w:tmpl w:val="DB8C2BA2"/>
    <w:lvl w:ilvl="0">
      <w:numFmt w:val="decimal"/>
      <w:lvlText w:val="*"/>
      <w:lvlJc w:val="left"/>
    </w:lvl>
  </w:abstractNum>
  <w:abstractNum w:abstractNumId="1" w15:restartNumberingAfterBreak="0">
    <w:nsid w:val="032E2447"/>
    <w:multiLevelType w:val="hybridMultilevel"/>
    <w:tmpl w:val="D9CAA6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C2B96"/>
    <w:multiLevelType w:val="hybridMultilevel"/>
    <w:tmpl w:val="7264F352"/>
    <w:lvl w:ilvl="0" w:tplc="04090015">
      <w:start w:val="1"/>
      <w:numFmt w:val="upp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DC6573"/>
    <w:multiLevelType w:val="hybridMultilevel"/>
    <w:tmpl w:val="1A0EF94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B659F"/>
    <w:multiLevelType w:val="hybridMultilevel"/>
    <w:tmpl w:val="7DB4C6A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6C453E"/>
    <w:multiLevelType w:val="hybridMultilevel"/>
    <w:tmpl w:val="2A5092A8"/>
    <w:lvl w:ilvl="0" w:tplc="893AE636">
      <w:start w:val="1"/>
      <w:numFmt w:val="bullet"/>
      <w:lvlText w:val=""/>
      <w:lvlJc w:val="left"/>
      <w:pPr>
        <w:tabs>
          <w:tab w:val="num" w:pos="1800"/>
        </w:tabs>
        <w:ind w:left="1872" w:hanging="144"/>
      </w:pPr>
      <w:rPr>
        <w:rFonts w:ascii="Wingdings" w:hAnsi="Wingdings" w:hint="default"/>
      </w:rPr>
    </w:lvl>
    <w:lvl w:ilvl="1" w:tplc="04090005">
      <w:start w:val="1"/>
      <w:numFmt w:val="bullet"/>
      <w:lvlText w:val=""/>
      <w:lvlJc w:val="left"/>
      <w:pPr>
        <w:tabs>
          <w:tab w:val="num" w:pos="2808"/>
        </w:tabs>
        <w:ind w:left="2808" w:hanging="360"/>
      </w:pPr>
      <w:rPr>
        <w:rFonts w:ascii="Wingdings" w:hAnsi="Wingdings" w:hint="default"/>
      </w:rPr>
    </w:lvl>
    <w:lvl w:ilvl="2" w:tplc="893AE636">
      <w:start w:val="1"/>
      <w:numFmt w:val="bullet"/>
      <w:lvlText w:val=""/>
      <w:lvlJc w:val="left"/>
      <w:pPr>
        <w:tabs>
          <w:tab w:val="num" w:pos="3420"/>
        </w:tabs>
        <w:ind w:left="3492" w:hanging="144"/>
      </w:pPr>
      <w:rPr>
        <w:rFonts w:ascii="Wingdings" w:hAnsi="Wingdings" w:hint="default"/>
      </w:r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6" w15:restartNumberingAfterBreak="0">
    <w:nsid w:val="12A56F0D"/>
    <w:multiLevelType w:val="hybridMultilevel"/>
    <w:tmpl w:val="222441C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A02305"/>
    <w:multiLevelType w:val="hybridMultilevel"/>
    <w:tmpl w:val="433CA6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5E30FE"/>
    <w:multiLevelType w:val="hybridMultilevel"/>
    <w:tmpl w:val="3774B31C"/>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88B4CA2A">
      <w:start w:val="1"/>
      <w:numFmt w:val="bullet"/>
      <w:suff w:val="nothing"/>
      <w:lvlText w:val=""/>
      <w:lvlJc w:val="left"/>
      <w:pPr>
        <w:ind w:left="432" w:firstLine="144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891BE8"/>
    <w:multiLevelType w:val="hybridMultilevel"/>
    <w:tmpl w:val="E834A636"/>
    <w:lvl w:ilvl="0" w:tplc="C9E010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117F92"/>
    <w:multiLevelType w:val="hybridMultilevel"/>
    <w:tmpl w:val="41D4AE02"/>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F3AA792E">
      <w:start w:val="1"/>
      <w:numFmt w:val="bullet"/>
      <w:suff w:val="nothing"/>
      <w:lvlText w:val=""/>
      <w:lvlJc w:val="left"/>
      <w:pPr>
        <w:ind w:left="2880" w:firstLine="0"/>
      </w:pPr>
      <w:rPr>
        <w:rFonts w:ascii="Wingdings" w:hAnsi="Wingdings" w:hint="default"/>
      </w:rPr>
    </w:lvl>
    <w:lvl w:ilvl="3" w:tplc="3D82FDA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A075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6955E23"/>
    <w:multiLevelType w:val="hybridMultilevel"/>
    <w:tmpl w:val="607605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2224B"/>
    <w:multiLevelType w:val="hybridMultilevel"/>
    <w:tmpl w:val="7AA488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925FE"/>
    <w:multiLevelType w:val="hybridMultilevel"/>
    <w:tmpl w:val="6846B45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BB91051"/>
    <w:multiLevelType w:val="hybridMultilevel"/>
    <w:tmpl w:val="55946DE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C014D9"/>
    <w:multiLevelType w:val="hybridMultilevel"/>
    <w:tmpl w:val="0660CA2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BC69B2"/>
    <w:multiLevelType w:val="hybridMultilevel"/>
    <w:tmpl w:val="ED66097C"/>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D739A9"/>
    <w:multiLevelType w:val="hybridMultilevel"/>
    <w:tmpl w:val="9828A708"/>
    <w:lvl w:ilvl="0" w:tplc="69FE9A72">
      <w:start w:val="1"/>
      <w:numFmt w:val="bullet"/>
      <w:lvlText w:val=""/>
      <w:lvlJc w:val="left"/>
      <w:pPr>
        <w:tabs>
          <w:tab w:val="num" w:pos="720"/>
        </w:tabs>
        <w:ind w:left="720" w:hanging="360"/>
      </w:pPr>
      <w:rPr>
        <w:rFonts w:ascii="Wingdings" w:hAnsi="Wingdings" w:hint="default"/>
      </w:rPr>
    </w:lvl>
    <w:lvl w:ilvl="1" w:tplc="6D6C4468">
      <w:start w:val="1"/>
      <w:numFmt w:val="bullet"/>
      <w:lvlText w:val=""/>
      <w:lvlJc w:val="left"/>
      <w:pPr>
        <w:tabs>
          <w:tab w:val="num" w:pos="1440"/>
        </w:tabs>
        <w:ind w:left="1440" w:hanging="360"/>
      </w:pPr>
      <w:rPr>
        <w:rFonts w:ascii="Wingdings" w:hAnsi="Wingdings" w:hint="default"/>
      </w:rPr>
    </w:lvl>
    <w:lvl w:ilvl="2" w:tplc="9B5ED80C">
      <w:start w:val="1"/>
      <w:numFmt w:val="bullet"/>
      <w:lvlText w:val=""/>
      <w:lvlJc w:val="left"/>
      <w:pPr>
        <w:tabs>
          <w:tab w:val="num" w:pos="2160"/>
        </w:tabs>
        <w:ind w:left="2160" w:hanging="360"/>
      </w:pPr>
      <w:rPr>
        <w:rFonts w:ascii="Wingdings" w:hAnsi="Wingdings" w:hint="default"/>
      </w:rPr>
    </w:lvl>
    <w:lvl w:ilvl="3" w:tplc="CC706D1E" w:tentative="1">
      <w:start w:val="1"/>
      <w:numFmt w:val="bullet"/>
      <w:lvlText w:val=""/>
      <w:lvlJc w:val="left"/>
      <w:pPr>
        <w:tabs>
          <w:tab w:val="num" w:pos="2880"/>
        </w:tabs>
        <w:ind w:left="2880" w:hanging="360"/>
      </w:pPr>
      <w:rPr>
        <w:rFonts w:ascii="Wingdings" w:hAnsi="Wingdings" w:hint="default"/>
      </w:rPr>
    </w:lvl>
    <w:lvl w:ilvl="4" w:tplc="75B4E4BC" w:tentative="1">
      <w:start w:val="1"/>
      <w:numFmt w:val="bullet"/>
      <w:lvlText w:val=""/>
      <w:lvlJc w:val="left"/>
      <w:pPr>
        <w:tabs>
          <w:tab w:val="num" w:pos="3600"/>
        </w:tabs>
        <w:ind w:left="3600" w:hanging="360"/>
      </w:pPr>
      <w:rPr>
        <w:rFonts w:ascii="Wingdings" w:hAnsi="Wingdings" w:hint="default"/>
      </w:rPr>
    </w:lvl>
    <w:lvl w:ilvl="5" w:tplc="87486FF4" w:tentative="1">
      <w:start w:val="1"/>
      <w:numFmt w:val="bullet"/>
      <w:lvlText w:val=""/>
      <w:lvlJc w:val="left"/>
      <w:pPr>
        <w:tabs>
          <w:tab w:val="num" w:pos="4320"/>
        </w:tabs>
        <w:ind w:left="4320" w:hanging="360"/>
      </w:pPr>
      <w:rPr>
        <w:rFonts w:ascii="Wingdings" w:hAnsi="Wingdings" w:hint="default"/>
      </w:rPr>
    </w:lvl>
    <w:lvl w:ilvl="6" w:tplc="65EEBB64" w:tentative="1">
      <w:start w:val="1"/>
      <w:numFmt w:val="bullet"/>
      <w:lvlText w:val=""/>
      <w:lvlJc w:val="left"/>
      <w:pPr>
        <w:tabs>
          <w:tab w:val="num" w:pos="5040"/>
        </w:tabs>
        <w:ind w:left="5040" w:hanging="360"/>
      </w:pPr>
      <w:rPr>
        <w:rFonts w:ascii="Wingdings" w:hAnsi="Wingdings" w:hint="default"/>
      </w:rPr>
    </w:lvl>
    <w:lvl w:ilvl="7" w:tplc="8C1A430E" w:tentative="1">
      <w:start w:val="1"/>
      <w:numFmt w:val="bullet"/>
      <w:lvlText w:val=""/>
      <w:lvlJc w:val="left"/>
      <w:pPr>
        <w:tabs>
          <w:tab w:val="num" w:pos="5760"/>
        </w:tabs>
        <w:ind w:left="5760" w:hanging="360"/>
      </w:pPr>
      <w:rPr>
        <w:rFonts w:ascii="Wingdings" w:hAnsi="Wingdings" w:hint="default"/>
      </w:rPr>
    </w:lvl>
    <w:lvl w:ilvl="8" w:tplc="D050302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F6517F"/>
    <w:multiLevelType w:val="hybridMultilevel"/>
    <w:tmpl w:val="D2FED2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521567"/>
    <w:multiLevelType w:val="hybridMultilevel"/>
    <w:tmpl w:val="A1D04FC4"/>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0170BF"/>
    <w:multiLevelType w:val="hybridMultilevel"/>
    <w:tmpl w:val="1C4846E6"/>
    <w:lvl w:ilvl="0" w:tplc="453A4778">
      <w:start w:val="1"/>
      <w:numFmt w:val="bullet"/>
      <w:lvlText w:val=""/>
      <w:lvlJc w:val="left"/>
      <w:pPr>
        <w:tabs>
          <w:tab w:val="num" w:pos="720"/>
        </w:tabs>
        <w:ind w:left="720" w:hanging="360"/>
      </w:pPr>
      <w:rPr>
        <w:rFonts w:ascii="Wingdings" w:hAnsi="Wingdings" w:hint="default"/>
      </w:rPr>
    </w:lvl>
    <w:lvl w:ilvl="1" w:tplc="1DE8BDEE" w:tentative="1">
      <w:start w:val="1"/>
      <w:numFmt w:val="bullet"/>
      <w:lvlText w:val=""/>
      <w:lvlJc w:val="left"/>
      <w:pPr>
        <w:tabs>
          <w:tab w:val="num" w:pos="1440"/>
        </w:tabs>
        <w:ind w:left="1440" w:hanging="360"/>
      </w:pPr>
      <w:rPr>
        <w:rFonts w:ascii="Wingdings" w:hAnsi="Wingdings" w:hint="default"/>
      </w:rPr>
    </w:lvl>
    <w:lvl w:ilvl="2" w:tplc="F9EA53BC" w:tentative="1">
      <w:start w:val="1"/>
      <w:numFmt w:val="bullet"/>
      <w:lvlText w:val=""/>
      <w:lvlJc w:val="left"/>
      <w:pPr>
        <w:tabs>
          <w:tab w:val="num" w:pos="2160"/>
        </w:tabs>
        <w:ind w:left="2160" w:hanging="360"/>
      </w:pPr>
      <w:rPr>
        <w:rFonts w:ascii="Wingdings" w:hAnsi="Wingdings" w:hint="default"/>
      </w:rPr>
    </w:lvl>
    <w:lvl w:ilvl="3" w:tplc="C5DE760E" w:tentative="1">
      <w:start w:val="1"/>
      <w:numFmt w:val="bullet"/>
      <w:lvlText w:val=""/>
      <w:lvlJc w:val="left"/>
      <w:pPr>
        <w:tabs>
          <w:tab w:val="num" w:pos="2880"/>
        </w:tabs>
        <w:ind w:left="2880" w:hanging="360"/>
      </w:pPr>
      <w:rPr>
        <w:rFonts w:ascii="Wingdings" w:hAnsi="Wingdings" w:hint="default"/>
      </w:rPr>
    </w:lvl>
    <w:lvl w:ilvl="4" w:tplc="68144D84" w:tentative="1">
      <w:start w:val="1"/>
      <w:numFmt w:val="bullet"/>
      <w:lvlText w:val=""/>
      <w:lvlJc w:val="left"/>
      <w:pPr>
        <w:tabs>
          <w:tab w:val="num" w:pos="3600"/>
        </w:tabs>
        <w:ind w:left="3600" w:hanging="360"/>
      </w:pPr>
      <w:rPr>
        <w:rFonts w:ascii="Wingdings" w:hAnsi="Wingdings" w:hint="default"/>
      </w:rPr>
    </w:lvl>
    <w:lvl w:ilvl="5" w:tplc="31248A54" w:tentative="1">
      <w:start w:val="1"/>
      <w:numFmt w:val="bullet"/>
      <w:lvlText w:val=""/>
      <w:lvlJc w:val="left"/>
      <w:pPr>
        <w:tabs>
          <w:tab w:val="num" w:pos="4320"/>
        </w:tabs>
        <w:ind w:left="4320" w:hanging="360"/>
      </w:pPr>
      <w:rPr>
        <w:rFonts w:ascii="Wingdings" w:hAnsi="Wingdings" w:hint="default"/>
      </w:rPr>
    </w:lvl>
    <w:lvl w:ilvl="6" w:tplc="53D6B2C2" w:tentative="1">
      <w:start w:val="1"/>
      <w:numFmt w:val="bullet"/>
      <w:lvlText w:val=""/>
      <w:lvlJc w:val="left"/>
      <w:pPr>
        <w:tabs>
          <w:tab w:val="num" w:pos="5040"/>
        </w:tabs>
        <w:ind w:left="5040" w:hanging="360"/>
      </w:pPr>
      <w:rPr>
        <w:rFonts w:ascii="Wingdings" w:hAnsi="Wingdings" w:hint="default"/>
      </w:rPr>
    </w:lvl>
    <w:lvl w:ilvl="7" w:tplc="462E9E48" w:tentative="1">
      <w:start w:val="1"/>
      <w:numFmt w:val="bullet"/>
      <w:lvlText w:val=""/>
      <w:lvlJc w:val="left"/>
      <w:pPr>
        <w:tabs>
          <w:tab w:val="num" w:pos="5760"/>
        </w:tabs>
        <w:ind w:left="5760" w:hanging="360"/>
      </w:pPr>
      <w:rPr>
        <w:rFonts w:ascii="Wingdings" w:hAnsi="Wingdings" w:hint="default"/>
      </w:rPr>
    </w:lvl>
    <w:lvl w:ilvl="8" w:tplc="B34618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7A732C"/>
    <w:multiLevelType w:val="hybridMultilevel"/>
    <w:tmpl w:val="65F607A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4A5DFC"/>
    <w:multiLevelType w:val="hybridMultilevel"/>
    <w:tmpl w:val="6846B45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A52104A"/>
    <w:multiLevelType w:val="hybridMultilevel"/>
    <w:tmpl w:val="AFFE5AD6"/>
    <w:lvl w:ilvl="0" w:tplc="04090005">
      <w:start w:val="1"/>
      <w:numFmt w:val="bullet"/>
      <w:lvlText w:val=""/>
      <w:lvlJc w:val="left"/>
      <w:pPr>
        <w:tabs>
          <w:tab w:val="num" w:pos="1440"/>
        </w:tabs>
        <w:ind w:left="1440" w:hanging="360"/>
      </w:pPr>
      <w:rPr>
        <w:rFonts w:ascii="Wingdings" w:hAnsi="Wingdings" w:hint="default"/>
      </w:rPr>
    </w:lvl>
    <w:lvl w:ilvl="1" w:tplc="04090015">
      <w:start w:val="1"/>
      <w:numFmt w:val="upperLetter"/>
      <w:lvlText w:val="%2."/>
      <w:lvlJc w:val="left"/>
      <w:pPr>
        <w:tabs>
          <w:tab w:val="num" w:pos="810"/>
        </w:tabs>
        <w:ind w:left="810" w:hanging="360"/>
      </w:pPr>
      <w:rPr>
        <w:rFonts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2701C1"/>
    <w:multiLevelType w:val="hybridMultilevel"/>
    <w:tmpl w:val="6846B45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3F295AA3"/>
    <w:multiLevelType w:val="hybridMultilevel"/>
    <w:tmpl w:val="76E6E860"/>
    <w:lvl w:ilvl="0" w:tplc="2244F83A">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0024C5D"/>
    <w:multiLevelType w:val="hybridMultilevel"/>
    <w:tmpl w:val="A7224544"/>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3E14819"/>
    <w:multiLevelType w:val="hybridMultilevel"/>
    <w:tmpl w:val="6846B45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4083B2E"/>
    <w:multiLevelType w:val="hybridMultilevel"/>
    <w:tmpl w:val="2AB0ECDE"/>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CD264A1"/>
    <w:multiLevelType w:val="hybridMultilevel"/>
    <w:tmpl w:val="780A8AC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F33130C"/>
    <w:multiLevelType w:val="hybridMultilevel"/>
    <w:tmpl w:val="D0E44998"/>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0A0CDD"/>
    <w:multiLevelType w:val="hybridMultilevel"/>
    <w:tmpl w:val="76C8426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AB3C58"/>
    <w:multiLevelType w:val="hybridMultilevel"/>
    <w:tmpl w:val="8646A81C"/>
    <w:lvl w:ilvl="0" w:tplc="E408A5E2">
      <w:start w:val="1"/>
      <w:numFmt w:val="bullet"/>
      <w:lvlText w:val=""/>
      <w:lvlJc w:val="left"/>
      <w:pPr>
        <w:tabs>
          <w:tab w:val="num" w:pos="720"/>
        </w:tabs>
        <w:ind w:left="720" w:hanging="360"/>
      </w:pPr>
      <w:rPr>
        <w:rFonts w:ascii="Wingdings" w:hAnsi="Wingdings" w:hint="default"/>
      </w:rPr>
    </w:lvl>
    <w:lvl w:ilvl="1" w:tplc="43081CEC">
      <w:start w:val="1"/>
      <w:numFmt w:val="bullet"/>
      <w:lvlText w:val=""/>
      <w:lvlJc w:val="left"/>
      <w:pPr>
        <w:tabs>
          <w:tab w:val="num" w:pos="1440"/>
        </w:tabs>
        <w:ind w:left="1440" w:hanging="360"/>
      </w:pPr>
      <w:rPr>
        <w:rFonts w:ascii="Wingdings" w:hAnsi="Wingdings" w:hint="default"/>
      </w:rPr>
    </w:lvl>
    <w:lvl w:ilvl="2" w:tplc="D2AE1D86" w:tentative="1">
      <w:start w:val="1"/>
      <w:numFmt w:val="bullet"/>
      <w:lvlText w:val=""/>
      <w:lvlJc w:val="left"/>
      <w:pPr>
        <w:tabs>
          <w:tab w:val="num" w:pos="2160"/>
        </w:tabs>
        <w:ind w:left="2160" w:hanging="360"/>
      </w:pPr>
      <w:rPr>
        <w:rFonts w:ascii="Wingdings" w:hAnsi="Wingdings" w:hint="default"/>
      </w:rPr>
    </w:lvl>
    <w:lvl w:ilvl="3" w:tplc="F2B2165A" w:tentative="1">
      <w:start w:val="1"/>
      <w:numFmt w:val="bullet"/>
      <w:lvlText w:val=""/>
      <w:lvlJc w:val="left"/>
      <w:pPr>
        <w:tabs>
          <w:tab w:val="num" w:pos="2880"/>
        </w:tabs>
        <w:ind w:left="2880" w:hanging="360"/>
      </w:pPr>
      <w:rPr>
        <w:rFonts w:ascii="Wingdings" w:hAnsi="Wingdings" w:hint="default"/>
      </w:rPr>
    </w:lvl>
    <w:lvl w:ilvl="4" w:tplc="F9361F76" w:tentative="1">
      <w:start w:val="1"/>
      <w:numFmt w:val="bullet"/>
      <w:lvlText w:val=""/>
      <w:lvlJc w:val="left"/>
      <w:pPr>
        <w:tabs>
          <w:tab w:val="num" w:pos="3600"/>
        </w:tabs>
        <w:ind w:left="3600" w:hanging="360"/>
      </w:pPr>
      <w:rPr>
        <w:rFonts w:ascii="Wingdings" w:hAnsi="Wingdings" w:hint="default"/>
      </w:rPr>
    </w:lvl>
    <w:lvl w:ilvl="5" w:tplc="637E63F2" w:tentative="1">
      <w:start w:val="1"/>
      <w:numFmt w:val="bullet"/>
      <w:lvlText w:val=""/>
      <w:lvlJc w:val="left"/>
      <w:pPr>
        <w:tabs>
          <w:tab w:val="num" w:pos="4320"/>
        </w:tabs>
        <w:ind w:left="4320" w:hanging="360"/>
      </w:pPr>
      <w:rPr>
        <w:rFonts w:ascii="Wingdings" w:hAnsi="Wingdings" w:hint="default"/>
      </w:rPr>
    </w:lvl>
    <w:lvl w:ilvl="6" w:tplc="D7DE0D82" w:tentative="1">
      <w:start w:val="1"/>
      <w:numFmt w:val="bullet"/>
      <w:lvlText w:val=""/>
      <w:lvlJc w:val="left"/>
      <w:pPr>
        <w:tabs>
          <w:tab w:val="num" w:pos="5040"/>
        </w:tabs>
        <w:ind w:left="5040" w:hanging="360"/>
      </w:pPr>
      <w:rPr>
        <w:rFonts w:ascii="Wingdings" w:hAnsi="Wingdings" w:hint="default"/>
      </w:rPr>
    </w:lvl>
    <w:lvl w:ilvl="7" w:tplc="B278551E" w:tentative="1">
      <w:start w:val="1"/>
      <w:numFmt w:val="bullet"/>
      <w:lvlText w:val=""/>
      <w:lvlJc w:val="left"/>
      <w:pPr>
        <w:tabs>
          <w:tab w:val="num" w:pos="5760"/>
        </w:tabs>
        <w:ind w:left="5760" w:hanging="360"/>
      </w:pPr>
      <w:rPr>
        <w:rFonts w:ascii="Wingdings" w:hAnsi="Wingdings" w:hint="default"/>
      </w:rPr>
    </w:lvl>
    <w:lvl w:ilvl="8" w:tplc="BF78FEF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B0026D"/>
    <w:multiLevelType w:val="hybridMultilevel"/>
    <w:tmpl w:val="11AEB5EA"/>
    <w:lvl w:ilvl="0" w:tplc="04090005">
      <w:start w:val="1"/>
      <w:numFmt w:val="bullet"/>
      <w:lvlText w:val=""/>
      <w:lvlJc w:val="left"/>
      <w:pPr>
        <w:tabs>
          <w:tab w:val="num" w:pos="1440"/>
        </w:tabs>
        <w:ind w:left="1440" w:hanging="360"/>
      </w:pPr>
      <w:rPr>
        <w:rFonts w:ascii="Wingdings" w:hAnsi="Wingdings" w:hint="default"/>
      </w:rPr>
    </w:lvl>
    <w:lvl w:ilvl="1" w:tplc="04090015">
      <w:start w:val="1"/>
      <w:numFmt w:val="upperLetter"/>
      <w:lvlText w:val="%2."/>
      <w:lvlJc w:val="left"/>
      <w:pPr>
        <w:tabs>
          <w:tab w:val="num" w:pos="720"/>
        </w:tabs>
        <w:ind w:left="72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3552DCF"/>
    <w:multiLevelType w:val="hybridMultilevel"/>
    <w:tmpl w:val="258A757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81C03F5"/>
    <w:multiLevelType w:val="hybridMultilevel"/>
    <w:tmpl w:val="1866578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94336CD"/>
    <w:multiLevelType w:val="hybridMultilevel"/>
    <w:tmpl w:val="226CF2B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530068"/>
    <w:multiLevelType w:val="hybridMultilevel"/>
    <w:tmpl w:val="97A65E3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BE64696"/>
    <w:multiLevelType w:val="hybridMultilevel"/>
    <w:tmpl w:val="B108ED78"/>
    <w:lvl w:ilvl="0" w:tplc="04090005">
      <w:start w:val="1"/>
      <w:numFmt w:val="bullet"/>
      <w:lvlText w:val=""/>
      <w:lvlJc w:val="left"/>
      <w:pPr>
        <w:ind w:left="1500" w:hanging="360"/>
      </w:pPr>
      <w:rPr>
        <w:rFonts w:ascii="Wingdings" w:hAnsi="Wingdings" w:hint="default"/>
      </w:rPr>
    </w:lvl>
    <w:lvl w:ilvl="1" w:tplc="0409000B">
      <w:start w:val="1"/>
      <w:numFmt w:val="bullet"/>
      <w:lvlText w:val=""/>
      <w:lvlJc w:val="left"/>
      <w:pPr>
        <w:ind w:left="2220" w:hanging="360"/>
      </w:pPr>
      <w:rPr>
        <w:rFonts w:ascii="Wingdings" w:hAnsi="Wingdings"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5C7A0D36"/>
    <w:multiLevelType w:val="hybridMultilevel"/>
    <w:tmpl w:val="DAA8EEC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E646469"/>
    <w:multiLevelType w:val="hybridMultilevel"/>
    <w:tmpl w:val="F2D2EB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FCC6C25"/>
    <w:multiLevelType w:val="hybridMultilevel"/>
    <w:tmpl w:val="10E6C9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1122C3"/>
    <w:multiLevelType w:val="hybridMultilevel"/>
    <w:tmpl w:val="942E22B6"/>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4" w15:restartNumberingAfterBreak="0">
    <w:nsid w:val="61444ABA"/>
    <w:multiLevelType w:val="hybridMultilevel"/>
    <w:tmpl w:val="F80EBCB6"/>
    <w:lvl w:ilvl="0" w:tplc="0409000B">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62DD11B9"/>
    <w:multiLevelType w:val="hybridMultilevel"/>
    <w:tmpl w:val="EE3C13BC"/>
    <w:lvl w:ilvl="0" w:tplc="62E67FBA">
      <w:start w:val="1"/>
      <w:numFmt w:val="bullet"/>
      <w:lvlText w:val=""/>
      <w:lvlJc w:val="left"/>
      <w:pPr>
        <w:tabs>
          <w:tab w:val="num" w:pos="720"/>
        </w:tabs>
        <w:ind w:left="720" w:hanging="360"/>
      </w:pPr>
      <w:rPr>
        <w:rFonts w:ascii="Wingdings" w:hAnsi="Wingdings" w:hint="default"/>
      </w:rPr>
    </w:lvl>
    <w:lvl w:ilvl="1" w:tplc="81C28F14" w:tentative="1">
      <w:start w:val="1"/>
      <w:numFmt w:val="bullet"/>
      <w:lvlText w:val=""/>
      <w:lvlJc w:val="left"/>
      <w:pPr>
        <w:tabs>
          <w:tab w:val="num" w:pos="1440"/>
        </w:tabs>
        <w:ind w:left="1440" w:hanging="360"/>
      </w:pPr>
      <w:rPr>
        <w:rFonts w:ascii="Wingdings" w:hAnsi="Wingdings" w:hint="default"/>
      </w:rPr>
    </w:lvl>
    <w:lvl w:ilvl="2" w:tplc="9F889176" w:tentative="1">
      <w:start w:val="1"/>
      <w:numFmt w:val="bullet"/>
      <w:lvlText w:val=""/>
      <w:lvlJc w:val="left"/>
      <w:pPr>
        <w:tabs>
          <w:tab w:val="num" w:pos="2160"/>
        </w:tabs>
        <w:ind w:left="2160" w:hanging="360"/>
      </w:pPr>
      <w:rPr>
        <w:rFonts w:ascii="Wingdings" w:hAnsi="Wingdings" w:hint="default"/>
      </w:rPr>
    </w:lvl>
    <w:lvl w:ilvl="3" w:tplc="0694C89A" w:tentative="1">
      <w:start w:val="1"/>
      <w:numFmt w:val="bullet"/>
      <w:lvlText w:val=""/>
      <w:lvlJc w:val="left"/>
      <w:pPr>
        <w:tabs>
          <w:tab w:val="num" w:pos="2880"/>
        </w:tabs>
        <w:ind w:left="2880" w:hanging="360"/>
      </w:pPr>
      <w:rPr>
        <w:rFonts w:ascii="Wingdings" w:hAnsi="Wingdings" w:hint="default"/>
      </w:rPr>
    </w:lvl>
    <w:lvl w:ilvl="4" w:tplc="7294F602" w:tentative="1">
      <w:start w:val="1"/>
      <w:numFmt w:val="bullet"/>
      <w:lvlText w:val=""/>
      <w:lvlJc w:val="left"/>
      <w:pPr>
        <w:tabs>
          <w:tab w:val="num" w:pos="3600"/>
        </w:tabs>
        <w:ind w:left="3600" w:hanging="360"/>
      </w:pPr>
      <w:rPr>
        <w:rFonts w:ascii="Wingdings" w:hAnsi="Wingdings" w:hint="default"/>
      </w:rPr>
    </w:lvl>
    <w:lvl w:ilvl="5" w:tplc="2B9C4A3A" w:tentative="1">
      <w:start w:val="1"/>
      <w:numFmt w:val="bullet"/>
      <w:lvlText w:val=""/>
      <w:lvlJc w:val="left"/>
      <w:pPr>
        <w:tabs>
          <w:tab w:val="num" w:pos="4320"/>
        </w:tabs>
        <w:ind w:left="4320" w:hanging="360"/>
      </w:pPr>
      <w:rPr>
        <w:rFonts w:ascii="Wingdings" w:hAnsi="Wingdings" w:hint="default"/>
      </w:rPr>
    </w:lvl>
    <w:lvl w:ilvl="6" w:tplc="19D081A2" w:tentative="1">
      <w:start w:val="1"/>
      <w:numFmt w:val="bullet"/>
      <w:lvlText w:val=""/>
      <w:lvlJc w:val="left"/>
      <w:pPr>
        <w:tabs>
          <w:tab w:val="num" w:pos="5040"/>
        </w:tabs>
        <w:ind w:left="5040" w:hanging="360"/>
      </w:pPr>
      <w:rPr>
        <w:rFonts w:ascii="Wingdings" w:hAnsi="Wingdings" w:hint="default"/>
      </w:rPr>
    </w:lvl>
    <w:lvl w:ilvl="7" w:tplc="BB2E4D30" w:tentative="1">
      <w:start w:val="1"/>
      <w:numFmt w:val="bullet"/>
      <w:lvlText w:val=""/>
      <w:lvlJc w:val="left"/>
      <w:pPr>
        <w:tabs>
          <w:tab w:val="num" w:pos="5760"/>
        </w:tabs>
        <w:ind w:left="5760" w:hanging="360"/>
      </w:pPr>
      <w:rPr>
        <w:rFonts w:ascii="Wingdings" w:hAnsi="Wingdings" w:hint="default"/>
      </w:rPr>
    </w:lvl>
    <w:lvl w:ilvl="8" w:tplc="83DC2B6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FF5C5B"/>
    <w:multiLevelType w:val="hybridMultilevel"/>
    <w:tmpl w:val="BFBAECE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6D0478AD"/>
    <w:multiLevelType w:val="hybridMultilevel"/>
    <w:tmpl w:val="9244B85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395723C"/>
    <w:multiLevelType w:val="hybridMultilevel"/>
    <w:tmpl w:val="7CB0DA5E"/>
    <w:lvl w:ilvl="0" w:tplc="0409000B">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73DE5BD9"/>
    <w:multiLevelType w:val="hybridMultilevel"/>
    <w:tmpl w:val="974CE226"/>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DE67CA"/>
    <w:multiLevelType w:val="hybridMultilevel"/>
    <w:tmpl w:val="65F607A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A014946"/>
    <w:multiLevelType w:val="hybridMultilevel"/>
    <w:tmpl w:val="9A10C3A2"/>
    <w:lvl w:ilvl="0" w:tplc="04090015">
      <w:start w:val="1"/>
      <w:numFmt w:val="upperLetter"/>
      <w:lvlText w:val="%1."/>
      <w:lvlJc w:val="left"/>
      <w:pPr>
        <w:tabs>
          <w:tab w:val="num" w:pos="1080"/>
        </w:tabs>
        <w:ind w:left="108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C051712"/>
    <w:multiLevelType w:val="hybridMultilevel"/>
    <w:tmpl w:val="7BB694A2"/>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7F1C1EC5"/>
    <w:multiLevelType w:val="hybridMultilevel"/>
    <w:tmpl w:val="D4DCAE80"/>
    <w:lvl w:ilvl="0" w:tplc="04090015">
      <w:start w:val="1"/>
      <w:numFmt w:val="upp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color w:val="auto"/>
          <w:sz w:val="28"/>
        </w:rPr>
      </w:lvl>
    </w:lvlOverride>
  </w:num>
  <w:num w:numId="2">
    <w:abstractNumId w:val="2"/>
  </w:num>
  <w:num w:numId="3">
    <w:abstractNumId w:val="47"/>
  </w:num>
  <w:num w:numId="4">
    <w:abstractNumId w:val="4"/>
  </w:num>
  <w:num w:numId="5">
    <w:abstractNumId w:val="40"/>
  </w:num>
  <w:num w:numId="6">
    <w:abstractNumId w:val="41"/>
  </w:num>
  <w:num w:numId="7">
    <w:abstractNumId w:val="49"/>
  </w:num>
  <w:num w:numId="8">
    <w:abstractNumId w:val="22"/>
  </w:num>
  <w:num w:numId="9">
    <w:abstractNumId w:val="50"/>
  </w:num>
  <w:num w:numId="10">
    <w:abstractNumId w:val="10"/>
  </w:num>
  <w:num w:numId="11">
    <w:abstractNumId w:val="52"/>
  </w:num>
  <w:num w:numId="12">
    <w:abstractNumId w:val="28"/>
  </w:num>
  <w:num w:numId="13">
    <w:abstractNumId w:val="30"/>
  </w:num>
  <w:num w:numId="14">
    <w:abstractNumId w:val="32"/>
  </w:num>
  <w:num w:numId="15">
    <w:abstractNumId w:val="7"/>
  </w:num>
  <w:num w:numId="16">
    <w:abstractNumId w:val="3"/>
  </w:num>
  <w:num w:numId="17">
    <w:abstractNumId w:val="19"/>
  </w:num>
  <w:num w:numId="18">
    <w:abstractNumId w:val="8"/>
  </w:num>
  <w:num w:numId="19">
    <w:abstractNumId w:val="13"/>
  </w:num>
  <w:num w:numId="20">
    <w:abstractNumId w:val="35"/>
  </w:num>
  <w:num w:numId="21">
    <w:abstractNumId w:val="11"/>
  </w:num>
  <w:num w:numId="22">
    <w:abstractNumId w:val="51"/>
  </w:num>
  <w:num w:numId="23">
    <w:abstractNumId w:val="29"/>
  </w:num>
  <w:num w:numId="24">
    <w:abstractNumId w:val="37"/>
  </w:num>
  <w:num w:numId="25">
    <w:abstractNumId w:val="16"/>
  </w:num>
  <w:num w:numId="26">
    <w:abstractNumId w:val="17"/>
  </w:num>
  <w:num w:numId="27">
    <w:abstractNumId w:val="20"/>
  </w:num>
  <w:num w:numId="28">
    <w:abstractNumId w:val="42"/>
  </w:num>
  <w:num w:numId="29">
    <w:abstractNumId w:val="44"/>
  </w:num>
  <w:num w:numId="30">
    <w:abstractNumId w:val="6"/>
  </w:num>
  <w:num w:numId="31">
    <w:abstractNumId w:val="0"/>
    <w:lvlOverride w:ilvl="0">
      <w:lvl w:ilvl="0">
        <w:numFmt w:val="bullet"/>
        <w:lvlText w:val="•"/>
        <w:legacy w:legacy="1" w:legacySpace="0" w:legacyIndent="0"/>
        <w:lvlJc w:val="left"/>
        <w:rPr>
          <w:rFonts w:ascii="Garamond" w:hAnsi="Garamond" w:hint="default"/>
          <w:sz w:val="28"/>
        </w:rPr>
      </w:lvl>
    </w:lvlOverride>
  </w:num>
  <w:num w:numId="32">
    <w:abstractNumId w:val="53"/>
  </w:num>
  <w:num w:numId="33">
    <w:abstractNumId w:val="1"/>
  </w:num>
  <w:num w:numId="34">
    <w:abstractNumId w:val="43"/>
  </w:num>
  <w:num w:numId="35">
    <w:abstractNumId w:val="23"/>
  </w:num>
  <w:num w:numId="36">
    <w:abstractNumId w:val="14"/>
  </w:num>
  <w:num w:numId="37">
    <w:abstractNumId w:val="25"/>
  </w:num>
  <w:num w:numId="38">
    <w:abstractNumId w:val="38"/>
  </w:num>
  <w:num w:numId="39">
    <w:abstractNumId w:val="46"/>
  </w:num>
  <w:num w:numId="40">
    <w:abstractNumId w:val="48"/>
  </w:num>
  <w:num w:numId="41">
    <w:abstractNumId w:val="5"/>
  </w:num>
  <w:num w:numId="42">
    <w:abstractNumId w:val="26"/>
  </w:num>
  <w:num w:numId="43">
    <w:abstractNumId w:val="45"/>
  </w:num>
  <w:num w:numId="44">
    <w:abstractNumId w:val="18"/>
  </w:num>
  <w:num w:numId="45">
    <w:abstractNumId w:val="21"/>
  </w:num>
  <w:num w:numId="46">
    <w:abstractNumId w:val="33"/>
  </w:num>
  <w:num w:numId="47">
    <w:abstractNumId w:val="27"/>
  </w:num>
  <w:num w:numId="48">
    <w:abstractNumId w:val="34"/>
  </w:num>
  <w:num w:numId="49">
    <w:abstractNumId w:val="24"/>
  </w:num>
  <w:num w:numId="50">
    <w:abstractNumId w:val="15"/>
  </w:num>
  <w:num w:numId="51">
    <w:abstractNumId w:val="31"/>
  </w:num>
  <w:num w:numId="52">
    <w:abstractNumId w:val="36"/>
  </w:num>
  <w:num w:numId="53">
    <w:abstractNumId w:val="39"/>
  </w:num>
  <w:num w:numId="54">
    <w:abstractNumId w:val="12"/>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Garamond&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ICP.enl&lt;/item&gt;&lt;/Libraries&gt;&lt;/ENLibraries&gt;"/>
  </w:docVars>
  <w:rsids>
    <w:rsidRoot w:val="007A734B"/>
    <w:rsid w:val="0000658D"/>
    <w:rsid w:val="00013791"/>
    <w:rsid w:val="00013D1A"/>
    <w:rsid w:val="00015DDE"/>
    <w:rsid w:val="00016353"/>
    <w:rsid w:val="00021F2C"/>
    <w:rsid w:val="00022115"/>
    <w:rsid w:val="00046979"/>
    <w:rsid w:val="0004737C"/>
    <w:rsid w:val="000475F4"/>
    <w:rsid w:val="000651E7"/>
    <w:rsid w:val="00083C6E"/>
    <w:rsid w:val="00086CBE"/>
    <w:rsid w:val="000934AF"/>
    <w:rsid w:val="0009529F"/>
    <w:rsid w:val="000A2BAE"/>
    <w:rsid w:val="000A64C5"/>
    <w:rsid w:val="000A7506"/>
    <w:rsid w:val="000B00EF"/>
    <w:rsid w:val="000B6081"/>
    <w:rsid w:val="000B72CC"/>
    <w:rsid w:val="000D2E3D"/>
    <w:rsid w:val="000D5348"/>
    <w:rsid w:val="000D72C4"/>
    <w:rsid w:val="000E2C24"/>
    <w:rsid w:val="000E609C"/>
    <w:rsid w:val="00106929"/>
    <w:rsid w:val="00107AFE"/>
    <w:rsid w:val="00111FBF"/>
    <w:rsid w:val="001167B3"/>
    <w:rsid w:val="00120B38"/>
    <w:rsid w:val="001378CE"/>
    <w:rsid w:val="00143A8E"/>
    <w:rsid w:val="001523A3"/>
    <w:rsid w:val="0016339E"/>
    <w:rsid w:val="00185048"/>
    <w:rsid w:val="00187D9D"/>
    <w:rsid w:val="00197838"/>
    <w:rsid w:val="001B155E"/>
    <w:rsid w:val="001B3857"/>
    <w:rsid w:val="001D7720"/>
    <w:rsid w:val="001E0C58"/>
    <w:rsid w:val="001E28C4"/>
    <w:rsid w:val="001E4E90"/>
    <w:rsid w:val="00200CF1"/>
    <w:rsid w:val="00202F52"/>
    <w:rsid w:val="0020355E"/>
    <w:rsid w:val="00205092"/>
    <w:rsid w:val="00205758"/>
    <w:rsid w:val="00217BA1"/>
    <w:rsid w:val="00227F1E"/>
    <w:rsid w:val="0024012E"/>
    <w:rsid w:val="00247ABA"/>
    <w:rsid w:val="00253EC5"/>
    <w:rsid w:val="00270288"/>
    <w:rsid w:val="00274B21"/>
    <w:rsid w:val="00285F4A"/>
    <w:rsid w:val="00290D00"/>
    <w:rsid w:val="002919B0"/>
    <w:rsid w:val="00294540"/>
    <w:rsid w:val="002A51A1"/>
    <w:rsid w:val="002A5DB7"/>
    <w:rsid w:val="002B37D6"/>
    <w:rsid w:val="002C3B4B"/>
    <w:rsid w:val="002D0653"/>
    <w:rsid w:val="002D1DEF"/>
    <w:rsid w:val="002D4FD0"/>
    <w:rsid w:val="002D73B6"/>
    <w:rsid w:val="002E166C"/>
    <w:rsid w:val="002E58A8"/>
    <w:rsid w:val="002E64CD"/>
    <w:rsid w:val="002F236D"/>
    <w:rsid w:val="003055D6"/>
    <w:rsid w:val="00305BA1"/>
    <w:rsid w:val="003075C6"/>
    <w:rsid w:val="00320163"/>
    <w:rsid w:val="0034649F"/>
    <w:rsid w:val="00350C3B"/>
    <w:rsid w:val="003551F3"/>
    <w:rsid w:val="00373496"/>
    <w:rsid w:val="003737A7"/>
    <w:rsid w:val="00385E41"/>
    <w:rsid w:val="003916AB"/>
    <w:rsid w:val="003A04F1"/>
    <w:rsid w:val="003A684E"/>
    <w:rsid w:val="003B475F"/>
    <w:rsid w:val="003D0F29"/>
    <w:rsid w:val="003E53F3"/>
    <w:rsid w:val="003F1E10"/>
    <w:rsid w:val="003F39C3"/>
    <w:rsid w:val="003F7178"/>
    <w:rsid w:val="0040627F"/>
    <w:rsid w:val="00406FDE"/>
    <w:rsid w:val="00424126"/>
    <w:rsid w:val="00425C73"/>
    <w:rsid w:val="00430E37"/>
    <w:rsid w:val="00435326"/>
    <w:rsid w:val="00440ACC"/>
    <w:rsid w:val="00444DC0"/>
    <w:rsid w:val="00450492"/>
    <w:rsid w:val="00454605"/>
    <w:rsid w:val="0045498E"/>
    <w:rsid w:val="00455631"/>
    <w:rsid w:val="00461E43"/>
    <w:rsid w:val="004673CB"/>
    <w:rsid w:val="0046760E"/>
    <w:rsid w:val="004736AD"/>
    <w:rsid w:val="0047428C"/>
    <w:rsid w:val="004756F5"/>
    <w:rsid w:val="00477ED0"/>
    <w:rsid w:val="00480F37"/>
    <w:rsid w:val="00482C17"/>
    <w:rsid w:val="00484D87"/>
    <w:rsid w:val="00485C40"/>
    <w:rsid w:val="00494267"/>
    <w:rsid w:val="004B02ED"/>
    <w:rsid w:val="004B2FDE"/>
    <w:rsid w:val="004B535C"/>
    <w:rsid w:val="004C3F47"/>
    <w:rsid w:val="004C7801"/>
    <w:rsid w:val="004D4AF2"/>
    <w:rsid w:val="004E20A8"/>
    <w:rsid w:val="00501EB0"/>
    <w:rsid w:val="0050282A"/>
    <w:rsid w:val="005072FC"/>
    <w:rsid w:val="00511DF3"/>
    <w:rsid w:val="00517366"/>
    <w:rsid w:val="00520103"/>
    <w:rsid w:val="0052647E"/>
    <w:rsid w:val="005347C4"/>
    <w:rsid w:val="0055269B"/>
    <w:rsid w:val="00557503"/>
    <w:rsid w:val="00560D55"/>
    <w:rsid w:val="00563F29"/>
    <w:rsid w:val="0056567B"/>
    <w:rsid w:val="005712B4"/>
    <w:rsid w:val="00571A2C"/>
    <w:rsid w:val="005728BB"/>
    <w:rsid w:val="0057307E"/>
    <w:rsid w:val="005906E8"/>
    <w:rsid w:val="005C4718"/>
    <w:rsid w:val="005C5CD5"/>
    <w:rsid w:val="005D1B8D"/>
    <w:rsid w:val="005D3AE6"/>
    <w:rsid w:val="005E0312"/>
    <w:rsid w:val="005F11CA"/>
    <w:rsid w:val="005F49DE"/>
    <w:rsid w:val="005F4F90"/>
    <w:rsid w:val="00604C96"/>
    <w:rsid w:val="00605EBB"/>
    <w:rsid w:val="00610C22"/>
    <w:rsid w:val="00611ECB"/>
    <w:rsid w:val="00620325"/>
    <w:rsid w:val="006204EF"/>
    <w:rsid w:val="00620B0B"/>
    <w:rsid w:val="0063662F"/>
    <w:rsid w:val="006561FA"/>
    <w:rsid w:val="0066094B"/>
    <w:rsid w:val="00666D40"/>
    <w:rsid w:val="00676EB6"/>
    <w:rsid w:val="00681AB5"/>
    <w:rsid w:val="006927BF"/>
    <w:rsid w:val="006A17E9"/>
    <w:rsid w:val="006A5A90"/>
    <w:rsid w:val="006B4438"/>
    <w:rsid w:val="006C2A1F"/>
    <w:rsid w:val="006C3C8D"/>
    <w:rsid w:val="006C3D0E"/>
    <w:rsid w:val="006D0B21"/>
    <w:rsid w:val="006D393A"/>
    <w:rsid w:val="006E1CCB"/>
    <w:rsid w:val="006F4EE8"/>
    <w:rsid w:val="006F65AB"/>
    <w:rsid w:val="00710FE9"/>
    <w:rsid w:val="00713E92"/>
    <w:rsid w:val="00727ED0"/>
    <w:rsid w:val="007342E4"/>
    <w:rsid w:val="00754A38"/>
    <w:rsid w:val="00766068"/>
    <w:rsid w:val="00770605"/>
    <w:rsid w:val="00774635"/>
    <w:rsid w:val="00777032"/>
    <w:rsid w:val="0078243C"/>
    <w:rsid w:val="007A2747"/>
    <w:rsid w:val="007A33A6"/>
    <w:rsid w:val="007A5589"/>
    <w:rsid w:val="007A734B"/>
    <w:rsid w:val="007C17CE"/>
    <w:rsid w:val="007C68ED"/>
    <w:rsid w:val="007D5103"/>
    <w:rsid w:val="007F15EA"/>
    <w:rsid w:val="007F4BE1"/>
    <w:rsid w:val="00811EE8"/>
    <w:rsid w:val="00816DF3"/>
    <w:rsid w:val="00822D28"/>
    <w:rsid w:val="0083276D"/>
    <w:rsid w:val="00854244"/>
    <w:rsid w:val="00854C64"/>
    <w:rsid w:val="00865F10"/>
    <w:rsid w:val="00874F4D"/>
    <w:rsid w:val="00877921"/>
    <w:rsid w:val="00883D1D"/>
    <w:rsid w:val="00891AFE"/>
    <w:rsid w:val="008A1388"/>
    <w:rsid w:val="008C1492"/>
    <w:rsid w:val="008C1FBA"/>
    <w:rsid w:val="008C3C8E"/>
    <w:rsid w:val="008E6C9D"/>
    <w:rsid w:val="008E6FDB"/>
    <w:rsid w:val="008F467B"/>
    <w:rsid w:val="008F5149"/>
    <w:rsid w:val="00900117"/>
    <w:rsid w:val="00903FD1"/>
    <w:rsid w:val="00904EA5"/>
    <w:rsid w:val="009151F4"/>
    <w:rsid w:val="0092178D"/>
    <w:rsid w:val="00922302"/>
    <w:rsid w:val="009310CC"/>
    <w:rsid w:val="00934B7C"/>
    <w:rsid w:val="009430EF"/>
    <w:rsid w:val="009555CC"/>
    <w:rsid w:val="00961A33"/>
    <w:rsid w:val="00963ED5"/>
    <w:rsid w:val="00976ECC"/>
    <w:rsid w:val="009826F3"/>
    <w:rsid w:val="00987518"/>
    <w:rsid w:val="00990D55"/>
    <w:rsid w:val="009A413A"/>
    <w:rsid w:val="009B20D3"/>
    <w:rsid w:val="009B3E36"/>
    <w:rsid w:val="009C4630"/>
    <w:rsid w:val="009F0B03"/>
    <w:rsid w:val="009F4B44"/>
    <w:rsid w:val="00A21FDE"/>
    <w:rsid w:val="00A227E0"/>
    <w:rsid w:val="00A46C7D"/>
    <w:rsid w:val="00A507AB"/>
    <w:rsid w:val="00A5257D"/>
    <w:rsid w:val="00A56024"/>
    <w:rsid w:val="00A73684"/>
    <w:rsid w:val="00A93B81"/>
    <w:rsid w:val="00AB66E4"/>
    <w:rsid w:val="00AC15D0"/>
    <w:rsid w:val="00AC5DC1"/>
    <w:rsid w:val="00AC6118"/>
    <w:rsid w:val="00AE11F8"/>
    <w:rsid w:val="00AF3136"/>
    <w:rsid w:val="00B0644F"/>
    <w:rsid w:val="00B144B4"/>
    <w:rsid w:val="00B258C9"/>
    <w:rsid w:val="00B307C6"/>
    <w:rsid w:val="00B326BE"/>
    <w:rsid w:val="00B40744"/>
    <w:rsid w:val="00B46B77"/>
    <w:rsid w:val="00B53DEA"/>
    <w:rsid w:val="00B60A03"/>
    <w:rsid w:val="00B6510E"/>
    <w:rsid w:val="00B70774"/>
    <w:rsid w:val="00B72B1A"/>
    <w:rsid w:val="00B7575F"/>
    <w:rsid w:val="00B77CBC"/>
    <w:rsid w:val="00B8377C"/>
    <w:rsid w:val="00B8621B"/>
    <w:rsid w:val="00BA0F98"/>
    <w:rsid w:val="00BA259D"/>
    <w:rsid w:val="00BB5FDA"/>
    <w:rsid w:val="00BC132D"/>
    <w:rsid w:val="00BC45FE"/>
    <w:rsid w:val="00BD29B4"/>
    <w:rsid w:val="00BD3F83"/>
    <w:rsid w:val="00BD5AE6"/>
    <w:rsid w:val="00BD656E"/>
    <w:rsid w:val="00BE01F4"/>
    <w:rsid w:val="00BE13BB"/>
    <w:rsid w:val="00BE5297"/>
    <w:rsid w:val="00C0256C"/>
    <w:rsid w:val="00C06526"/>
    <w:rsid w:val="00C07271"/>
    <w:rsid w:val="00C115A7"/>
    <w:rsid w:val="00C13FE0"/>
    <w:rsid w:val="00C23482"/>
    <w:rsid w:val="00C366BC"/>
    <w:rsid w:val="00C405F0"/>
    <w:rsid w:val="00C43333"/>
    <w:rsid w:val="00C46C8C"/>
    <w:rsid w:val="00C76669"/>
    <w:rsid w:val="00C83733"/>
    <w:rsid w:val="00C83B93"/>
    <w:rsid w:val="00C85C9D"/>
    <w:rsid w:val="00C87146"/>
    <w:rsid w:val="00C96B2A"/>
    <w:rsid w:val="00CA6988"/>
    <w:rsid w:val="00CB068C"/>
    <w:rsid w:val="00CB1389"/>
    <w:rsid w:val="00CD69D1"/>
    <w:rsid w:val="00CE168D"/>
    <w:rsid w:val="00CF25EE"/>
    <w:rsid w:val="00CF72F7"/>
    <w:rsid w:val="00D1369C"/>
    <w:rsid w:val="00D31854"/>
    <w:rsid w:val="00D34AC1"/>
    <w:rsid w:val="00D4752B"/>
    <w:rsid w:val="00D47936"/>
    <w:rsid w:val="00D47A2A"/>
    <w:rsid w:val="00D53B9D"/>
    <w:rsid w:val="00D60308"/>
    <w:rsid w:val="00D636BB"/>
    <w:rsid w:val="00D7632D"/>
    <w:rsid w:val="00D7719F"/>
    <w:rsid w:val="00D80EF5"/>
    <w:rsid w:val="00D8253A"/>
    <w:rsid w:val="00D86FE3"/>
    <w:rsid w:val="00DA7A8B"/>
    <w:rsid w:val="00DC57DA"/>
    <w:rsid w:val="00DD1D09"/>
    <w:rsid w:val="00DD6596"/>
    <w:rsid w:val="00DF3780"/>
    <w:rsid w:val="00DF49F6"/>
    <w:rsid w:val="00E0098D"/>
    <w:rsid w:val="00E16BE7"/>
    <w:rsid w:val="00E234D9"/>
    <w:rsid w:val="00E25482"/>
    <w:rsid w:val="00E2733B"/>
    <w:rsid w:val="00E361F4"/>
    <w:rsid w:val="00E42BB6"/>
    <w:rsid w:val="00E4712F"/>
    <w:rsid w:val="00E64270"/>
    <w:rsid w:val="00E656BF"/>
    <w:rsid w:val="00E7492F"/>
    <w:rsid w:val="00E80889"/>
    <w:rsid w:val="00E91AE8"/>
    <w:rsid w:val="00E9595A"/>
    <w:rsid w:val="00E96FB7"/>
    <w:rsid w:val="00EA434C"/>
    <w:rsid w:val="00EB28B4"/>
    <w:rsid w:val="00EB7480"/>
    <w:rsid w:val="00EC0F17"/>
    <w:rsid w:val="00EC45CE"/>
    <w:rsid w:val="00ED11C3"/>
    <w:rsid w:val="00EE2B4E"/>
    <w:rsid w:val="00EE4E2B"/>
    <w:rsid w:val="00EF01CC"/>
    <w:rsid w:val="00EF062F"/>
    <w:rsid w:val="00EF134D"/>
    <w:rsid w:val="00EF34C2"/>
    <w:rsid w:val="00F10914"/>
    <w:rsid w:val="00F16E96"/>
    <w:rsid w:val="00F2428A"/>
    <w:rsid w:val="00F2742A"/>
    <w:rsid w:val="00F338A7"/>
    <w:rsid w:val="00F35970"/>
    <w:rsid w:val="00F37293"/>
    <w:rsid w:val="00F57D79"/>
    <w:rsid w:val="00F67A56"/>
    <w:rsid w:val="00F73F94"/>
    <w:rsid w:val="00F81A51"/>
    <w:rsid w:val="00F902CE"/>
    <w:rsid w:val="00FA17F9"/>
    <w:rsid w:val="00FA2D0B"/>
    <w:rsid w:val="00FA4B7C"/>
    <w:rsid w:val="00FB13F4"/>
    <w:rsid w:val="00FC4D64"/>
    <w:rsid w:val="00FD030B"/>
    <w:rsid w:val="00FD3405"/>
    <w:rsid w:val="00FD5C1A"/>
    <w:rsid w:val="00FE1C8B"/>
    <w:rsid w:val="00FF047A"/>
    <w:rsid w:val="00FF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3B412"/>
  <w15:chartTrackingRefBased/>
  <w15:docId w15:val="{6A85576B-A632-4EB0-9CCB-ABCDDFD4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21"/>
      </w:numPr>
      <w:outlineLvl w:val="0"/>
    </w:pPr>
    <w:rPr>
      <w:rFonts w:ascii="Garamond" w:hAnsi="Garamond"/>
      <w:b/>
      <w:bCs/>
    </w:rPr>
  </w:style>
  <w:style w:type="paragraph" w:styleId="Heading2">
    <w:name w:val="heading 2"/>
    <w:basedOn w:val="Normal"/>
    <w:next w:val="Normal"/>
    <w:qFormat/>
    <w:pPr>
      <w:keepNext/>
      <w:numPr>
        <w:ilvl w:val="1"/>
        <w:numId w:val="21"/>
      </w:numPr>
      <w:outlineLvl w:val="1"/>
    </w:pPr>
    <w:rPr>
      <w:rFonts w:ascii="Garamond" w:hAnsi="Garamond"/>
      <w:b/>
      <w:bCs/>
      <w:u w:val="single"/>
    </w:rPr>
  </w:style>
  <w:style w:type="paragraph" w:styleId="Heading3">
    <w:name w:val="heading 3"/>
    <w:basedOn w:val="Normal"/>
    <w:next w:val="Normal"/>
    <w:qFormat/>
    <w:pPr>
      <w:keepNext/>
      <w:numPr>
        <w:ilvl w:val="2"/>
        <w:numId w:val="21"/>
      </w:numPr>
      <w:jc w:val="center"/>
      <w:outlineLvl w:val="2"/>
    </w:pPr>
    <w:rPr>
      <w:rFonts w:ascii="Garamond" w:hAnsi="Garamond"/>
      <w:b/>
      <w:bCs/>
      <w:sz w:val="32"/>
      <w:u w:val="single"/>
    </w:rPr>
  </w:style>
  <w:style w:type="paragraph" w:styleId="Heading4">
    <w:name w:val="heading 4"/>
    <w:basedOn w:val="Normal"/>
    <w:next w:val="Normal"/>
    <w:qFormat/>
    <w:pPr>
      <w:keepNext/>
      <w:outlineLvl w:val="3"/>
    </w:pPr>
    <w:rPr>
      <w:rFonts w:ascii="Garamond" w:hAnsi="Garamon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Garamond" w:hAnsi="Garamond"/>
      <w:sz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rPr>
      <w:sz w:val="20"/>
      <w:szCs w:val="20"/>
    </w:rPr>
  </w:style>
  <w:style w:type="paragraph" w:styleId="Caption">
    <w:name w:val="caption"/>
    <w:basedOn w:val="Normal"/>
    <w:next w:val="Normal"/>
    <w:qFormat/>
    <w:pPr>
      <w:tabs>
        <w:tab w:val="left" w:pos="1800"/>
      </w:tabs>
      <w:spacing w:before="240"/>
      <w:jc w:val="center"/>
    </w:pPr>
    <w:rPr>
      <w:b/>
      <w:sz w:val="28"/>
      <w:szCs w:val="20"/>
    </w:rPr>
  </w:style>
  <w:style w:type="paragraph" w:styleId="BodyTextIndent">
    <w:name w:val="Body Text Indent"/>
    <w:basedOn w:val="Normal"/>
    <w:pPr>
      <w:ind w:left="720" w:hanging="360"/>
    </w:pPr>
    <w:rPr>
      <w:rFonts w:ascii="Garamond" w:hAnsi="Garamond"/>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rsid w:val="0030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56567B"/>
    <w:rPr>
      <w:sz w:val="20"/>
      <w:szCs w:val="20"/>
    </w:rPr>
  </w:style>
  <w:style w:type="character" w:styleId="EndnoteReference">
    <w:name w:val="endnote reference"/>
    <w:semiHidden/>
    <w:rsid w:val="0056567B"/>
    <w:rPr>
      <w:vertAlign w:val="superscript"/>
    </w:rPr>
  </w:style>
  <w:style w:type="paragraph" w:styleId="FootnoteText">
    <w:name w:val="footnote text"/>
    <w:basedOn w:val="Normal"/>
    <w:semiHidden/>
    <w:rsid w:val="00891AFE"/>
    <w:rPr>
      <w:sz w:val="20"/>
      <w:szCs w:val="20"/>
    </w:rPr>
  </w:style>
  <w:style w:type="character" w:styleId="FootnoteReference">
    <w:name w:val="footnote reference"/>
    <w:semiHidden/>
    <w:rsid w:val="00891AFE"/>
    <w:rPr>
      <w:vertAlign w:val="superscript"/>
    </w:rPr>
  </w:style>
  <w:style w:type="character" w:styleId="CommentReference">
    <w:name w:val="annotation reference"/>
    <w:semiHidden/>
    <w:rsid w:val="006927BF"/>
    <w:rPr>
      <w:sz w:val="16"/>
      <w:szCs w:val="16"/>
    </w:rPr>
  </w:style>
  <w:style w:type="paragraph" w:styleId="CommentText">
    <w:name w:val="annotation text"/>
    <w:basedOn w:val="Normal"/>
    <w:link w:val="CommentTextChar"/>
    <w:semiHidden/>
    <w:rsid w:val="006927BF"/>
    <w:rPr>
      <w:sz w:val="20"/>
      <w:szCs w:val="20"/>
    </w:rPr>
  </w:style>
  <w:style w:type="character" w:customStyle="1" w:styleId="Heading1Char">
    <w:name w:val="Heading 1 Char"/>
    <w:link w:val="Heading1"/>
    <w:rsid w:val="006927BF"/>
    <w:rPr>
      <w:rFonts w:ascii="Garamond" w:hAnsi="Garamond"/>
      <w:b/>
      <w:bCs/>
      <w:sz w:val="24"/>
      <w:szCs w:val="24"/>
    </w:rPr>
  </w:style>
  <w:style w:type="character" w:customStyle="1" w:styleId="medcalcfontformuli1">
    <w:name w:val="medcalcfontformuli1"/>
    <w:rsid w:val="00FB13F4"/>
    <w:rPr>
      <w:rFonts w:ascii="Arial" w:hAnsi="Arial" w:cs="Arial" w:hint="default"/>
      <w:b/>
      <w:bCs/>
      <w:i w:val="0"/>
      <w:iCs w:val="0"/>
      <w:strike w:val="0"/>
      <w:dstrike w:val="0"/>
      <w:color w:val="FFFFFF"/>
      <w:sz w:val="18"/>
      <w:szCs w:val="18"/>
      <w:u w:val="none"/>
      <w:effect w:val="none"/>
    </w:rPr>
  </w:style>
  <w:style w:type="paragraph" w:styleId="CommentSubject">
    <w:name w:val="annotation subject"/>
    <w:basedOn w:val="CommentText"/>
    <w:next w:val="CommentText"/>
    <w:link w:val="CommentSubjectChar"/>
    <w:rsid w:val="00F37293"/>
    <w:rPr>
      <w:b/>
      <w:bCs/>
    </w:rPr>
  </w:style>
  <w:style w:type="character" w:customStyle="1" w:styleId="CommentTextChar">
    <w:name w:val="Comment Text Char"/>
    <w:basedOn w:val="DefaultParagraphFont"/>
    <w:link w:val="CommentText"/>
    <w:semiHidden/>
    <w:rsid w:val="00F37293"/>
  </w:style>
  <w:style w:type="character" w:customStyle="1" w:styleId="CommentSubjectChar">
    <w:name w:val="Comment Subject Char"/>
    <w:link w:val="CommentSubject"/>
    <w:rsid w:val="00F37293"/>
    <w:rPr>
      <w:b/>
      <w:bCs/>
    </w:rPr>
  </w:style>
  <w:style w:type="paragraph" w:styleId="Revision">
    <w:name w:val="Revision"/>
    <w:hidden/>
    <w:uiPriority w:val="66"/>
    <w:rsid w:val="00B307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6761">
      <w:bodyDiv w:val="1"/>
      <w:marLeft w:val="0"/>
      <w:marRight w:val="0"/>
      <w:marTop w:val="0"/>
      <w:marBottom w:val="0"/>
      <w:divBdr>
        <w:top w:val="none" w:sz="0" w:space="0" w:color="auto"/>
        <w:left w:val="none" w:sz="0" w:space="0" w:color="auto"/>
        <w:bottom w:val="none" w:sz="0" w:space="0" w:color="auto"/>
        <w:right w:val="none" w:sz="0" w:space="0" w:color="auto"/>
      </w:divBdr>
      <w:divsChild>
        <w:div w:id="1242832975">
          <w:marLeft w:val="0"/>
          <w:marRight w:val="0"/>
          <w:marTop w:val="0"/>
          <w:marBottom w:val="0"/>
          <w:divBdr>
            <w:top w:val="none" w:sz="0" w:space="0" w:color="auto"/>
            <w:left w:val="none" w:sz="0" w:space="0" w:color="auto"/>
            <w:bottom w:val="none" w:sz="0" w:space="0" w:color="auto"/>
            <w:right w:val="none" w:sz="0" w:space="0" w:color="auto"/>
          </w:divBdr>
        </w:div>
      </w:divsChild>
    </w:div>
    <w:div w:id="1160384393">
      <w:bodyDiv w:val="1"/>
      <w:marLeft w:val="0"/>
      <w:marRight w:val="0"/>
      <w:marTop w:val="0"/>
      <w:marBottom w:val="0"/>
      <w:divBdr>
        <w:top w:val="none" w:sz="0" w:space="0" w:color="auto"/>
        <w:left w:val="none" w:sz="0" w:space="0" w:color="auto"/>
        <w:bottom w:val="none" w:sz="0" w:space="0" w:color="auto"/>
        <w:right w:val="none" w:sz="0" w:space="0" w:color="auto"/>
      </w:divBdr>
      <w:divsChild>
        <w:div w:id="14170928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nternal.bmc.org/pharmacy/guidelines/mdg_reversal_anticoagulation_oral.pdf" TargetMode="External"/><Relationship Id="rId18" Type="http://schemas.openxmlformats.org/officeDocument/2006/relationships/hyperlink" Target="http://internal.bmc.org/pharmacy/guidelines/mdg_neuromuscularblocker_icu.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nternal.bmc.org/pharmacy/guidelines/mdg_neuromuscularblocker_icu.pdf" TargetMode="External"/><Relationship Id="rId2" Type="http://schemas.openxmlformats.org/officeDocument/2006/relationships/numbering" Target="numbering.xml"/><Relationship Id="rId16" Type="http://schemas.openxmlformats.org/officeDocument/2006/relationships/hyperlink" Target="http://internal.bmc.org/pharmacy/guidelines/mdg_reversal_anticoagulation_oral.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3C5D-328A-472E-AFF6-ECD4FB8D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10347</Words>
  <Characters>58978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Section A</vt:lpstr>
    </vt:vector>
  </TitlesOfParts>
  <Company>Boston Medical Center</Company>
  <LinksUpToDate>false</LinksUpToDate>
  <CharactersWithSpaces>69187</CharactersWithSpaces>
  <SharedDoc>false</SharedDoc>
  <HLinks>
    <vt:vector size="504" baseType="variant">
      <vt:variant>
        <vt:i4>3866706</vt:i4>
      </vt:variant>
      <vt:variant>
        <vt:i4>210</vt:i4>
      </vt:variant>
      <vt:variant>
        <vt:i4>0</vt:i4>
      </vt:variant>
      <vt:variant>
        <vt:i4>5</vt:i4>
      </vt:variant>
      <vt:variant>
        <vt:lpwstr>http://internal.bmc.org/pharmacy/guidelines/mdg_reversal_anticoagulation_oral.pdf</vt:lpwstr>
      </vt:variant>
      <vt:variant>
        <vt:lpwstr/>
      </vt:variant>
      <vt:variant>
        <vt:i4>65552</vt:i4>
      </vt:variant>
      <vt:variant>
        <vt:i4>207</vt:i4>
      </vt:variant>
      <vt:variant>
        <vt:i4>0</vt:i4>
      </vt:variant>
      <vt:variant>
        <vt:i4>5</vt:i4>
      </vt:variant>
      <vt:variant>
        <vt:lpwstr/>
      </vt:variant>
      <vt:variant>
        <vt:lpwstr>Pentobarb</vt:lpwstr>
      </vt:variant>
      <vt:variant>
        <vt:i4>3866718</vt:i4>
      </vt:variant>
      <vt:variant>
        <vt:i4>204</vt:i4>
      </vt:variant>
      <vt:variant>
        <vt:i4>0</vt:i4>
      </vt:variant>
      <vt:variant>
        <vt:i4>5</vt:i4>
      </vt:variant>
      <vt:variant>
        <vt:lpwstr/>
      </vt:variant>
      <vt:variant>
        <vt:lpwstr>_Section_N._Neuromuscular</vt:lpwstr>
      </vt:variant>
      <vt:variant>
        <vt:i4>5111861</vt:i4>
      </vt:variant>
      <vt:variant>
        <vt:i4>201</vt:i4>
      </vt:variant>
      <vt:variant>
        <vt:i4>0</vt:i4>
      </vt:variant>
      <vt:variant>
        <vt:i4>5</vt:i4>
      </vt:variant>
      <vt:variant>
        <vt:lpwstr/>
      </vt:variant>
      <vt:variant>
        <vt:lpwstr>_Section_K._Cooling</vt:lpwstr>
      </vt:variant>
      <vt:variant>
        <vt:i4>1507333</vt:i4>
      </vt:variant>
      <vt:variant>
        <vt:i4>198</vt:i4>
      </vt:variant>
      <vt:variant>
        <vt:i4>0</vt:i4>
      </vt:variant>
      <vt:variant>
        <vt:i4>5</vt:i4>
      </vt:variant>
      <vt:variant>
        <vt:lpwstr/>
      </vt:variant>
      <vt:variant>
        <vt:lpwstr>Mannitol</vt:lpwstr>
      </vt:variant>
      <vt:variant>
        <vt:i4>1507333</vt:i4>
      </vt:variant>
      <vt:variant>
        <vt:i4>195</vt:i4>
      </vt:variant>
      <vt:variant>
        <vt:i4>0</vt:i4>
      </vt:variant>
      <vt:variant>
        <vt:i4>5</vt:i4>
      </vt:variant>
      <vt:variant>
        <vt:lpwstr/>
      </vt:variant>
      <vt:variant>
        <vt:lpwstr>Mannitol</vt:lpwstr>
      </vt:variant>
      <vt:variant>
        <vt:i4>2359363</vt:i4>
      </vt:variant>
      <vt:variant>
        <vt:i4>192</vt:i4>
      </vt:variant>
      <vt:variant>
        <vt:i4>0</vt:i4>
      </vt:variant>
      <vt:variant>
        <vt:i4>5</vt:i4>
      </vt:variant>
      <vt:variant>
        <vt:lpwstr/>
      </vt:variant>
      <vt:variant>
        <vt:lpwstr>_Section_I._Fluid</vt:lpwstr>
      </vt:variant>
      <vt:variant>
        <vt:i4>1310743</vt:i4>
      </vt:variant>
      <vt:variant>
        <vt:i4>189</vt:i4>
      </vt:variant>
      <vt:variant>
        <vt:i4>0</vt:i4>
      </vt:variant>
      <vt:variant>
        <vt:i4>5</vt:i4>
      </vt:variant>
      <vt:variant>
        <vt:lpwstr/>
      </vt:variant>
      <vt:variant>
        <vt:lpwstr>SectionJ</vt:lpwstr>
      </vt:variant>
      <vt:variant>
        <vt:i4>6160420</vt:i4>
      </vt:variant>
      <vt:variant>
        <vt:i4>186</vt:i4>
      </vt:variant>
      <vt:variant>
        <vt:i4>0</vt:i4>
      </vt:variant>
      <vt:variant>
        <vt:i4>5</vt:i4>
      </vt:variant>
      <vt:variant>
        <vt:lpwstr/>
      </vt:variant>
      <vt:variant>
        <vt:lpwstr>_Section_H._Correct</vt:lpwstr>
      </vt:variant>
      <vt:variant>
        <vt:i4>65552</vt:i4>
      </vt:variant>
      <vt:variant>
        <vt:i4>183</vt:i4>
      </vt:variant>
      <vt:variant>
        <vt:i4>0</vt:i4>
      </vt:variant>
      <vt:variant>
        <vt:i4>5</vt:i4>
      </vt:variant>
      <vt:variant>
        <vt:lpwstr/>
      </vt:variant>
      <vt:variant>
        <vt:lpwstr>Pentobarb</vt:lpwstr>
      </vt:variant>
      <vt:variant>
        <vt:i4>3866718</vt:i4>
      </vt:variant>
      <vt:variant>
        <vt:i4>180</vt:i4>
      </vt:variant>
      <vt:variant>
        <vt:i4>0</vt:i4>
      </vt:variant>
      <vt:variant>
        <vt:i4>5</vt:i4>
      </vt:variant>
      <vt:variant>
        <vt:lpwstr/>
      </vt:variant>
      <vt:variant>
        <vt:lpwstr>_Section_N._Neuromuscular</vt:lpwstr>
      </vt:variant>
      <vt:variant>
        <vt:i4>5111861</vt:i4>
      </vt:variant>
      <vt:variant>
        <vt:i4>177</vt:i4>
      </vt:variant>
      <vt:variant>
        <vt:i4>0</vt:i4>
      </vt:variant>
      <vt:variant>
        <vt:i4>5</vt:i4>
      </vt:variant>
      <vt:variant>
        <vt:lpwstr/>
      </vt:variant>
      <vt:variant>
        <vt:lpwstr>_Section_K._Cooling</vt:lpwstr>
      </vt:variant>
      <vt:variant>
        <vt:i4>1507333</vt:i4>
      </vt:variant>
      <vt:variant>
        <vt:i4>174</vt:i4>
      </vt:variant>
      <vt:variant>
        <vt:i4>0</vt:i4>
      </vt:variant>
      <vt:variant>
        <vt:i4>5</vt:i4>
      </vt:variant>
      <vt:variant>
        <vt:lpwstr/>
      </vt:variant>
      <vt:variant>
        <vt:lpwstr>Mannitol</vt:lpwstr>
      </vt:variant>
      <vt:variant>
        <vt:i4>1507333</vt:i4>
      </vt:variant>
      <vt:variant>
        <vt:i4>171</vt:i4>
      </vt:variant>
      <vt:variant>
        <vt:i4>0</vt:i4>
      </vt:variant>
      <vt:variant>
        <vt:i4>5</vt:i4>
      </vt:variant>
      <vt:variant>
        <vt:lpwstr/>
      </vt:variant>
      <vt:variant>
        <vt:lpwstr>Mannitol</vt:lpwstr>
      </vt:variant>
      <vt:variant>
        <vt:i4>2359363</vt:i4>
      </vt:variant>
      <vt:variant>
        <vt:i4>168</vt:i4>
      </vt:variant>
      <vt:variant>
        <vt:i4>0</vt:i4>
      </vt:variant>
      <vt:variant>
        <vt:i4>5</vt:i4>
      </vt:variant>
      <vt:variant>
        <vt:lpwstr/>
      </vt:variant>
      <vt:variant>
        <vt:lpwstr>_Section_I._Fluid</vt:lpwstr>
      </vt:variant>
      <vt:variant>
        <vt:i4>3932252</vt:i4>
      </vt:variant>
      <vt:variant>
        <vt:i4>165</vt:i4>
      </vt:variant>
      <vt:variant>
        <vt:i4>0</vt:i4>
      </vt:variant>
      <vt:variant>
        <vt:i4>5</vt:i4>
      </vt:variant>
      <vt:variant>
        <vt:lpwstr/>
      </vt:variant>
      <vt:variant>
        <vt:lpwstr>_Section_K._Drainage</vt:lpwstr>
      </vt:variant>
      <vt:variant>
        <vt:i4>65552</vt:i4>
      </vt:variant>
      <vt:variant>
        <vt:i4>162</vt:i4>
      </vt:variant>
      <vt:variant>
        <vt:i4>0</vt:i4>
      </vt:variant>
      <vt:variant>
        <vt:i4>5</vt:i4>
      </vt:variant>
      <vt:variant>
        <vt:lpwstr/>
      </vt:variant>
      <vt:variant>
        <vt:lpwstr>Pentobarb</vt:lpwstr>
      </vt:variant>
      <vt:variant>
        <vt:i4>3866718</vt:i4>
      </vt:variant>
      <vt:variant>
        <vt:i4>159</vt:i4>
      </vt:variant>
      <vt:variant>
        <vt:i4>0</vt:i4>
      </vt:variant>
      <vt:variant>
        <vt:i4>5</vt:i4>
      </vt:variant>
      <vt:variant>
        <vt:lpwstr/>
      </vt:variant>
      <vt:variant>
        <vt:lpwstr>_Section_N._Neuromuscular</vt:lpwstr>
      </vt:variant>
      <vt:variant>
        <vt:i4>5111861</vt:i4>
      </vt:variant>
      <vt:variant>
        <vt:i4>156</vt:i4>
      </vt:variant>
      <vt:variant>
        <vt:i4>0</vt:i4>
      </vt:variant>
      <vt:variant>
        <vt:i4>5</vt:i4>
      </vt:variant>
      <vt:variant>
        <vt:lpwstr/>
      </vt:variant>
      <vt:variant>
        <vt:lpwstr>_Section_K._Cooling</vt:lpwstr>
      </vt:variant>
      <vt:variant>
        <vt:i4>2359363</vt:i4>
      </vt:variant>
      <vt:variant>
        <vt:i4>153</vt:i4>
      </vt:variant>
      <vt:variant>
        <vt:i4>0</vt:i4>
      </vt:variant>
      <vt:variant>
        <vt:i4>5</vt:i4>
      </vt:variant>
      <vt:variant>
        <vt:lpwstr/>
      </vt:variant>
      <vt:variant>
        <vt:lpwstr>_Section_I._Fluid</vt:lpwstr>
      </vt:variant>
      <vt:variant>
        <vt:i4>2359363</vt:i4>
      </vt:variant>
      <vt:variant>
        <vt:i4>150</vt:i4>
      </vt:variant>
      <vt:variant>
        <vt:i4>0</vt:i4>
      </vt:variant>
      <vt:variant>
        <vt:i4>5</vt:i4>
      </vt:variant>
      <vt:variant>
        <vt:lpwstr/>
      </vt:variant>
      <vt:variant>
        <vt:lpwstr>_Section_I._Fluid</vt:lpwstr>
      </vt:variant>
      <vt:variant>
        <vt:i4>4784187</vt:i4>
      </vt:variant>
      <vt:variant>
        <vt:i4>147</vt:i4>
      </vt:variant>
      <vt:variant>
        <vt:i4>0</vt:i4>
      </vt:variant>
      <vt:variant>
        <vt:i4>5</vt:i4>
      </vt:variant>
      <vt:variant>
        <vt:lpwstr/>
      </vt:variant>
      <vt:variant>
        <vt:lpwstr>_Section_L._Prevention</vt:lpwstr>
      </vt:variant>
      <vt:variant>
        <vt:i4>2687094</vt:i4>
      </vt:variant>
      <vt:variant>
        <vt:i4>144</vt:i4>
      </vt:variant>
      <vt:variant>
        <vt:i4>0</vt:i4>
      </vt:variant>
      <vt:variant>
        <vt:i4>5</vt:i4>
      </vt:variant>
      <vt:variant>
        <vt:lpwstr>http://internal.bmc.org/pharmacy/guidelines/mdg_thromboembolism_venous.pdf</vt:lpwstr>
      </vt:variant>
      <vt:variant>
        <vt:lpwstr/>
      </vt:variant>
      <vt:variant>
        <vt:i4>5111861</vt:i4>
      </vt:variant>
      <vt:variant>
        <vt:i4>141</vt:i4>
      </vt:variant>
      <vt:variant>
        <vt:i4>0</vt:i4>
      </vt:variant>
      <vt:variant>
        <vt:i4>5</vt:i4>
      </vt:variant>
      <vt:variant>
        <vt:lpwstr/>
      </vt:variant>
      <vt:variant>
        <vt:lpwstr>_Section_K._Cooling</vt:lpwstr>
      </vt:variant>
      <vt:variant>
        <vt:i4>2621512</vt:i4>
      </vt:variant>
      <vt:variant>
        <vt:i4>138</vt:i4>
      </vt:variant>
      <vt:variant>
        <vt:i4>0</vt:i4>
      </vt:variant>
      <vt:variant>
        <vt:i4>5</vt:i4>
      </vt:variant>
      <vt:variant>
        <vt:lpwstr>http://internal.bmc.org/pharmacy/guidelines/mdg_diphenylhydantoin.pdf</vt:lpwstr>
      </vt:variant>
      <vt:variant>
        <vt:lpwstr/>
      </vt:variant>
      <vt:variant>
        <vt:i4>3735585</vt:i4>
      </vt:variant>
      <vt:variant>
        <vt:i4>126</vt:i4>
      </vt:variant>
      <vt:variant>
        <vt:i4>0</vt:i4>
      </vt:variant>
      <vt:variant>
        <vt:i4>5</vt:i4>
      </vt:variant>
      <vt:variant>
        <vt:lpwstr/>
      </vt:variant>
      <vt:variant>
        <vt:lpwstr>_Glycemic_Control</vt:lpwstr>
      </vt:variant>
      <vt:variant>
        <vt:i4>1966198</vt:i4>
      </vt:variant>
      <vt:variant>
        <vt:i4>123</vt:i4>
      </vt:variant>
      <vt:variant>
        <vt:i4>0</vt:i4>
      </vt:variant>
      <vt:variant>
        <vt:i4>5</vt:i4>
      </vt:variant>
      <vt:variant>
        <vt:lpwstr/>
      </vt:variant>
      <vt:variant>
        <vt:lpwstr>_Maintain_Proper_Head/Neck</vt:lpwstr>
      </vt:variant>
      <vt:variant>
        <vt:i4>1048581</vt:i4>
      </vt:variant>
      <vt:variant>
        <vt:i4>120</vt:i4>
      </vt:variant>
      <vt:variant>
        <vt:i4>0</vt:i4>
      </vt:variant>
      <vt:variant>
        <vt:i4>5</vt:i4>
      </vt:variant>
      <vt:variant>
        <vt:lpwstr/>
      </vt:variant>
      <vt:variant>
        <vt:lpwstr>SectionOGlycemic</vt:lpwstr>
      </vt:variant>
      <vt:variant>
        <vt:i4>851981</vt:i4>
      </vt:variant>
      <vt:variant>
        <vt:i4>117</vt:i4>
      </vt:variant>
      <vt:variant>
        <vt:i4>0</vt:i4>
      </vt:variant>
      <vt:variant>
        <vt:i4>5</vt:i4>
      </vt:variant>
      <vt:variant>
        <vt:lpwstr/>
      </vt:variant>
      <vt:variant>
        <vt:lpwstr>SectionONutrition</vt:lpwstr>
      </vt:variant>
      <vt:variant>
        <vt:i4>1769474</vt:i4>
      </vt:variant>
      <vt:variant>
        <vt:i4>114</vt:i4>
      </vt:variant>
      <vt:variant>
        <vt:i4>0</vt:i4>
      </vt:variant>
      <vt:variant>
        <vt:i4>5</vt:i4>
      </vt:variant>
      <vt:variant>
        <vt:lpwstr/>
      </vt:variant>
      <vt:variant>
        <vt:lpwstr>SectionOBowel</vt:lpwstr>
      </vt:variant>
      <vt:variant>
        <vt:i4>7929957</vt:i4>
      </vt:variant>
      <vt:variant>
        <vt:i4>111</vt:i4>
      </vt:variant>
      <vt:variant>
        <vt:i4>0</vt:i4>
      </vt:variant>
      <vt:variant>
        <vt:i4>5</vt:i4>
      </vt:variant>
      <vt:variant>
        <vt:lpwstr/>
      </vt:variant>
      <vt:variant>
        <vt:lpwstr>Eye</vt:lpwstr>
      </vt:variant>
      <vt:variant>
        <vt:i4>5177392</vt:i4>
      </vt:variant>
      <vt:variant>
        <vt:i4>105</vt:i4>
      </vt:variant>
      <vt:variant>
        <vt:i4>0</vt:i4>
      </vt:variant>
      <vt:variant>
        <vt:i4>5</vt:i4>
      </vt:variant>
      <vt:variant>
        <vt:lpwstr>http://internal.bmc.org/pharmacy/guidelines/guidelines_index.html</vt:lpwstr>
      </vt:variant>
      <vt:variant>
        <vt:lpwstr/>
      </vt:variant>
      <vt:variant>
        <vt:i4>2097238</vt:i4>
      </vt:variant>
      <vt:variant>
        <vt:i4>102</vt:i4>
      </vt:variant>
      <vt:variant>
        <vt:i4>0</vt:i4>
      </vt:variant>
      <vt:variant>
        <vt:i4>5</vt:i4>
      </vt:variant>
      <vt:variant>
        <vt:lpwstr>http://internal.bmc.org/pharmacy/formulary/form_4000.html</vt:lpwstr>
      </vt:variant>
      <vt:variant>
        <vt:lpwstr/>
      </vt:variant>
      <vt:variant>
        <vt:i4>5177392</vt:i4>
      </vt:variant>
      <vt:variant>
        <vt:i4>93</vt:i4>
      </vt:variant>
      <vt:variant>
        <vt:i4>0</vt:i4>
      </vt:variant>
      <vt:variant>
        <vt:i4>5</vt:i4>
      </vt:variant>
      <vt:variant>
        <vt:lpwstr>http://internal.bmc.org/pharmacy/guidelines/guidelines_index.html</vt:lpwstr>
      </vt:variant>
      <vt:variant>
        <vt:lpwstr/>
      </vt:variant>
      <vt:variant>
        <vt:i4>5177392</vt:i4>
      </vt:variant>
      <vt:variant>
        <vt:i4>90</vt:i4>
      </vt:variant>
      <vt:variant>
        <vt:i4>0</vt:i4>
      </vt:variant>
      <vt:variant>
        <vt:i4>5</vt:i4>
      </vt:variant>
      <vt:variant>
        <vt:lpwstr>http://internal.bmc.org/pharmacy/guidelines/guidelines_index.html</vt:lpwstr>
      </vt:variant>
      <vt:variant>
        <vt:lpwstr/>
      </vt:variant>
      <vt:variant>
        <vt:i4>917507</vt:i4>
      </vt:variant>
      <vt:variant>
        <vt:i4>87</vt:i4>
      </vt:variant>
      <vt:variant>
        <vt:i4>0</vt:i4>
      </vt:variant>
      <vt:variant>
        <vt:i4>5</vt:i4>
      </vt:variant>
      <vt:variant>
        <vt:lpwstr>http://internal.bmc.org/policies/display_policy.asp?policy_id=236</vt:lpwstr>
      </vt:variant>
      <vt:variant>
        <vt:lpwstr/>
      </vt:variant>
      <vt:variant>
        <vt:i4>655364</vt:i4>
      </vt:variant>
      <vt:variant>
        <vt:i4>84</vt:i4>
      </vt:variant>
      <vt:variant>
        <vt:i4>0</vt:i4>
      </vt:variant>
      <vt:variant>
        <vt:i4>5</vt:i4>
      </vt:variant>
      <vt:variant>
        <vt:lpwstr>http://internal.bmc.org/policies/display_policy.asp?policy_id=575</vt:lpwstr>
      </vt:variant>
      <vt:variant>
        <vt:lpwstr/>
      </vt:variant>
      <vt:variant>
        <vt:i4>5636133</vt:i4>
      </vt:variant>
      <vt:variant>
        <vt:i4>81</vt:i4>
      </vt:variant>
      <vt:variant>
        <vt:i4>0</vt:i4>
      </vt:variant>
      <vt:variant>
        <vt:i4>5</vt:i4>
      </vt:variant>
      <vt:variant>
        <vt:lpwstr>http://internal.bmc.org/pharmacy/guidelines/mdg_sedationpaincontrol.pdf</vt:lpwstr>
      </vt:variant>
      <vt:variant>
        <vt:lpwstr/>
      </vt:variant>
      <vt:variant>
        <vt:i4>655364</vt:i4>
      </vt:variant>
      <vt:variant>
        <vt:i4>72</vt:i4>
      </vt:variant>
      <vt:variant>
        <vt:i4>0</vt:i4>
      </vt:variant>
      <vt:variant>
        <vt:i4>5</vt:i4>
      </vt:variant>
      <vt:variant>
        <vt:lpwstr>http://internal.bmc.org/policies/display_policy.asp?policy_id=575</vt:lpwstr>
      </vt:variant>
      <vt:variant>
        <vt:lpwstr/>
      </vt:variant>
      <vt:variant>
        <vt:i4>1507333</vt:i4>
      </vt:variant>
      <vt:variant>
        <vt:i4>69</vt:i4>
      </vt:variant>
      <vt:variant>
        <vt:i4>0</vt:i4>
      </vt:variant>
      <vt:variant>
        <vt:i4>5</vt:i4>
      </vt:variant>
      <vt:variant>
        <vt:lpwstr/>
      </vt:variant>
      <vt:variant>
        <vt:lpwstr>Mannitol</vt:lpwstr>
      </vt:variant>
      <vt:variant>
        <vt:i4>1507333</vt:i4>
      </vt:variant>
      <vt:variant>
        <vt:i4>63</vt:i4>
      </vt:variant>
      <vt:variant>
        <vt:i4>0</vt:i4>
      </vt:variant>
      <vt:variant>
        <vt:i4>5</vt:i4>
      </vt:variant>
      <vt:variant>
        <vt:lpwstr/>
      </vt:variant>
      <vt:variant>
        <vt:lpwstr>Mannitol</vt:lpwstr>
      </vt:variant>
      <vt:variant>
        <vt:i4>1507333</vt:i4>
      </vt:variant>
      <vt:variant>
        <vt:i4>60</vt:i4>
      </vt:variant>
      <vt:variant>
        <vt:i4>0</vt:i4>
      </vt:variant>
      <vt:variant>
        <vt:i4>5</vt:i4>
      </vt:variant>
      <vt:variant>
        <vt:lpwstr/>
      </vt:variant>
      <vt:variant>
        <vt:lpwstr>Mannitol</vt:lpwstr>
      </vt:variant>
      <vt:variant>
        <vt:i4>3866706</vt:i4>
      </vt:variant>
      <vt:variant>
        <vt:i4>54</vt:i4>
      </vt:variant>
      <vt:variant>
        <vt:i4>0</vt:i4>
      </vt:variant>
      <vt:variant>
        <vt:i4>5</vt:i4>
      </vt:variant>
      <vt:variant>
        <vt:lpwstr>http://internal.bmc.org/pharmacy/guidelines/mdg_reversal_anticoagulation_oral.pdf</vt:lpwstr>
      </vt:variant>
      <vt:variant>
        <vt:lpwstr/>
      </vt:variant>
      <vt:variant>
        <vt:i4>917527</vt:i4>
      </vt:variant>
      <vt:variant>
        <vt:i4>33</vt:i4>
      </vt:variant>
      <vt:variant>
        <vt:i4>0</vt:i4>
      </vt:variant>
      <vt:variant>
        <vt:i4>5</vt:i4>
      </vt:variant>
      <vt:variant>
        <vt:lpwstr/>
      </vt:variant>
      <vt:variant>
        <vt:lpwstr>SectionP</vt:lpwstr>
      </vt:variant>
      <vt:variant>
        <vt:i4>1048599</vt:i4>
      </vt:variant>
      <vt:variant>
        <vt:i4>129</vt:i4>
      </vt:variant>
      <vt:variant>
        <vt:i4>0</vt:i4>
      </vt:variant>
      <vt:variant>
        <vt:i4>5</vt:i4>
      </vt:variant>
      <vt:variant>
        <vt:lpwstr/>
      </vt:variant>
      <vt:variant>
        <vt:lpwstr>SectionN</vt:lpwstr>
      </vt:variant>
      <vt:variant>
        <vt:i4>1376279</vt:i4>
      </vt:variant>
      <vt:variant>
        <vt:i4>126</vt:i4>
      </vt:variant>
      <vt:variant>
        <vt:i4>0</vt:i4>
      </vt:variant>
      <vt:variant>
        <vt:i4>5</vt:i4>
      </vt:variant>
      <vt:variant>
        <vt:lpwstr/>
      </vt:variant>
      <vt:variant>
        <vt:lpwstr>SectionK</vt:lpwstr>
      </vt:variant>
      <vt:variant>
        <vt:i4>6750259</vt:i4>
      </vt:variant>
      <vt:variant>
        <vt:i4>123</vt:i4>
      </vt:variant>
      <vt:variant>
        <vt:i4>0</vt:i4>
      </vt:variant>
      <vt:variant>
        <vt:i4>5</vt:i4>
      </vt:variant>
      <vt:variant>
        <vt:lpwstr>http://internal.bmc.org/pharmacy/guidelines/mdg_neuromuscularblocker_icu.pdf</vt:lpwstr>
      </vt:variant>
      <vt:variant>
        <vt:lpwstr/>
      </vt:variant>
      <vt:variant>
        <vt:i4>1245207</vt:i4>
      </vt:variant>
      <vt:variant>
        <vt:i4>120</vt:i4>
      </vt:variant>
      <vt:variant>
        <vt:i4>0</vt:i4>
      </vt:variant>
      <vt:variant>
        <vt:i4>5</vt:i4>
      </vt:variant>
      <vt:variant>
        <vt:lpwstr/>
      </vt:variant>
      <vt:variant>
        <vt:lpwstr>SectionM</vt:lpwstr>
      </vt:variant>
      <vt:variant>
        <vt:i4>1245207</vt:i4>
      </vt:variant>
      <vt:variant>
        <vt:i4>117</vt:i4>
      </vt:variant>
      <vt:variant>
        <vt:i4>0</vt:i4>
      </vt:variant>
      <vt:variant>
        <vt:i4>5</vt:i4>
      </vt:variant>
      <vt:variant>
        <vt:lpwstr/>
      </vt:variant>
      <vt:variant>
        <vt:lpwstr>SectionM</vt:lpwstr>
      </vt:variant>
      <vt:variant>
        <vt:i4>1179671</vt:i4>
      </vt:variant>
      <vt:variant>
        <vt:i4>114</vt:i4>
      </vt:variant>
      <vt:variant>
        <vt:i4>0</vt:i4>
      </vt:variant>
      <vt:variant>
        <vt:i4>5</vt:i4>
      </vt:variant>
      <vt:variant>
        <vt:lpwstr/>
      </vt:variant>
      <vt:variant>
        <vt:lpwstr>SectionL</vt:lpwstr>
      </vt:variant>
      <vt:variant>
        <vt:i4>1179671</vt:i4>
      </vt:variant>
      <vt:variant>
        <vt:i4>108</vt:i4>
      </vt:variant>
      <vt:variant>
        <vt:i4>0</vt:i4>
      </vt:variant>
      <vt:variant>
        <vt:i4>5</vt:i4>
      </vt:variant>
      <vt:variant>
        <vt:lpwstr/>
      </vt:variant>
      <vt:variant>
        <vt:lpwstr>SectionL</vt:lpwstr>
      </vt:variant>
      <vt:variant>
        <vt:i4>1179671</vt:i4>
      </vt:variant>
      <vt:variant>
        <vt:i4>105</vt:i4>
      </vt:variant>
      <vt:variant>
        <vt:i4>0</vt:i4>
      </vt:variant>
      <vt:variant>
        <vt:i4>5</vt:i4>
      </vt:variant>
      <vt:variant>
        <vt:lpwstr/>
      </vt:variant>
      <vt:variant>
        <vt:lpwstr>SectionL</vt:lpwstr>
      </vt:variant>
      <vt:variant>
        <vt:i4>1179671</vt:i4>
      </vt:variant>
      <vt:variant>
        <vt:i4>102</vt:i4>
      </vt:variant>
      <vt:variant>
        <vt:i4>0</vt:i4>
      </vt:variant>
      <vt:variant>
        <vt:i4>5</vt:i4>
      </vt:variant>
      <vt:variant>
        <vt:lpwstr/>
      </vt:variant>
      <vt:variant>
        <vt:lpwstr>SectionL</vt:lpwstr>
      </vt:variant>
      <vt:variant>
        <vt:i4>851981</vt:i4>
      </vt:variant>
      <vt:variant>
        <vt:i4>99</vt:i4>
      </vt:variant>
      <vt:variant>
        <vt:i4>0</vt:i4>
      </vt:variant>
      <vt:variant>
        <vt:i4>5</vt:i4>
      </vt:variant>
      <vt:variant>
        <vt:lpwstr/>
      </vt:variant>
      <vt:variant>
        <vt:lpwstr>SectionONutrition</vt:lpwstr>
      </vt:variant>
      <vt:variant>
        <vt:i4>1769474</vt:i4>
      </vt:variant>
      <vt:variant>
        <vt:i4>96</vt:i4>
      </vt:variant>
      <vt:variant>
        <vt:i4>0</vt:i4>
      </vt:variant>
      <vt:variant>
        <vt:i4>5</vt:i4>
      </vt:variant>
      <vt:variant>
        <vt:lpwstr/>
      </vt:variant>
      <vt:variant>
        <vt:lpwstr>SectionOBowel</vt:lpwstr>
      </vt:variant>
      <vt:variant>
        <vt:i4>6815858</vt:i4>
      </vt:variant>
      <vt:variant>
        <vt:i4>93</vt:i4>
      </vt:variant>
      <vt:variant>
        <vt:i4>0</vt:i4>
      </vt:variant>
      <vt:variant>
        <vt:i4>5</vt:i4>
      </vt:variant>
      <vt:variant>
        <vt:lpwstr/>
      </vt:variant>
      <vt:variant>
        <vt:lpwstr>SectionOEye</vt:lpwstr>
      </vt:variant>
      <vt:variant>
        <vt:i4>6750323</vt:i4>
      </vt:variant>
      <vt:variant>
        <vt:i4>90</vt:i4>
      </vt:variant>
      <vt:variant>
        <vt:i4>0</vt:i4>
      </vt:variant>
      <vt:variant>
        <vt:i4>5</vt:i4>
      </vt:variant>
      <vt:variant>
        <vt:lpwstr/>
      </vt:variant>
      <vt:variant>
        <vt:lpwstr>SectionODVT</vt:lpwstr>
      </vt:variant>
      <vt:variant>
        <vt:i4>2031635</vt:i4>
      </vt:variant>
      <vt:variant>
        <vt:i4>87</vt:i4>
      </vt:variant>
      <vt:variant>
        <vt:i4>0</vt:i4>
      </vt:variant>
      <vt:variant>
        <vt:i4>5</vt:i4>
      </vt:variant>
      <vt:variant>
        <vt:lpwstr/>
      </vt:variant>
      <vt:variant>
        <vt:lpwstr>SectionOSUProphy</vt:lpwstr>
      </vt:variant>
      <vt:variant>
        <vt:i4>1048590</vt:i4>
      </vt:variant>
      <vt:variant>
        <vt:i4>84</vt:i4>
      </vt:variant>
      <vt:variant>
        <vt:i4>0</vt:i4>
      </vt:variant>
      <vt:variant>
        <vt:i4>5</vt:i4>
      </vt:variant>
      <vt:variant>
        <vt:lpwstr/>
      </vt:variant>
      <vt:variant>
        <vt:lpwstr>SectionOHyperthermia</vt:lpwstr>
      </vt:variant>
      <vt:variant>
        <vt:i4>1048595</vt:i4>
      </vt:variant>
      <vt:variant>
        <vt:i4>81</vt:i4>
      </vt:variant>
      <vt:variant>
        <vt:i4>0</vt:i4>
      </vt:variant>
      <vt:variant>
        <vt:i4>5</vt:i4>
      </vt:variant>
      <vt:variant>
        <vt:lpwstr/>
      </vt:variant>
      <vt:variant>
        <vt:lpwstr>SectionOSzProphy</vt:lpwstr>
      </vt:variant>
      <vt:variant>
        <vt:i4>3735585</vt:i4>
      </vt:variant>
      <vt:variant>
        <vt:i4>78</vt:i4>
      </vt:variant>
      <vt:variant>
        <vt:i4>0</vt:i4>
      </vt:variant>
      <vt:variant>
        <vt:i4>5</vt:i4>
      </vt:variant>
      <vt:variant>
        <vt:lpwstr/>
      </vt:variant>
      <vt:variant>
        <vt:lpwstr>_Glycemic_Control</vt:lpwstr>
      </vt:variant>
      <vt:variant>
        <vt:i4>1966198</vt:i4>
      </vt:variant>
      <vt:variant>
        <vt:i4>75</vt:i4>
      </vt:variant>
      <vt:variant>
        <vt:i4>0</vt:i4>
      </vt:variant>
      <vt:variant>
        <vt:i4>5</vt:i4>
      </vt:variant>
      <vt:variant>
        <vt:lpwstr/>
      </vt:variant>
      <vt:variant>
        <vt:lpwstr>_Maintain_Proper_Head/Neck</vt:lpwstr>
      </vt:variant>
      <vt:variant>
        <vt:i4>1048581</vt:i4>
      </vt:variant>
      <vt:variant>
        <vt:i4>72</vt:i4>
      </vt:variant>
      <vt:variant>
        <vt:i4>0</vt:i4>
      </vt:variant>
      <vt:variant>
        <vt:i4>5</vt:i4>
      </vt:variant>
      <vt:variant>
        <vt:lpwstr/>
      </vt:variant>
      <vt:variant>
        <vt:lpwstr>SectionOGlycemic</vt:lpwstr>
      </vt:variant>
      <vt:variant>
        <vt:i4>1048581</vt:i4>
      </vt:variant>
      <vt:variant>
        <vt:i4>69</vt:i4>
      </vt:variant>
      <vt:variant>
        <vt:i4>0</vt:i4>
      </vt:variant>
      <vt:variant>
        <vt:i4>5</vt:i4>
      </vt:variant>
      <vt:variant>
        <vt:lpwstr/>
      </vt:variant>
      <vt:variant>
        <vt:lpwstr>SectionOGlycemic</vt:lpwstr>
      </vt:variant>
      <vt:variant>
        <vt:i4>1441815</vt:i4>
      </vt:variant>
      <vt:variant>
        <vt:i4>66</vt:i4>
      </vt:variant>
      <vt:variant>
        <vt:i4>0</vt:i4>
      </vt:variant>
      <vt:variant>
        <vt:i4>5</vt:i4>
      </vt:variant>
      <vt:variant>
        <vt:lpwstr/>
      </vt:variant>
      <vt:variant>
        <vt:lpwstr>SectionH</vt:lpwstr>
      </vt:variant>
      <vt:variant>
        <vt:i4>1441815</vt:i4>
      </vt:variant>
      <vt:variant>
        <vt:i4>63</vt:i4>
      </vt:variant>
      <vt:variant>
        <vt:i4>0</vt:i4>
      </vt:variant>
      <vt:variant>
        <vt:i4>5</vt:i4>
      </vt:variant>
      <vt:variant>
        <vt:lpwstr/>
      </vt:variant>
      <vt:variant>
        <vt:lpwstr>SectionH</vt:lpwstr>
      </vt:variant>
      <vt:variant>
        <vt:i4>1376279</vt:i4>
      </vt:variant>
      <vt:variant>
        <vt:i4>60</vt:i4>
      </vt:variant>
      <vt:variant>
        <vt:i4>0</vt:i4>
      </vt:variant>
      <vt:variant>
        <vt:i4>5</vt:i4>
      </vt:variant>
      <vt:variant>
        <vt:lpwstr/>
      </vt:variant>
      <vt:variant>
        <vt:lpwstr>SectionK</vt:lpwstr>
      </vt:variant>
      <vt:variant>
        <vt:i4>1310743</vt:i4>
      </vt:variant>
      <vt:variant>
        <vt:i4>57</vt:i4>
      </vt:variant>
      <vt:variant>
        <vt:i4>0</vt:i4>
      </vt:variant>
      <vt:variant>
        <vt:i4>5</vt:i4>
      </vt:variant>
      <vt:variant>
        <vt:lpwstr/>
      </vt:variant>
      <vt:variant>
        <vt:lpwstr>SectionJ</vt:lpwstr>
      </vt:variant>
      <vt:variant>
        <vt:i4>917527</vt:i4>
      </vt:variant>
      <vt:variant>
        <vt:i4>54</vt:i4>
      </vt:variant>
      <vt:variant>
        <vt:i4>0</vt:i4>
      </vt:variant>
      <vt:variant>
        <vt:i4>5</vt:i4>
      </vt:variant>
      <vt:variant>
        <vt:lpwstr/>
      </vt:variant>
      <vt:variant>
        <vt:lpwstr>SectionP</vt:lpwstr>
      </vt:variant>
      <vt:variant>
        <vt:i4>1638423</vt:i4>
      </vt:variant>
      <vt:variant>
        <vt:i4>51</vt:i4>
      </vt:variant>
      <vt:variant>
        <vt:i4>0</vt:i4>
      </vt:variant>
      <vt:variant>
        <vt:i4>5</vt:i4>
      </vt:variant>
      <vt:variant>
        <vt:lpwstr/>
      </vt:variant>
      <vt:variant>
        <vt:lpwstr>SectionG</vt:lpwstr>
      </vt:variant>
      <vt:variant>
        <vt:i4>1507351</vt:i4>
      </vt:variant>
      <vt:variant>
        <vt:i4>48</vt:i4>
      </vt:variant>
      <vt:variant>
        <vt:i4>0</vt:i4>
      </vt:variant>
      <vt:variant>
        <vt:i4>5</vt:i4>
      </vt:variant>
      <vt:variant>
        <vt:lpwstr/>
      </vt:variant>
      <vt:variant>
        <vt:lpwstr>SectionI</vt:lpwstr>
      </vt:variant>
      <vt:variant>
        <vt:i4>6029390</vt:i4>
      </vt:variant>
      <vt:variant>
        <vt:i4>45</vt:i4>
      </vt:variant>
      <vt:variant>
        <vt:i4>0</vt:i4>
      </vt:variant>
      <vt:variant>
        <vt:i4>5</vt:i4>
      </vt:variant>
      <vt:variant>
        <vt:lpwstr/>
      </vt:variant>
      <vt:variant>
        <vt:lpwstr>Section C. Endotracheal Intubation: Neuromuscular Blocking Agents</vt:lpwstr>
      </vt:variant>
      <vt:variant>
        <vt:i4>4849675</vt:i4>
      </vt:variant>
      <vt:variant>
        <vt:i4>42</vt:i4>
      </vt:variant>
      <vt:variant>
        <vt:i4>0</vt:i4>
      </vt:variant>
      <vt:variant>
        <vt:i4>5</vt:i4>
      </vt:variant>
      <vt:variant>
        <vt:lpwstr/>
      </vt:variant>
      <vt:variant>
        <vt:lpwstr>Section B. Endotracheal Intubation: Induction Agents</vt:lpwstr>
      </vt:variant>
      <vt:variant>
        <vt:i4>3866706</vt:i4>
      </vt:variant>
      <vt:variant>
        <vt:i4>39</vt:i4>
      </vt:variant>
      <vt:variant>
        <vt:i4>0</vt:i4>
      </vt:variant>
      <vt:variant>
        <vt:i4>5</vt:i4>
      </vt:variant>
      <vt:variant>
        <vt:lpwstr>http://internal.bmc.org/pharmacy/guidelines/mdg_reversal_anticoagulation_oral.pdf</vt:lpwstr>
      </vt:variant>
      <vt:variant>
        <vt:lpwstr/>
      </vt:variant>
      <vt:variant>
        <vt:i4>1703959</vt:i4>
      </vt:variant>
      <vt:variant>
        <vt:i4>36</vt:i4>
      </vt:variant>
      <vt:variant>
        <vt:i4>0</vt:i4>
      </vt:variant>
      <vt:variant>
        <vt:i4>5</vt:i4>
      </vt:variant>
      <vt:variant>
        <vt:lpwstr/>
      </vt:variant>
      <vt:variant>
        <vt:lpwstr>SectionD</vt:lpwstr>
      </vt:variant>
      <vt:variant>
        <vt:i4>1179671</vt:i4>
      </vt:variant>
      <vt:variant>
        <vt:i4>33</vt:i4>
      </vt:variant>
      <vt:variant>
        <vt:i4>0</vt:i4>
      </vt:variant>
      <vt:variant>
        <vt:i4>5</vt:i4>
      </vt:variant>
      <vt:variant>
        <vt:lpwstr/>
      </vt:variant>
      <vt:variant>
        <vt:lpwstr>SectionL</vt:lpwstr>
      </vt:variant>
      <vt:variant>
        <vt:i4>1179671</vt:i4>
      </vt:variant>
      <vt:variant>
        <vt:i4>27</vt:i4>
      </vt:variant>
      <vt:variant>
        <vt:i4>0</vt:i4>
      </vt:variant>
      <vt:variant>
        <vt:i4>5</vt:i4>
      </vt:variant>
      <vt:variant>
        <vt:lpwstr/>
      </vt:variant>
      <vt:variant>
        <vt:lpwstr>SectionL</vt:lpwstr>
      </vt:variant>
      <vt:variant>
        <vt:i4>1179671</vt:i4>
      </vt:variant>
      <vt:variant>
        <vt:i4>24</vt:i4>
      </vt:variant>
      <vt:variant>
        <vt:i4>0</vt:i4>
      </vt:variant>
      <vt:variant>
        <vt:i4>5</vt:i4>
      </vt:variant>
      <vt:variant>
        <vt:lpwstr/>
      </vt:variant>
      <vt:variant>
        <vt:lpwstr>SectionL</vt:lpwstr>
      </vt:variant>
      <vt:variant>
        <vt:i4>1376285</vt:i4>
      </vt:variant>
      <vt:variant>
        <vt:i4>18</vt:i4>
      </vt:variant>
      <vt:variant>
        <vt:i4>0</vt:i4>
      </vt:variant>
      <vt:variant>
        <vt:i4>5</vt:i4>
      </vt:variant>
      <vt:variant>
        <vt:lpwstr/>
      </vt:variant>
      <vt:variant>
        <vt:lpwstr>Section A. Endotracheal Intubation: Pre-Induction Agents</vt:lpwstr>
      </vt:variant>
      <vt:variant>
        <vt:i4>2818175</vt:i4>
      </vt:variant>
      <vt:variant>
        <vt:i4>15</vt:i4>
      </vt:variant>
      <vt:variant>
        <vt:i4>0</vt:i4>
      </vt:variant>
      <vt:variant>
        <vt:i4>5</vt:i4>
      </vt:variant>
      <vt:variant>
        <vt:lpwstr/>
      </vt:variant>
      <vt:variant>
        <vt:lpwstr>Section G. Intracranial Pressure Monitoring</vt:lpwstr>
      </vt:variant>
      <vt:variant>
        <vt:i4>1572887</vt:i4>
      </vt:variant>
      <vt:variant>
        <vt:i4>12</vt:i4>
      </vt:variant>
      <vt:variant>
        <vt:i4>0</vt:i4>
      </vt:variant>
      <vt:variant>
        <vt:i4>5</vt:i4>
      </vt:variant>
      <vt:variant>
        <vt:lpwstr/>
      </vt:variant>
      <vt:variant>
        <vt:lpwstr>SectionF</vt:lpwstr>
      </vt:variant>
      <vt:variant>
        <vt:i4>1703959</vt:i4>
      </vt:variant>
      <vt:variant>
        <vt:i4>9</vt:i4>
      </vt:variant>
      <vt:variant>
        <vt:i4>0</vt:i4>
      </vt:variant>
      <vt:variant>
        <vt:i4>5</vt:i4>
      </vt:variant>
      <vt:variant>
        <vt:lpwstr/>
      </vt:variant>
      <vt:variant>
        <vt:lpwstr>SectionD</vt:lpwstr>
      </vt:variant>
      <vt:variant>
        <vt:i4>1769495</vt:i4>
      </vt:variant>
      <vt:variant>
        <vt:i4>6</vt:i4>
      </vt:variant>
      <vt:variant>
        <vt:i4>0</vt:i4>
      </vt:variant>
      <vt:variant>
        <vt:i4>5</vt:i4>
      </vt:variant>
      <vt:variant>
        <vt:lpwstr/>
      </vt:variant>
      <vt:variant>
        <vt:lpwstr>SectionE</vt:lpwstr>
      </vt:variant>
      <vt:variant>
        <vt:i4>5701695</vt:i4>
      </vt:variant>
      <vt:variant>
        <vt:i4>3</vt:i4>
      </vt:variant>
      <vt:variant>
        <vt:i4>0</vt:i4>
      </vt:variant>
      <vt:variant>
        <vt:i4>5</vt:i4>
      </vt:variant>
      <vt:variant>
        <vt:lpwstr/>
      </vt:variant>
      <vt:variant>
        <vt:lpwstr>_Section_F._Correction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subject/>
  <dc:creator>sdodwell</dc:creator>
  <cp:keywords/>
  <cp:lastModifiedBy>Leifson, Marci</cp:lastModifiedBy>
  <cp:revision>7</cp:revision>
  <cp:lastPrinted>2015-10-21T20:37:00Z</cp:lastPrinted>
  <dcterms:created xsi:type="dcterms:W3CDTF">2017-01-18T21:50:00Z</dcterms:created>
  <dcterms:modified xsi:type="dcterms:W3CDTF">2017-01-23T13:52:00Z</dcterms:modified>
</cp:coreProperties>
</file>