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6C05E" w14:textId="77777777" w:rsidR="0017030B" w:rsidRDefault="0017030B">
      <w:pPr>
        <w:pStyle w:val="a3"/>
        <w:spacing w:before="7"/>
        <w:rPr>
          <w:rFonts w:ascii="Times New Roman" w:hAnsi="Times New Roman"/>
          <w:sz w:val="9"/>
        </w:rPr>
      </w:pPr>
    </w:p>
    <w:p w14:paraId="49FEBD06" w14:textId="77777777" w:rsidR="0017030B" w:rsidRDefault="00CB1AA4" w:rsidP="001E24A0">
      <w:pPr>
        <w:pStyle w:val="a3"/>
        <w:ind w:left="240" w:right="40"/>
      </w:pPr>
      <w:r>
        <w:rPr>
          <w:color w:val="202020"/>
        </w:rPr>
        <w:t>Este “</w:t>
      </w:r>
      <w:r>
        <w:rPr>
          <w:b/>
          <w:color w:val="202020"/>
        </w:rPr>
        <w:t xml:space="preserve">Consentimento Informado para Atendimento Virtual </w:t>
      </w:r>
      <w:r>
        <w:rPr>
          <w:color w:val="202020"/>
        </w:rPr>
        <w:t xml:space="preserve">” informa sobre os métodos, os benefícios, os riscos e as limitações do atendimento utilizando uma plataforma virtual durante uma consulta atual ou futura. O atendimento virtual, também conhecido como "telessaúde" e "telemedicina", é o uso de comunicações eletrônicas seguras, </w:t>
      </w:r>
      <w:r>
        <w:t>de tecnologia da informação ou de outro método de comunicação entre você e seu provedor de serviços em diferentes locais para compartilhar e discutir informações sobre sua saúde como parte de seu tratamento médico.</w:t>
      </w:r>
    </w:p>
    <w:p w14:paraId="4CA67814" w14:textId="77777777" w:rsidR="0017030B" w:rsidRDefault="0017030B" w:rsidP="001E24A0">
      <w:pPr>
        <w:pStyle w:val="a3"/>
        <w:spacing w:before="1"/>
      </w:pPr>
    </w:p>
    <w:p w14:paraId="29597C7F" w14:textId="77777777" w:rsidR="0017030B" w:rsidRDefault="00CB1AA4" w:rsidP="001E24A0">
      <w:pPr>
        <w:pStyle w:val="1"/>
      </w:pPr>
      <w:r>
        <w:rPr>
          <w:color w:val="202020"/>
        </w:rPr>
        <w:t>Serviços fornecidos:</w:t>
      </w:r>
    </w:p>
    <w:p w14:paraId="6909D6D2" w14:textId="77777777" w:rsidR="0017030B" w:rsidRDefault="0017030B" w:rsidP="001E24A0">
      <w:pPr>
        <w:pStyle w:val="a3"/>
        <w:rPr>
          <w:b/>
        </w:rPr>
      </w:pPr>
    </w:p>
    <w:p w14:paraId="39832974" w14:textId="77777777" w:rsidR="0017030B" w:rsidRDefault="00CB1AA4" w:rsidP="001E24A0">
      <w:pPr>
        <w:pStyle w:val="a3"/>
        <w:tabs>
          <w:tab w:val="left" w:pos="4448"/>
        </w:tabs>
        <w:ind w:left="240" w:right="39"/>
      </w:pPr>
      <w:r>
        <w:rPr>
          <w:color w:val="202020"/>
        </w:rPr>
        <w:t>Os serviços de atendimento virtuais são fornecidos pelo Boston Medical Center</w:t>
      </w:r>
      <w:r>
        <w:rPr>
          <w:color w:val="202020"/>
          <w:spacing w:val="-7"/>
        </w:rPr>
        <w:t xml:space="preserve"> e por suas empresas afiliadas (“</w:t>
      </w:r>
      <w:r>
        <w:rPr>
          <w:b/>
          <w:color w:val="202020"/>
        </w:rPr>
        <w:t>Boston Medical Center</w:t>
      </w:r>
      <w:r>
        <w:rPr>
          <w:color w:val="202020"/>
        </w:rPr>
        <w:t>”), e pelos provedores de serviço do Boston Medical Center (nossos “</w:t>
      </w:r>
      <w:r>
        <w:rPr>
          <w:b/>
          <w:color w:val="202020"/>
        </w:rPr>
        <w:t>Provedores</w:t>
      </w:r>
      <w:r>
        <w:rPr>
          <w:color w:val="202020"/>
        </w:rPr>
        <w:t>” ou seu “</w:t>
      </w:r>
      <w:r>
        <w:rPr>
          <w:b/>
          <w:color w:val="202020"/>
        </w:rPr>
        <w:t>Provedor</w:t>
      </w:r>
      <w:r>
        <w:rPr>
          <w:color w:val="202020"/>
          <w:spacing w:val="1"/>
        </w:rPr>
        <w:t>”). Serviços de atendimento virtual incluem consulta, diagnóstico,</w:t>
      </w:r>
      <w:r w:rsidR="009578FC">
        <w:rPr>
          <w:rFonts w:eastAsiaTheme="minorEastAsia" w:hint="eastAsia"/>
          <w:color w:val="202020"/>
          <w:spacing w:val="-3"/>
          <w:lang w:eastAsia="zh-CN"/>
        </w:rPr>
        <w:t xml:space="preserve"> </w:t>
      </w:r>
      <w:r>
        <w:rPr>
          <w:color w:val="202020"/>
          <w:spacing w:val="-1"/>
        </w:rPr>
        <w:t>recomendação de atendimento, prescrição ou indicação para consulta presencial de pacientes, conforme considerado adequado por seu Provedor (“serviços de atendimento virtual”).</w:t>
      </w:r>
    </w:p>
    <w:p w14:paraId="77DA27F2" w14:textId="77777777" w:rsidR="0017030B" w:rsidRDefault="0017030B" w:rsidP="001E24A0">
      <w:pPr>
        <w:pStyle w:val="a3"/>
        <w:spacing w:before="9"/>
        <w:rPr>
          <w:sz w:val="23"/>
        </w:rPr>
      </w:pPr>
    </w:p>
    <w:p w14:paraId="073B62D5" w14:textId="77777777" w:rsidR="0017030B" w:rsidRDefault="00CB1AA4" w:rsidP="001E24A0">
      <w:pPr>
        <w:pStyle w:val="1"/>
      </w:pPr>
      <w:r>
        <w:rPr>
          <w:color w:val="202020"/>
        </w:rPr>
        <w:t>Envios eletrônicos:</w:t>
      </w:r>
    </w:p>
    <w:p w14:paraId="0C4B38DC" w14:textId="77777777" w:rsidR="0017030B" w:rsidRDefault="0017030B" w:rsidP="001E24A0">
      <w:pPr>
        <w:pStyle w:val="a3"/>
        <w:spacing w:before="1"/>
        <w:rPr>
          <w:b/>
        </w:rPr>
      </w:pPr>
    </w:p>
    <w:p w14:paraId="3CD0FB3B" w14:textId="77777777" w:rsidR="0017030B" w:rsidRDefault="00CB1AA4" w:rsidP="001E24A0">
      <w:pPr>
        <w:pStyle w:val="a3"/>
        <w:ind w:left="240" w:right="44"/>
      </w:pPr>
      <w:r>
        <w:rPr>
          <w:color w:val="202020"/>
        </w:rPr>
        <w:t>Os tipos de transmissões eletrônicas que podem ocorrer ao utilizar as plataformas virtuais de atendimento do Boston Medical Center incluem, entre outros:</w:t>
      </w:r>
    </w:p>
    <w:p w14:paraId="3842DFD3" w14:textId="77777777" w:rsidR="0017030B" w:rsidRDefault="0017030B">
      <w:pPr>
        <w:pStyle w:val="a3"/>
      </w:pPr>
    </w:p>
    <w:p w14:paraId="78916FE0" w14:textId="77777777" w:rsidR="0017030B" w:rsidRDefault="00CB1AA4" w:rsidP="001E24A0">
      <w:pPr>
        <w:pStyle w:val="a5"/>
        <w:numPr>
          <w:ilvl w:val="0"/>
          <w:numId w:val="3"/>
        </w:numPr>
        <w:tabs>
          <w:tab w:val="left" w:pos="961"/>
        </w:tabs>
        <w:jc w:val="left"/>
        <w:rPr>
          <w:sz w:val="24"/>
        </w:rPr>
      </w:pPr>
      <w:r>
        <w:rPr>
          <w:color w:val="202020"/>
          <w:spacing w:val="-3"/>
          <w:sz w:val="24"/>
        </w:rPr>
        <w:t>Agendamento de consultas;</w:t>
      </w:r>
    </w:p>
    <w:p w14:paraId="7E7DD67D" w14:textId="77777777" w:rsidR="0017030B" w:rsidRDefault="00CB1AA4" w:rsidP="001E24A0">
      <w:pPr>
        <w:pStyle w:val="a5"/>
        <w:numPr>
          <w:ilvl w:val="0"/>
          <w:numId w:val="3"/>
        </w:numPr>
        <w:tabs>
          <w:tab w:val="left" w:pos="961"/>
        </w:tabs>
        <w:ind w:right="38"/>
        <w:jc w:val="left"/>
        <w:rPr>
          <w:sz w:val="24"/>
        </w:rPr>
      </w:pPr>
      <w:r>
        <w:rPr>
          <w:color w:val="202020"/>
          <w:sz w:val="24"/>
        </w:rPr>
        <w:t>Preenchimento, troca, revisão e atualização de formulários médicos e outras informações relacionadas a seu atendimento;</w:t>
      </w:r>
    </w:p>
    <w:p w14:paraId="3C9A6BD4" w14:textId="77777777" w:rsidR="0017030B" w:rsidRDefault="00CB1AA4" w:rsidP="001E24A0">
      <w:pPr>
        <w:pStyle w:val="a5"/>
        <w:numPr>
          <w:ilvl w:val="0"/>
          <w:numId w:val="3"/>
        </w:numPr>
        <w:tabs>
          <w:tab w:val="left" w:pos="961"/>
        </w:tabs>
        <w:jc w:val="left"/>
        <w:rPr>
          <w:sz w:val="24"/>
        </w:rPr>
      </w:pPr>
      <w:r>
        <w:rPr>
          <w:color w:val="202020"/>
          <w:sz w:val="24"/>
        </w:rPr>
        <w:t>Consulta virtual consulta com seu</w:t>
      </w:r>
      <w:r>
        <w:rPr>
          <w:color w:val="202020"/>
          <w:spacing w:val="-3"/>
          <w:sz w:val="24"/>
        </w:rPr>
        <w:t xml:space="preserve"> Provedor;</w:t>
      </w:r>
    </w:p>
    <w:p w14:paraId="0B276595" w14:textId="77777777" w:rsidR="0017030B" w:rsidRDefault="00CB1AA4" w:rsidP="001E24A0">
      <w:pPr>
        <w:pStyle w:val="a5"/>
        <w:numPr>
          <w:ilvl w:val="0"/>
          <w:numId w:val="3"/>
        </w:numPr>
        <w:tabs>
          <w:tab w:val="left" w:pos="961"/>
        </w:tabs>
        <w:ind w:right="43"/>
        <w:jc w:val="left"/>
        <w:rPr>
          <w:sz w:val="24"/>
        </w:rPr>
      </w:pPr>
      <w:r>
        <w:rPr>
          <w:color w:val="202020"/>
          <w:spacing w:val="-2"/>
          <w:sz w:val="24"/>
        </w:rPr>
        <w:t>Entrega de relatório de consulta com diagnóstico, recomendação de tratamento e/ou prescrição, conforme determinado por seu Provedor;</w:t>
      </w:r>
    </w:p>
    <w:p w14:paraId="0170B623" w14:textId="77777777" w:rsidR="0017030B" w:rsidRDefault="00CB1AA4" w:rsidP="00954034">
      <w:pPr>
        <w:pStyle w:val="a5"/>
        <w:numPr>
          <w:ilvl w:val="0"/>
          <w:numId w:val="3"/>
        </w:numPr>
        <w:tabs>
          <w:tab w:val="left" w:pos="961"/>
        </w:tabs>
        <w:spacing w:before="1"/>
        <w:ind w:right="45"/>
        <w:jc w:val="left"/>
        <w:rPr>
          <w:sz w:val="24"/>
        </w:rPr>
      </w:pPr>
      <w:r>
        <w:rPr>
          <w:color w:val="202020"/>
          <w:spacing w:val="-3"/>
          <w:sz w:val="24"/>
        </w:rPr>
        <w:t>Outros envios eletrônicos com a finalidade de fornecer atendimento clínico.</w:t>
      </w:r>
    </w:p>
    <w:p w14:paraId="5C08083F" w14:textId="77777777" w:rsidR="0017030B" w:rsidRDefault="0017030B" w:rsidP="00954034">
      <w:pPr>
        <w:pStyle w:val="a3"/>
        <w:spacing w:before="4"/>
      </w:pPr>
    </w:p>
    <w:p w14:paraId="3B31472F" w14:textId="77777777" w:rsidR="0017030B" w:rsidRDefault="00CB1AA4" w:rsidP="00954034">
      <w:pPr>
        <w:pStyle w:val="1"/>
        <w:spacing w:before="1"/>
      </w:pPr>
      <w:r>
        <w:rPr>
          <w:color w:val="202020"/>
        </w:rPr>
        <w:t>Métodos de atendimento</w:t>
      </w:r>
    </w:p>
    <w:p w14:paraId="6C84A366" w14:textId="77777777" w:rsidR="0017030B" w:rsidRDefault="0017030B" w:rsidP="00954034">
      <w:pPr>
        <w:pStyle w:val="a3"/>
        <w:spacing w:before="4"/>
        <w:rPr>
          <w:b/>
        </w:rPr>
      </w:pPr>
    </w:p>
    <w:p w14:paraId="377D6B47" w14:textId="77777777" w:rsidR="0017030B" w:rsidRDefault="00CB1AA4" w:rsidP="00954034">
      <w:pPr>
        <w:pStyle w:val="a3"/>
        <w:spacing w:line="242" w:lineRule="auto"/>
        <w:ind w:left="240" w:right="49"/>
      </w:pPr>
      <w:r>
        <w:rPr>
          <w:color w:val="202020"/>
        </w:rPr>
        <w:t>Os serviços de atendimento virtual podem ser entregues de uma ou mais das seguintes formas:</w:t>
      </w:r>
    </w:p>
    <w:p w14:paraId="618959EF" w14:textId="77777777" w:rsidR="0017030B" w:rsidRDefault="00CB1AA4" w:rsidP="00954034">
      <w:pPr>
        <w:pStyle w:val="a5"/>
        <w:numPr>
          <w:ilvl w:val="0"/>
          <w:numId w:val="3"/>
        </w:numPr>
        <w:tabs>
          <w:tab w:val="left" w:pos="961"/>
        </w:tabs>
        <w:spacing w:before="92"/>
        <w:ind w:right="110" w:hanging="360"/>
        <w:jc w:val="left"/>
        <w:rPr>
          <w:sz w:val="24"/>
        </w:rPr>
      </w:pPr>
      <w:r>
        <w:rPr>
          <w:b/>
          <w:color w:val="202020"/>
          <w:sz w:val="24"/>
        </w:rPr>
        <w:t>Áudio e vídeo interativos bidirecionais (como Visitas virtuais de vídeo)</w:t>
      </w:r>
      <w:r>
        <w:rPr>
          <w:color w:val="202020"/>
          <w:sz w:val="24"/>
        </w:rPr>
        <w:t>: Você e o Provedor se comunicam ao vivo através de áudio e vídeo ao mesmo tempo.</w:t>
      </w:r>
    </w:p>
    <w:p w14:paraId="6D4C092D" w14:textId="77777777" w:rsidR="0017030B" w:rsidRDefault="00CB1AA4" w:rsidP="00954034">
      <w:pPr>
        <w:pStyle w:val="a5"/>
        <w:numPr>
          <w:ilvl w:val="0"/>
          <w:numId w:val="3"/>
        </w:numPr>
        <w:tabs>
          <w:tab w:val="left" w:pos="961"/>
        </w:tabs>
        <w:spacing w:before="3"/>
        <w:ind w:right="106" w:hanging="360"/>
        <w:jc w:val="left"/>
        <w:rPr>
          <w:sz w:val="24"/>
        </w:rPr>
      </w:pPr>
      <w:r>
        <w:rPr>
          <w:b/>
          <w:color w:val="202020"/>
          <w:sz w:val="24"/>
        </w:rPr>
        <w:t>Áudio interativo bidirecional (como Visitas virtuais interativas somente de áudio)</w:t>
      </w:r>
      <w:r>
        <w:rPr>
          <w:color w:val="202020"/>
          <w:sz w:val="24"/>
        </w:rPr>
        <w:t xml:space="preserve">: Em algumas situações podemos usar o método </w:t>
      </w:r>
      <w:r>
        <w:rPr>
          <w:color w:val="202020"/>
          <w:spacing w:val="-2"/>
          <w:sz w:val="24"/>
        </w:rPr>
        <w:t>somente áudio, se indicado para sua consulta e se permitido pelas leis e regulamentos.</w:t>
      </w:r>
    </w:p>
    <w:p w14:paraId="1908FE02" w14:textId="77777777" w:rsidR="0017030B" w:rsidRDefault="00CB1AA4" w:rsidP="00954034">
      <w:pPr>
        <w:pStyle w:val="a5"/>
        <w:numPr>
          <w:ilvl w:val="0"/>
          <w:numId w:val="3"/>
        </w:numPr>
        <w:tabs>
          <w:tab w:val="left" w:pos="961"/>
        </w:tabs>
        <w:ind w:right="106" w:hanging="360"/>
        <w:jc w:val="left"/>
        <w:rPr>
          <w:sz w:val="24"/>
        </w:rPr>
      </w:pPr>
      <w:r>
        <w:rPr>
          <w:b/>
          <w:color w:val="202020"/>
          <w:sz w:val="24"/>
        </w:rPr>
        <w:t>Armazenar e encaminhar (como visitas virtuais e consultas virtuais)</w:t>
      </w:r>
      <w:r>
        <w:rPr>
          <w:color w:val="202020"/>
          <w:sz w:val="24"/>
        </w:rPr>
        <w:t>: Você ou seu Provedor carregam e enviam eletronicamente informações médicas como imagens digitais, dados de saída de dispositivos médicos, arquivos de som e vídeo, resultados de diagnósticos ou resultados de testes de laboratório para análise posterior por seu Provedor ou outro médico. Futuramente eles enviam eletronicamente</w:t>
      </w:r>
      <w:r>
        <w:rPr>
          <w:color w:val="202020"/>
          <w:spacing w:val="-1"/>
          <w:sz w:val="24"/>
        </w:rPr>
        <w:t xml:space="preserve"> a análise, o diagnóstico e a recomendação de tratamento.</w:t>
      </w:r>
    </w:p>
    <w:p w14:paraId="0905538B" w14:textId="77777777" w:rsidR="0017030B" w:rsidRDefault="0017030B" w:rsidP="00954034">
      <w:pPr>
        <w:pStyle w:val="a3"/>
        <w:spacing w:before="5"/>
        <w:rPr>
          <w:sz w:val="22"/>
        </w:rPr>
      </w:pPr>
    </w:p>
    <w:p w14:paraId="2C62B38B" w14:textId="77777777" w:rsidR="0017030B" w:rsidRDefault="00CB1AA4" w:rsidP="00954034">
      <w:pPr>
        <w:pStyle w:val="1"/>
      </w:pPr>
      <w:r>
        <w:rPr>
          <w:color w:val="202020"/>
        </w:rPr>
        <w:t>Emergências médicas:</w:t>
      </w:r>
    </w:p>
    <w:p w14:paraId="618EB03D" w14:textId="77777777" w:rsidR="0017030B" w:rsidRDefault="0017030B" w:rsidP="00954034">
      <w:pPr>
        <w:pStyle w:val="a3"/>
        <w:spacing w:before="3"/>
        <w:rPr>
          <w:b/>
        </w:rPr>
      </w:pPr>
    </w:p>
    <w:p w14:paraId="3A0BFEB5" w14:textId="77777777" w:rsidR="0017030B" w:rsidRDefault="00CB1AA4" w:rsidP="00954034">
      <w:pPr>
        <w:pStyle w:val="a5"/>
        <w:numPr>
          <w:ilvl w:val="0"/>
          <w:numId w:val="2"/>
        </w:numPr>
        <w:tabs>
          <w:tab w:val="left" w:pos="687"/>
        </w:tabs>
        <w:ind w:right="108"/>
        <w:jc w:val="left"/>
        <w:rPr>
          <w:b/>
          <w:sz w:val="24"/>
        </w:rPr>
      </w:pPr>
      <w:r>
        <w:rPr>
          <w:b/>
          <w:color w:val="202020"/>
          <w:spacing w:val="-1"/>
          <w:sz w:val="24"/>
        </w:rPr>
        <w:t>NOSSOS PROVEDORES NÃO ATENDEM EMERGÊNCIAS MÉDICAS VIRTUALMENTE. EM CASO DE EMERGÊNCIA MÉDICA, LIGUE PARA 9-1-1 E/OU VÁ PARA O PRONTO-SOCORRO MAIS PRÓXIMO.</w:t>
      </w:r>
    </w:p>
    <w:p w14:paraId="79374AD4" w14:textId="77777777" w:rsidR="0017030B" w:rsidRDefault="0017030B" w:rsidP="00954034">
      <w:pPr>
        <w:pStyle w:val="a3"/>
        <w:rPr>
          <w:b/>
          <w:sz w:val="22"/>
        </w:rPr>
      </w:pPr>
    </w:p>
    <w:p w14:paraId="593EA87E" w14:textId="77777777" w:rsidR="0017030B" w:rsidRDefault="00CB1AA4" w:rsidP="00954034">
      <w:pPr>
        <w:ind w:left="240"/>
        <w:rPr>
          <w:b/>
          <w:sz w:val="24"/>
        </w:rPr>
      </w:pPr>
      <w:r>
        <w:rPr>
          <w:b/>
          <w:color w:val="202020"/>
          <w:sz w:val="24"/>
        </w:rPr>
        <w:t>Benefícios esperados:</w:t>
      </w:r>
    </w:p>
    <w:p w14:paraId="53D2BED1" w14:textId="77777777" w:rsidR="0017030B" w:rsidRDefault="0017030B">
      <w:pPr>
        <w:pStyle w:val="a3"/>
        <w:rPr>
          <w:b/>
        </w:rPr>
      </w:pPr>
    </w:p>
    <w:p w14:paraId="56EF37FC" w14:textId="77777777" w:rsidR="0017030B" w:rsidRDefault="00CB1AA4" w:rsidP="00954034">
      <w:pPr>
        <w:pStyle w:val="a5"/>
        <w:widowControl/>
        <w:numPr>
          <w:ilvl w:val="0"/>
          <w:numId w:val="2"/>
        </w:numPr>
        <w:tabs>
          <w:tab w:val="left" w:pos="687"/>
        </w:tabs>
        <w:spacing w:before="1"/>
        <w:ind w:right="119" w:hanging="363"/>
        <w:jc w:val="left"/>
        <w:rPr>
          <w:sz w:val="24"/>
        </w:rPr>
      </w:pPr>
      <w:r>
        <w:rPr>
          <w:color w:val="202020"/>
          <w:spacing w:val="-1"/>
          <w:sz w:val="24"/>
        </w:rPr>
        <w:lastRenderedPageBreak/>
        <w:t>Melhor acesso a atendimento permitindo que esteja em seu local de preferência ao falar com seu Provedor:</w:t>
      </w:r>
    </w:p>
    <w:p w14:paraId="32439324" w14:textId="77777777" w:rsidR="0017030B" w:rsidRDefault="00CB1AA4" w:rsidP="00954034">
      <w:pPr>
        <w:pStyle w:val="a5"/>
        <w:numPr>
          <w:ilvl w:val="0"/>
          <w:numId w:val="2"/>
        </w:numPr>
        <w:tabs>
          <w:tab w:val="left" w:pos="687"/>
        </w:tabs>
        <w:jc w:val="left"/>
        <w:rPr>
          <w:sz w:val="24"/>
        </w:rPr>
      </w:pPr>
      <w:r>
        <w:rPr>
          <w:color w:val="202020"/>
          <w:spacing w:val="-5"/>
          <w:sz w:val="24"/>
        </w:rPr>
        <w:t>Acesso conveniente a atendimento de acompanhamento.</w:t>
      </w:r>
    </w:p>
    <w:p w14:paraId="6570A8B0" w14:textId="77777777" w:rsidR="0017030B" w:rsidRDefault="00CB1AA4" w:rsidP="00954034">
      <w:pPr>
        <w:pStyle w:val="a5"/>
        <w:numPr>
          <w:ilvl w:val="0"/>
          <w:numId w:val="2"/>
        </w:numPr>
        <w:tabs>
          <w:tab w:val="left" w:pos="687"/>
        </w:tabs>
        <w:ind w:right="118"/>
        <w:jc w:val="left"/>
        <w:rPr>
          <w:sz w:val="24"/>
        </w:rPr>
      </w:pPr>
      <w:r>
        <w:rPr>
          <w:color w:val="202020"/>
          <w:sz w:val="24"/>
        </w:rPr>
        <w:t>Acesso rápido e fácil a seu registro médico através do MyChart.</w:t>
      </w:r>
    </w:p>
    <w:p w14:paraId="2E045542" w14:textId="77777777" w:rsidR="0017030B" w:rsidRDefault="0017030B" w:rsidP="00954034">
      <w:pPr>
        <w:pStyle w:val="a3"/>
      </w:pPr>
    </w:p>
    <w:p w14:paraId="77479F56" w14:textId="77777777" w:rsidR="0017030B" w:rsidRDefault="00CB1AA4" w:rsidP="00954034">
      <w:pPr>
        <w:pStyle w:val="1"/>
      </w:pPr>
      <w:r>
        <w:rPr>
          <w:color w:val="202020"/>
        </w:rPr>
        <w:t>Possíveis riscos:</w:t>
      </w:r>
    </w:p>
    <w:p w14:paraId="11B8A8B2" w14:textId="77777777" w:rsidR="0017030B" w:rsidRDefault="0017030B" w:rsidP="00954034">
      <w:pPr>
        <w:pStyle w:val="a3"/>
        <w:rPr>
          <w:b/>
        </w:rPr>
      </w:pPr>
    </w:p>
    <w:p w14:paraId="742C7147" w14:textId="77777777" w:rsidR="0017030B" w:rsidRDefault="00CB1AA4" w:rsidP="00954034">
      <w:pPr>
        <w:pStyle w:val="a3"/>
        <w:ind w:left="240"/>
      </w:pPr>
      <w:r>
        <w:rPr>
          <w:color w:val="202020"/>
        </w:rPr>
        <w:t>Os possíveis riscos podem incluir, entre outros:</w:t>
      </w:r>
    </w:p>
    <w:p w14:paraId="6802AEF8" w14:textId="77777777" w:rsidR="0017030B" w:rsidRDefault="0017030B" w:rsidP="00954034">
      <w:pPr>
        <w:pStyle w:val="a3"/>
        <w:spacing w:before="10"/>
        <w:rPr>
          <w:sz w:val="13"/>
        </w:rPr>
      </w:pPr>
    </w:p>
    <w:p w14:paraId="49FF5BCD" w14:textId="77777777" w:rsidR="0017030B" w:rsidRDefault="00CB1AA4" w:rsidP="00954034">
      <w:pPr>
        <w:pStyle w:val="a5"/>
        <w:numPr>
          <w:ilvl w:val="0"/>
          <w:numId w:val="2"/>
        </w:numPr>
        <w:tabs>
          <w:tab w:val="left" w:pos="687"/>
        </w:tabs>
        <w:spacing w:before="127"/>
        <w:ind w:right="41" w:hanging="360"/>
        <w:jc w:val="left"/>
        <w:rPr>
          <w:sz w:val="24"/>
        </w:rPr>
      </w:pPr>
      <w:r>
        <w:rPr>
          <w:color w:val="202020"/>
          <w:spacing w:val="-6"/>
          <w:sz w:val="24"/>
        </w:rPr>
        <w:t>Podem ocorrer atrasos na avaliação e no atendimento devido a deficiências, interrupções ou falhas de equipamentos e tecnologias e disponibilidade do provedor.</w:t>
      </w:r>
    </w:p>
    <w:p w14:paraId="64719D0A" w14:textId="77777777" w:rsidR="0017030B" w:rsidRDefault="00CB1AA4" w:rsidP="00954034">
      <w:pPr>
        <w:pStyle w:val="a5"/>
        <w:numPr>
          <w:ilvl w:val="0"/>
          <w:numId w:val="2"/>
        </w:numPr>
        <w:tabs>
          <w:tab w:val="left" w:pos="687"/>
        </w:tabs>
        <w:ind w:right="38" w:hanging="360"/>
        <w:jc w:val="left"/>
        <w:rPr>
          <w:sz w:val="24"/>
        </w:rPr>
      </w:pPr>
      <w:r>
        <w:rPr>
          <w:color w:val="202020"/>
          <w:spacing w:val="-6"/>
          <w:sz w:val="24"/>
        </w:rPr>
        <w:t>Em raras situações o Provedor pode considerar a qualidade das informações médicas insuficiente. O serviço de atendimento virtual será reagendado ou uma reunião presencial poderá ser necessária.</w:t>
      </w:r>
    </w:p>
    <w:p w14:paraId="75A2731A" w14:textId="77777777" w:rsidR="0017030B" w:rsidRDefault="00CB1AA4" w:rsidP="00954034">
      <w:pPr>
        <w:pStyle w:val="a5"/>
        <w:numPr>
          <w:ilvl w:val="0"/>
          <w:numId w:val="2"/>
        </w:numPr>
        <w:tabs>
          <w:tab w:val="left" w:pos="687"/>
        </w:tabs>
        <w:ind w:right="39" w:hanging="360"/>
        <w:jc w:val="left"/>
        <w:rPr>
          <w:sz w:val="24"/>
        </w:rPr>
      </w:pPr>
      <w:r>
        <w:rPr>
          <w:color w:val="202020"/>
          <w:sz w:val="24"/>
        </w:rPr>
        <w:t>Em raros casos, protocolos de segurança podem falhar, causando violação da privacidade de informações médicas.</w:t>
      </w:r>
    </w:p>
    <w:p w14:paraId="7426B0EA" w14:textId="77777777" w:rsidR="0017030B" w:rsidRDefault="00CB1AA4" w:rsidP="00954034">
      <w:pPr>
        <w:pStyle w:val="1"/>
        <w:spacing w:before="162"/>
      </w:pPr>
      <w:r>
        <w:rPr>
          <w:color w:val="202020"/>
        </w:rPr>
        <w:t>Limitações do serviço:</w:t>
      </w:r>
    </w:p>
    <w:p w14:paraId="0B5E069C" w14:textId="77777777" w:rsidR="0017030B" w:rsidRDefault="0017030B" w:rsidP="00954034">
      <w:pPr>
        <w:pStyle w:val="a3"/>
        <w:spacing w:before="2"/>
        <w:rPr>
          <w:b/>
        </w:rPr>
      </w:pPr>
    </w:p>
    <w:p w14:paraId="31303D0E" w14:textId="77777777" w:rsidR="0017030B" w:rsidRDefault="00CB1AA4" w:rsidP="00954034">
      <w:pPr>
        <w:pStyle w:val="a5"/>
        <w:numPr>
          <w:ilvl w:val="0"/>
          <w:numId w:val="2"/>
        </w:numPr>
        <w:tabs>
          <w:tab w:val="left" w:pos="687"/>
        </w:tabs>
        <w:ind w:right="40" w:hanging="360"/>
        <w:jc w:val="left"/>
        <w:rPr>
          <w:sz w:val="24"/>
        </w:rPr>
      </w:pPr>
      <w:r>
        <w:rPr>
          <w:color w:val="202020"/>
          <w:spacing w:val="-1"/>
          <w:sz w:val="24"/>
        </w:rPr>
        <w:t>A principal diferença entre atendimento virtual e presencial é o fato do Provedor não ter contato físico e direto com você. Portanto, algumas necessidades clínicas podem não ser adequadas para serviços de atendimento virtual e seu Provedor fará essa determinação.</w:t>
      </w:r>
    </w:p>
    <w:p w14:paraId="22A30646" w14:textId="77777777" w:rsidR="0017030B" w:rsidRDefault="00CB1AA4" w:rsidP="00954034">
      <w:pPr>
        <w:pStyle w:val="a5"/>
        <w:numPr>
          <w:ilvl w:val="0"/>
          <w:numId w:val="2"/>
        </w:numPr>
        <w:tabs>
          <w:tab w:val="left" w:pos="687"/>
        </w:tabs>
        <w:ind w:right="39" w:hanging="360"/>
        <w:jc w:val="left"/>
        <w:rPr>
          <w:sz w:val="24"/>
        </w:rPr>
      </w:pPr>
      <w:r>
        <w:rPr>
          <w:color w:val="202020"/>
          <w:sz w:val="24"/>
        </w:rPr>
        <w:t>Nossos Provedores de atendimento virtual complementam, mas não substituem seu principal provedor de atendimento. O seu provedor principal continuará sendo responsável pelo seu tratamento médico geral. Caso não tenha um responsável pelo seu tratamento médico, recomendamos que encontre um.</w:t>
      </w:r>
    </w:p>
    <w:p w14:paraId="63346A25" w14:textId="77777777" w:rsidR="0017030B" w:rsidRDefault="00CB1AA4" w:rsidP="00954034">
      <w:pPr>
        <w:pStyle w:val="a5"/>
        <w:numPr>
          <w:ilvl w:val="0"/>
          <w:numId w:val="2"/>
        </w:numPr>
        <w:tabs>
          <w:tab w:val="left" w:pos="687"/>
        </w:tabs>
        <w:spacing w:before="1"/>
        <w:ind w:right="42" w:hanging="360"/>
        <w:jc w:val="left"/>
        <w:rPr>
          <w:sz w:val="24"/>
        </w:rPr>
      </w:pPr>
      <w:r>
        <w:rPr>
          <w:color w:val="202020"/>
          <w:spacing w:val="-5"/>
          <w:sz w:val="24"/>
        </w:rPr>
        <w:t>O Boston Medical Center tem locais de atendimento presencial. Caso tenha interesse em uma consulta presencial, entre em contato com seu Provedor para agendar uma consulta.</w:t>
      </w:r>
    </w:p>
    <w:p w14:paraId="6CD8E88D" w14:textId="77777777" w:rsidR="0017030B" w:rsidRDefault="00CB1AA4" w:rsidP="00954034">
      <w:pPr>
        <w:pStyle w:val="a5"/>
        <w:numPr>
          <w:ilvl w:val="0"/>
          <w:numId w:val="2"/>
        </w:numPr>
        <w:tabs>
          <w:tab w:val="left" w:pos="687"/>
        </w:tabs>
        <w:ind w:right="38" w:hanging="360"/>
        <w:jc w:val="left"/>
        <w:rPr>
          <w:sz w:val="24"/>
        </w:rPr>
      </w:pPr>
      <w:r>
        <w:rPr>
          <w:color w:val="202020"/>
          <w:sz w:val="24"/>
        </w:rPr>
        <w:t>Caso sua consulta virtual seja desconectada por motivos de tecnologia ou falha em equipamento,</w:t>
      </w:r>
      <w:r>
        <w:rPr>
          <w:color w:val="202020"/>
          <w:spacing w:val="-1"/>
          <w:sz w:val="24"/>
        </w:rPr>
        <w:t xml:space="preserve"> entre em contato com seu Provedor imediatamente.</w:t>
      </w:r>
    </w:p>
    <w:p w14:paraId="585E64A1" w14:textId="77777777" w:rsidR="0017030B" w:rsidRDefault="0017030B" w:rsidP="00954034">
      <w:pPr>
        <w:pStyle w:val="a3"/>
      </w:pPr>
    </w:p>
    <w:p w14:paraId="3847549F" w14:textId="77777777" w:rsidR="0017030B" w:rsidRDefault="00CB1AA4" w:rsidP="00954034">
      <w:pPr>
        <w:pStyle w:val="1"/>
      </w:pPr>
      <w:r>
        <w:rPr>
          <w:color w:val="202020"/>
        </w:rPr>
        <w:t>Medidas de segurança:</w:t>
      </w:r>
    </w:p>
    <w:p w14:paraId="23863353" w14:textId="77777777" w:rsidR="0017030B" w:rsidRDefault="0017030B" w:rsidP="00954034">
      <w:pPr>
        <w:pStyle w:val="a3"/>
        <w:spacing w:before="3"/>
        <w:rPr>
          <w:b/>
        </w:rPr>
      </w:pPr>
    </w:p>
    <w:p w14:paraId="6E6BCFA4" w14:textId="77777777" w:rsidR="0017030B" w:rsidRDefault="00CB1AA4" w:rsidP="00954034">
      <w:pPr>
        <w:pStyle w:val="a3"/>
        <w:spacing w:line="259" w:lineRule="auto"/>
        <w:ind w:left="240"/>
      </w:pPr>
      <w:r>
        <w:rPr>
          <w:color w:val="202020"/>
        </w:rPr>
        <w:t>Sua privacidade é importante para nós e nos esforçamos para proteger suas informações pessoais. Os sistemas de comunicação eletrônica que usamos para consultas virtuais por vídeo, visitas virtuais e consultas virtuais possuem protocolos de segurança de rede e software padrão do setor que visam proteger a confidencialidade dos dados pessoais de saúde.</w:t>
      </w:r>
    </w:p>
    <w:p w14:paraId="3909B446" w14:textId="77777777" w:rsidR="009578FC" w:rsidRPr="009578FC" w:rsidRDefault="009578FC" w:rsidP="00954034">
      <w:pPr>
        <w:spacing w:before="47" w:line="259" w:lineRule="auto"/>
        <w:ind w:left="240" w:right="126"/>
        <w:rPr>
          <w:rFonts w:ascii="Carlito" w:eastAsiaTheme="minorEastAsia" w:hAnsi="Carlito"/>
          <w:sz w:val="18"/>
          <w:lang w:eastAsia="zh-CN"/>
        </w:rPr>
      </w:pPr>
    </w:p>
    <w:p w14:paraId="4455B846" w14:textId="77777777" w:rsidR="0017030B" w:rsidRDefault="00CB1AA4" w:rsidP="00954034">
      <w:pPr>
        <w:spacing w:line="259" w:lineRule="auto"/>
        <w:ind w:left="240"/>
        <w:rPr>
          <w:rFonts w:ascii="Carlito" w:hAnsi="Carlito"/>
          <w:sz w:val="26"/>
        </w:rPr>
      </w:pPr>
      <w:r>
        <w:rPr>
          <w:rFonts w:ascii="Carlito" w:hAnsi="Carlito"/>
          <w:sz w:val="26"/>
        </w:rPr>
        <w:t>O BOSTON MEDICAL CENTER NÃO CONTROLA OS DISPOSITIVOS, COMPUTADORES OU A INTERNET ATRAVÉS DOS QUAIS VOCÊ TRANSMITE INFORMAÇÕES CONFIDENCIAIS OU PESSOAIS E NÃO PODE, PORTANTO, IMPEDIR INTERCEPÇÃO OU COMPROMETIMENTO DE SUAS INFORMAÇÕES DURANTE A TRANSMISSÃO PARA O BOSTON MEDICAL CENTER.</w:t>
      </w:r>
    </w:p>
    <w:p w14:paraId="278B1CEA" w14:textId="77777777" w:rsidR="0017030B" w:rsidRDefault="0017030B" w:rsidP="00954034">
      <w:pPr>
        <w:pStyle w:val="a3"/>
        <w:spacing w:before="2"/>
        <w:rPr>
          <w:rFonts w:ascii="Carlito" w:hAnsi="Carlito"/>
          <w:sz w:val="22"/>
        </w:rPr>
      </w:pPr>
    </w:p>
    <w:p w14:paraId="1EE0FB6D" w14:textId="77777777" w:rsidR="0017030B" w:rsidRDefault="00CB1AA4" w:rsidP="00954034">
      <w:pPr>
        <w:pStyle w:val="1"/>
      </w:pPr>
      <w:r>
        <w:rPr>
          <w:color w:val="202020"/>
        </w:rPr>
        <w:t>Consentimento do paciente:</w:t>
      </w:r>
    </w:p>
    <w:p w14:paraId="381A43D7" w14:textId="77777777" w:rsidR="0017030B" w:rsidRDefault="0017030B" w:rsidP="00954034">
      <w:pPr>
        <w:pStyle w:val="a3"/>
        <w:spacing w:before="8"/>
        <w:rPr>
          <w:b/>
        </w:rPr>
      </w:pPr>
    </w:p>
    <w:p w14:paraId="62A94E45" w14:textId="77777777" w:rsidR="0017030B" w:rsidRDefault="00CB1AA4" w:rsidP="00954034">
      <w:pPr>
        <w:pStyle w:val="a3"/>
        <w:tabs>
          <w:tab w:val="left" w:pos="533"/>
          <w:tab w:val="left" w:pos="1452"/>
          <w:tab w:val="left" w:pos="3077"/>
          <w:tab w:val="left" w:pos="3701"/>
          <w:tab w:val="left" w:pos="5124"/>
        </w:tabs>
        <w:ind w:left="240" w:right="124"/>
      </w:pPr>
      <w:r>
        <w:rPr>
          <w:color w:val="202020"/>
        </w:rPr>
        <w:t>Eu</w:t>
      </w:r>
      <w:r w:rsidR="009578FC">
        <w:rPr>
          <w:rFonts w:eastAsiaTheme="minorEastAsia" w:hint="eastAsia"/>
          <w:color w:val="202020"/>
          <w:lang w:eastAsia="zh-CN"/>
        </w:rPr>
        <w:t xml:space="preserve"> </w:t>
      </w:r>
      <w:r>
        <w:rPr>
          <w:color w:val="202020"/>
          <w:spacing w:val="-3"/>
        </w:rPr>
        <w:t>reconheço</w:t>
      </w:r>
      <w:r w:rsidR="009578FC">
        <w:rPr>
          <w:rFonts w:eastAsiaTheme="minorEastAsia" w:hint="eastAsia"/>
          <w:color w:val="202020"/>
          <w:spacing w:val="-3"/>
          <w:lang w:eastAsia="zh-CN"/>
        </w:rPr>
        <w:t xml:space="preserve"> </w:t>
      </w:r>
      <w:r>
        <w:rPr>
          <w:color w:val="202020"/>
          <w:spacing w:val="-3"/>
        </w:rPr>
        <w:t>e</w:t>
      </w:r>
      <w:r w:rsidR="009578FC">
        <w:rPr>
          <w:rFonts w:eastAsiaTheme="minorEastAsia" w:hint="eastAsia"/>
          <w:color w:val="202020"/>
          <w:spacing w:val="-3"/>
          <w:lang w:eastAsia="zh-CN"/>
        </w:rPr>
        <w:t xml:space="preserve"> </w:t>
      </w:r>
      <w:r>
        <w:rPr>
          <w:color w:val="202020"/>
          <w:spacing w:val="-3"/>
        </w:rPr>
        <w:t>compreendo</w:t>
      </w:r>
      <w:r w:rsidR="009578FC">
        <w:rPr>
          <w:rFonts w:eastAsiaTheme="minorEastAsia" w:hint="eastAsia"/>
          <w:color w:val="202020"/>
          <w:spacing w:val="-3"/>
          <w:lang w:eastAsia="zh-CN"/>
        </w:rPr>
        <w:t xml:space="preserve"> </w:t>
      </w:r>
      <w:r>
        <w:rPr>
          <w:color w:val="202020"/>
          <w:spacing w:val="-6"/>
        </w:rPr>
        <w:t>que:</w:t>
      </w:r>
    </w:p>
    <w:p w14:paraId="142C8BA1" w14:textId="77777777" w:rsidR="0017030B" w:rsidRDefault="0017030B" w:rsidP="00954034">
      <w:pPr>
        <w:pStyle w:val="a3"/>
      </w:pPr>
    </w:p>
    <w:p w14:paraId="0BF55BCF" w14:textId="77777777" w:rsidR="0017030B" w:rsidRDefault="00CB1AA4" w:rsidP="00954034">
      <w:pPr>
        <w:pStyle w:val="a5"/>
        <w:numPr>
          <w:ilvl w:val="0"/>
          <w:numId w:val="1"/>
        </w:numPr>
        <w:tabs>
          <w:tab w:val="left" w:pos="961"/>
        </w:tabs>
        <w:ind w:right="112"/>
        <w:rPr>
          <w:sz w:val="24"/>
        </w:rPr>
      </w:pPr>
      <w:r>
        <w:rPr>
          <w:color w:val="202020"/>
          <w:sz w:val="24"/>
        </w:rPr>
        <w:t>Posso ser responsável pelo custo integral ou parcial dos serviços de atendimento virtual, dependendo da cobertura do plano de saúde. Entendo que devo entrar em contato com meu plano de saúde para determinar o valor pelo qual sou responsável. Os benefícios "Acordo Financeiro Completo", "Atribuição de Benefícios" e "Certificação de Paciente Medicare e Atribuição de Benefício" estão disponíveis mediante solicitação.</w:t>
      </w:r>
    </w:p>
    <w:p w14:paraId="5ECFD024" w14:textId="77777777" w:rsidR="0017030B" w:rsidRDefault="0017030B">
      <w:pPr>
        <w:pStyle w:val="a3"/>
        <w:spacing w:before="1"/>
      </w:pPr>
    </w:p>
    <w:p w14:paraId="6570DAE7" w14:textId="77777777" w:rsidR="0017030B" w:rsidRDefault="00CB1AA4" w:rsidP="00954034">
      <w:pPr>
        <w:pStyle w:val="a5"/>
        <w:widowControl/>
        <w:numPr>
          <w:ilvl w:val="0"/>
          <w:numId w:val="1"/>
        </w:numPr>
        <w:tabs>
          <w:tab w:val="left" w:pos="961"/>
        </w:tabs>
        <w:ind w:left="958" w:right="108" w:hanging="357"/>
        <w:rPr>
          <w:sz w:val="24"/>
        </w:rPr>
      </w:pPr>
      <w:r>
        <w:rPr>
          <w:color w:val="202020"/>
          <w:spacing w:val="-6"/>
          <w:sz w:val="24"/>
        </w:rPr>
        <w:lastRenderedPageBreak/>
        <w:t>Antes da minha consulta virtual, terei a oportunidade de selecionar um Provedor ou de escolher uma consulta com outro Provedor disponível. Também terei acesso às credenciais do Provedor</w:t>
      </w:r>
    </w:p>
    <w:p w14:paraId="358ACA5A" w14:textId="77777777" w:rsidR="0017030B" w:rsidRDefault="0017030B" w:rsidP="00954034">
      <w:pPr>
        <w:pStyle w:val="a3"/>
        <w:spacing w:before="2"/>
        <w:rPr>
          <w:sz w:val="22"/>
        </w:rPr>
      </w:pPr>
    </w:p>
    <w:p w14:paraId="2881B0E5" w14:textId="77777777" w:rsidR="0017030B" w:rsidRDefault="00CB1AA4" w:rsidP="00954034">
      <w:pPr>
        <w:pStyle w:val="a5"/>
        <w:numPr>
          <w:ilvl w:val="0"/>
          <w:numId w:val="1"/>
        </w:numPr>
        <w:tabs>
          <w:tab w:val="left" w:pos="961"/>
        </w:tabs>
        <w:spacing w:line="259" w:lineRule="auto"/>
        <w:ind w:right="107"/>
        <w:rPr>
          <w:sz w:val="24"/>
        </w:rPr>
      </w:pPr>
      <w:r>
        <w:rPr>
          <w:color w:val="202020"/>
          <w:spacing w:val="-1"/>
          <w:sz w:val="24"/>
        </w:rPr>
        <w:t>Meu Provedor vai determinar se minha condição médica sendo diagnosticada ou tratada é adequada para serviços de atendimento virtual. Se meu Provedor determinar que não, serei indicado para atendimento presencial.</w:t>
      </w:r>
    </w:p>
    <w:p w14:paraId="126BFEA3" w14:textId="77777777" w:rsidR="0017030B" w:rsidRDefault="0017030B" w:rsidP="00954034">
      <w:pPr>
        <w:pStyle w:val="a3"/>
        <w:spacing w:before="9"/>
        <w:rPr>
          <w:sz w:val="23"/>
        </w:rPr>
      </w:pPr>
    </w:p>
    <w:p w14:paraId="54146497" w14:textId="77777777" w:rsidR="0017030B" w:rsidRDefault="00CB1AA4" w:rsidP="00954034">
      <w:pPr>
        <w:pStyle w:val="a5"/>
        <w:numPr>
          <w:ilvl w:val="0"/>
          <w:numId w:val="1"/>
        </w:numPr>
        <w:tabs>
          <w:tab w:val="left" w:pos="961"/>
        </w:tabs>
        <w:spacing w:before="1"/>
        <w:ind w:right="106"/>
        <w:rPr>
          <w:sz w:val="24"/>
        </w:rPr>
      </w:pPr>
      <w:r>
        <w:rPr>
          <w:color w:val="202020"/>
          <w:spacing w:val="-1"/>
          <w:sz w:val="24"/>
        </w:rPr>
        <w:t>Tenho o direito de cancelar, recusar, reter ou retirar meu consentimento para usar atendimento virtual a qualquer momento. Isso não afetará meu direito a atendimentos no futuro. Não perderei nenhum benefício ao qual tenho direito.</w:t>
      </w:r>
    </w:p>
    <w:p w14:paraId="2D63E998" w14:textId="77777777" w:rsidR="0017030B" w:rsidRDefault="0017030B" w:rsidP="00954034">
      <w:pPr>
        <w:pStyle w:val="a3"/>
        <w:spacing w:before="9"/>
        <w:ind w:right="106"/>
        <w:rPr>
          <w:sz w:val="21"/>
        </w:rPr>
      </w:pPr>
    </w:p>
    <w:p w14:paraId="6D0545E8" w14:textId="77777777" w:rsidR="0017030B" w:rsidRDefault="00CB1AA4" w:rsidP="00954034">
      <w:pPr>
        <w:pStyle w:val="a5"/>
        <w:numPr>
          <w:ilvl w:val="0"/>
          <w:numId w:val="1"/>
        </w:numPr>
        <w:tabs>
          <w:tab w:val="left" w:pos="961"/>
        </w:tabs>
        <w:spacing w:before="1"/>
        <w:ind w:right="106" w:hanging="361"/>
        <w:rPr>
          <w:sz w:val="24"/>
        </w:rPr>
      </w:pPr>
      <w:r>
        <w:rPr>
          <w:color w:val="202020"/>
          <w:sz w:val="24"/>
        </w:rPr>
        <w:t>Posso buscar serviços em local presencial como alternativa a serviços de atendimento virtual.</w:t>
      </w:r>
    </w:p>
    <w:p w14:paraId="7E57BF60" w14:textId="77777777" w:rsidR="0017030B" w:rsidRDefault="0017030B" w:rsidP="00954034">
      <w:pPr>
        <w:pStyle w:val="a3"/>
        <w:rPr>
          <w:sz w:val="26"/>
        </w:rPr>
      </w:pPr>
    </w:p>
    <w:p w14:paraId="0755CDE0" w14:textId="77777777" w:rsidR="0017030B" w:rsidRDefault="00CB1AA4" w:rsidP="00954034">
      <w:pPr>
        <w:pStyle w:val="a5"/>
        <w:numPr>
          <w:ilvl w:val="0"/>
          <w:numId w:val="1"/>
        </w:numPr>
        <w:tabs>
          <w:tab w:val="left" w:pos="961"/>
        </w:tabs>
        <w:ind w:right="40" w:hanging="361"/>
        <w:rPr>
          <w:sz w:val="24"/>
        </w:rPr>
      </w:pPr>
      <w:r>
        <w:rPr>
          <w:color w:val="202020"/>
          <w:spacing w:val="-5"/>
          <w:sz w:val="24"/>
        </w:rPr>
        <w:t>Se eu precisar receber cuidados de acompanhamento não emergenciais relacionados ao meu tratamento, posso entrar em contato com o consultório do meu Provedor para agendar uma consulta.</w:t>
      </w:r>
    </w:p>
    <w:p w14:paraId="01C7B191" w14:textId="77777777" w:rsidR="0017030B" w:rsidRDefault="0017030B" w:rsidP="00954034">
      <w:pPr>
        <w:pStyle w:val="a3"/>
        <w:spacing w:before="10"/>
        <w:rPr>
          <w:sz w:val="25"/>
        </w:rPr>
      </w:pPr>
    </w:p>
    <w:p w14:paraId="64F3BB13" w14:textId="77777777" w:rsidR="0017030B" w:rsidRDefault="00CB1AA4" w:rsidP="00954034">
      <w:pPr>
        <w:pStyle w:val="a5"/>
        <w:numPr>
          <w:ilvl w:val="0"/>
          <w:numId w:val="1"/>
        </w:numPr>
        <w:tabs>
          <w:tab w:val="left" w:pos="961"/>
        </w:tabs>
        <w:ind w:right="40" w:hanging="361"/>
        <w:rPr>
          <w:sz w:val="24"/>
        </w:rPr>
      </w:pPr>
      <w:r>
        <w:rPr>
          <w:color w:val="202020"/>
          <w:spacing w:val="-6"/>
          <w:sz w:val="24"/>
        </w:rPr>
        <w:t>Se eu receber os serviços de atendimento virtual por meio de "armazenamento e encaminhamento", terei o direito de recusar serviços dessa maneira e solicitar um formato alternativo, como serviços de atendimento virtual em tempo real ou consulta presencial.</w:t>
      </w:r>
    </w:p>
    <w:p w14:paraId="755CB8F8" w14:textId="77777777" w:rsidR="0017030B" w:rsidRDefault="0017030B" w:rsidP="00954034">
      <w:pPr>
        <w:pStyle w:val="a3"/>
        <w:spacing w:before="1"/>
      </w:pPr>
    </w:p>
    <w:p w14:paraId="0130F69D" w14:textId="77777777" w:rsidR="0017030B" w:rsidRDefault="00CB1AA4" w:rsidP="00954034">
      <w:pPr>
        <w:pStyle w:val="a5"/>
        <w:numPr>
          <w:ilvl w:val="0"/>
          <w:numId w:val="1"/>
        </w:numPr>
        <w:tabs>
          <w:tab w:val="left" w:pos="961"/>
        </w:tabs>
        <w:ind w:right="38" w:hanging="361"/>
        <w:rPr>
          <w:sz w:val="24"/>
        </w:rPr>
      </w:pPr>
      <w:r>
        <w:rPr>
          <w:color w:val="202020"/>
          <w:spacing w:val="-4"/>
          <w:sz w:val="24"/>
        </w:rPr>
        <w:t xml:space="preserve">A legislação federal e estadual exige que fornecedores de serviços de saúde protejam a privacidade e a segurança de informações relacionadas à saúde. Tenho direito a todas as proteções de confidencialidade previstas na legislação federal e estadual. Entendo que todas as comunicações eletrônicas e os relatórios </w:t>
      </w:r>
      <w:r>
        <w:rPr>
          <w:color w:val="202020"/>
          <w:spacing w:val="-4"/>
          <w:sz w:val="24"/>
        </w:rPr>
        <w:t>médicos resultantes dos serviços médicos virtuais são parte de meu registro médico. Entendo que as mesmas proteções de confidencialidade que se aplicam a meus demais atendimentos médicos se aplicam aos serviços médicos virtuais.</w:t>
      </w:r>
    </w:p>
    <w:p w14:paraId="4E718388" w14:textId="77777777" w:rsidR="0017030B" w:rsidRDefault="0017030B" w:rsidP="00954034">
      <w:pPr>
        <w:pStyle w:val="a3"/>
        <w:spacing w:before="1"/>
      </w:pPr>
    </w:p>
    <w:p w14:paraId="73CFCF79" w14:textId="77777777" w:rsidR="0017030B" w:rsidRDefault="00CB1AA4" w:rsidP="00954034">
      <w:pPr>
        <w:pStyle w:val="a5"/>
        <w:numPr>
          <w:ilvl w:val="0"/>
          <w:numId w:val="1"/>
        </w:numPr>
        <w:tabs>
          <w:tab w:val="left" w:pos="961"/>
        </w:tabs>
        <w:ind w:right="40" w:hanging="361"/>
        <w:rPr>
          <w:sz w:val="24"/>
        </w:rPr>
      </w:pPr>
      <w:r>
        <w:rPr>
          <w:color w:val="202020"/>
          <w:sz w:val="24"/>
        </w:rPr>
        <w:t>O atendimento virtual pode envolver comunicação de minhas informações pessoais de saúde para fins de tratamento a outros provedores de saúde localizados</w:t>
      </w:r>
      <w:r>
        <w:rPr>
          <w:color w:val="202020"/>
          <w:spacing w:val="-3"/>
          <w:sz w:val="24"/>
        </w:rPr>
        <w:t xml:space="preserve"> em outras áreas, até mesmo fora do estado.</w:t>
      </w:r>
    </w:p>
    <w:p w14:paraId="06573CD0" w14:textId="77777777" w:rsidR="0017030B" w:rsidRDefault="0017030B" w:rsidP="00954034">
      <w:pPr>
        <w:pStyle w:val="a3"/>
      </w:pPr>
    </w:p>
    <w:p w14:paraId="5BC4A1BF" w14:textId="77777777" w:rsidR="0017030B" w:rsidRDefault="00CB1AA4" w:rsidP="00954034">
      <w:pPr>
        <w:pStyle w:val="a5"/>
        <w:numPr>
          <w:ilvl w:val="0"/>
          <w:numId w:val="1"/>
        </w:numPr>
        <w:tabs>
          <w:tab w:val="left" w:pos="961"/>
        </w:tabs>
        <w:ind w:right="39" w:hanging="361"/>
        <w:rPr>
          <w:sz w:val="24"/>
        </w:rPr>
      </w:pPr>
      <w:r>
        <w:rPr>
          <w:color w:val="202020"/>
          <w:spacing w:val="-5"/>
          <w:sz w:val="24"/>
        </w:rPr>
        <w:t>Outros membros da equipe podem estar presentes durante a consulta virtual para operar as tecnologias de atendimento virtual, para serviços de tradução e/ou como parte da equipe de atendimento clínico. Caso outras pessoas estejam presentes durante minha consulta virtual, meu Provedor informará sobre a presença e a função de cada pessoa. Posso recusar qualquer pessoa de qualquer local durante minha consulta virtual.</w:t>
      </w:r>
    </w:p>
    <w:p w14:paraId="217E0058" w14:textId="77777777" w:rsidR="0017030B" w:rsidRDefault="0017030B" w:rsidP="00954034">
      <w:pPr>
        <w:pStyle w:val="a3"/>
        <w:spacing w:before="10"/>
        <w:rPr>
          <w:sz w:val="23"/>
        </w:rPr>
      </w:pPr>
    </w:p>
    <w:p w14:paraId="79DFEF48" w14:textId="77777777" w:rsidR="0017030B" w:rsidRDefault="00CB1AA4" w:rsidP="00954034">
      <w:pPr>
        <w:pStyle w:val="a5"/>
        <w:numPr>
          <w:ilvl w:val="0"/>
          <w:numId w:val="1"/>
        </w:numPr>
        <w:tabs>
          <w:tab w:val="left" w:pos="961"/>
        </w:tabs>
        <w:ind w:right="45" w:hanging="361"/>
      </w:pPr>
      <w:r w:rsidRPr="009578FC">
        <w:rPr>
          <w:color w:val="202020"/>
          <w:spacing w:val="-5"/>
          <w:sz w:val="24"/>
        </w:rPr>
        <w:t>Há risco de falhas técnicas durante o serviço de atendimento virtual fora do controle</w:t>
      </w:r>
      <w:r w:rsidR="009578FC" w:rsidRPr="009578FC">
        <w:rPr>
          <w:rFonts w:eastAsiaTheme="minorEastAsia" w:hint="eastAsia"/>
          <w:color w:val="202020"/>
          <w:spacing w:val="-5"/>
          <w:sz w:val="24"/>
          <w:lang w:eastAsia="zh-CN"/>
        </w:rPr>
        <w:t xml:space="preserve"> </w:t>
      </w:r>
      <w:r w:rsidRPr="009578FC">
        <w:rPr>
          <w:color w:val="202020"/>
        </w:rPr>
        <w:t>do Boston Medical Center e de meu Provedor.</w:t>
      </w:r>
    </w:p>
    <w:p w14:paraId="1EEB89A8" w14:textId="77777777" w:rsidR="0017030B" w:rsidRDefault="0017030B" w:rsidP="00954034">
      <w:pPr>
        <w:pStyle w:val="a3"/>
        <w:spacing w:before="2"/>
      </w:pPr>
    </w:p>
    <w:p w14:paraId="4D0CA61B" w14:textId="77777777" w:rsidR="0017030B" w:rsidRDefault="00CB1AA4" w:rsidP="00954034">
      <w:pPr>
        <w:pStyle w:val="a5"/>
        <w:numPr>
          <w:ilvl w:val="0"/>
          <w:numId w:val="1"/>
        </w:numPr>
        <w:tabs>
          <w:tab w:val="left" w:pos="960"/>
        </w:tabs>
        <w:spacing w:before="1"/>
        <w:ind w:right="109"/>
        <w:rPr>
          <w:sz w:val="24"/>
        </w:rPr>
      </w:pPr>
      <w:r>
        <w:rPr>
          <w:color w:val="202020"/>
          <w:sz w:val="24"/>
        </w:rPr>
        <w:t xml:space="preserve">Ao participar de uma consulta virtual, entendo que algumas partes do serviço envolvendo exames laboratoriais ou de sangue, por exemplo, podem ser realizados em outro local como </w:t>
      </w:r>
      <w:r>
        <w:rPr>
          <w:color w:val="202020"/>
          <w:spacing w:val="-1"/>
          <w:sz w:val="24"/>
        </w:rPr>
        <w:t>um laboratório, conforme a orientação de meu Provedor.</w:t>
      </w:r>
    </w:p>
    <w:p w14:paraId="794D3CDC" w14:textId="77777777" w:rsidR="0017030B" w:rsidRDefault="0017030B" w:rsidP="00954034">
      <w:pPr>
        <w:pStyle w:val="a3"/>
      </w:pPr>
    </w:p>
    <w:p w14:paraId="2324C912" w14:textId="77777777" w:rsidR="0017030B" w:rsidRDefault="00CB1AA4" w:rsidP="00954034">
      <w:pPr>
        <w:pStyle w:val="a5"/>
        <w:numPr>
          <w:ilvl w:val="0"/>
          <w:numId w:val="1"/>
        </w:numPr>
        <w:tabs>
          <w:tab w:val="left" w:pos="960"/>
        </w:tabs>
        <w:ind w:right="112"/>
        <w:rPr>
          <w:sz w:val="24"/>
        </w:rPr>
      </w:pPr>
      <w:r>
        <w:rPr>
          <w:color w:val="202020"/>
          <w:sz w:val="24"/>
        </w:rPr>
        <w:t>O Provedor explicará meu diagnóstico e as comprovações, bem como sobre as opções de tratamento, seus riscos e benefícios.</w:t>
      </w:r>
    </w:p>
    <w:p w14:paraId="554288D6" w14:textId="77777777" w:rsidR="0017030B" w:rsidRDefault="0017030B" w:rsidP="00954034">
      <w:pPr>
        <w:pStyle w:val="a3"/>
      </w:pPr>
    </w:p>
    <w:p w14:paraId="748856A6" w14:textId="77777777" w:rsidR="0017030B" w:rsidRDefault="00CB1AA4" w:rsidP="00CC2E14">
      <w:pPr>
        <w:pStyle w:val="a5"/>
        <w:numPr>
          <w:ilvl w:val="0"/>
          <w:numId w:val="1"/>
        </w:numPr>
        <w:tabs>
          <w:tab w:val="left" w:pos="960"/>
        </w:tabs>
        <w:ind w:right="108"/>
        <w:rPr>
          <w:sz w:val="24"/>
        </w:rPr>
      </w:pPr>
      <w:r>
        <w:rPr>
          <w:color w:val="202020"/>
          <w:sz w:val="24"/>
        </w:rPr>
        <w:t xml:space="preserve">Tenho o direito de requerer uma cópia de meu registro médico. Posso solicitar ou enviar uma cópia de meu registro </w:t>
      </w:r>
      <w:r>
        <w:rPr>
          <w:color w:val="202020"/>
          <w:sz w:val="24"/>
        </w:rPr>
        <w:lastRenderedPageBreak/>
        <w:t>médico para meu médico ou para outro profissional de saúde designado contatando o escritório de meu Provedor ou pelo MyChart.</w:t>
      </w:r>
    </w:p>
    <w:p w14:paraId="2D712780" w14:textId="77777777" w:rsidR="0017030B" w:rsidRDefault="0017030B" w:rsidP="00CC2E14">
      <w:pPr>
        <w:pStyle w:val="a3"/>
      </w:pPr>
    </w:p>
    <w:p w14:paraId="69052374" w14:textId="77777777" w:rsidR="0017030B" w:rsidRDefault="00CB1AA4" w:rsidP="00CC2E14">
      <w:pPr>
        <w:pStyle w:val="a5"/>
        <w:numPr>
          <w:ilvl w:val="0"/>
          <w:numId w:val="1"/>
        </w:numPr>
        <w:tabs>
          <w:tab w:val="left" w:pos="960"/>
        </w:tabs>
        <w:spacing w:before="1"/>
        <w:ind w:right="113"/>
        <w:rPr>
          <w:sz w:val="24"/>
        </w:rPr>
      </w:pPr>
      <w:r>
        <w:rPr>
          <w:color w:val="202020"/>
          <w:spacing w:val="-1"/>
          <w:sz w:val="24"/>
        </w:rPr>
        <w:t>É necessário informar ao Provedor o histórico médico completo, preciso e atual. Entendo que posso fazer login no MyChart.</w:t>
      </w:r>
    </w:p>
    <w:p w14:paraId="052DFDB3" w14:textId="77777777" w:rsidR="0017030B" w:rsidRDefault="00CB1AA4" w:rsidP="00CC2E14">
      <w:pPr>
        <w:pStyle w:val="a3"/>
        <w:ind w:left="960" w:right="107"/>
      </w:pPr>
      <w:r>
        <w:rPr>
          <w:color w:val="202020"/>
          <w:spacing w:val="-3"/>
        </w:rPr>
        <w:t>[https://</w:t>
      </w:r>
      <w:hyperlink r:id="rId7">
        <w:r>
          <w:rPr>
            <w:color w:val="202020"/>
            <w:spacing w:val="-3"/>
          </w:rPr>
          <w:t>www.bmc.org/mychart</w:t>
        </w:r>
      </w:hyperlink>
      <w:r>
        <w:rPr>
          <w:color w:val="202020"/>
          <w:spacing w:val="-6"/>
        </w:rPr>
        <w:t>] a qualquer momento para acessar, pedir para alterar ou adicionar ao meu registro médico, revisar minhas informações pessoais de saúde ou dar feedback sobre a qualidade das plataformas e dos serviços de atendimento virtual do Boston Medical Center.</w:t>
      </w:r>
    </w:p>
    <w:p w14:paraId="506A665C" w14:textId="77777777" w:rsidR="0017030B" w:rsidRDefault="0017030B" w:rsidP="00CC2E14">
      <w:pPr>
        <w:pStyle w:val="a3"/>
        <w:spacing w:before="9"/>
        <w:rPr>
          <w:sz w:val="23"/>
        </w:rPr>
      </w:pPr>
    </w:p>
    <w:p w14:paraId="1CE5C951" w14:textId="77777777" w:rsidR="0017030B" w:rsidRDefault="00CB1AA4" w:rsidP="00CC2E14">
      <w:pPr>
        <w:pStyle w:val="a5"/>
        <w:numPr>
          <w:ilvl w:val="0"/>
          <w:numId w:val="1"/>
        </w:numPr>
        <w:tabs>
          <w:tab w:val="left" w:pos="960"/>
        </w:tabs>
        <w:ind w:right="107"/>
        <w:rPr>
          <w:sz w:val="24"/>
        </w:rPr>
      </w:pPr>
      <w:r>
        <w:rPr>
          <w:color w:val="202020"/>
          <w:sz w:val="24"/>
        </w:rPr>
        <w:t>Não há garantia de que receberei</w:t>
      </w:r>
      <w:r>
        <w:rPr>
          <w:color w:val="202020"/>
          <w:spacing w:val="-4"/>
          <w:sz w:val="24"/>
        </w:rPr>
        <w:t xml:space="preserve"> receita para medicamentos. Meu Provedor vai avaliar profissionalmente a necessidade de prescrição médica. Se o Provedor emitir uma receita, terei o direito de escolher a farmácia.</w:t>
      </w:r>
    </w:p>
    <w:p w14:paraId="3668DF80" w14:textId="77777777" w:rsidR="0017030B" w:rsidRDefault="0017030B" w:rsidP="00CC2E14">
      <w:pPr>
        <w:pStyle w:val="a3"/>
        <w:spacing w:before="1"/>
      </w:pPr>
    </w:p>
    <w:p w14:paraId="7052F861" w14:textId="77777777" w:rsidR="0017030B" w:rsidRPr="009113C0" w:rsidRDefault="00CB1AA4" w:rsidP="00CC2E14">
      <w:pPr>
        <w:pStyle w:val="a5"/>
        <w:numPr>
          <w:ilvl w:val="0"/>
          <w:numId w:val="1"/>
        </w:numPr>
        <w:tabs>
          <w:tab w:val="left" w:pos="960"/>
        </w:tabs>
        <w:ind w:right="107"/>
        <w:rPr>
          <w:color w:val="202020"/>
          <w:spacing w:val="-4"/>
          <w:sz w:val="24"/>
        </w:rPr>
      </w:pPr>
      <w:r w:rsidRPr="009578FC">
        <w:rPr>
          <w:color w:val="202020"/>
          <w:sz w:val="24"/>
        </w:rPr>
        <w:t xml:space="preserve">Meu Provedor tem o direito de recusar </w:t>
      </w:r>
      <w:r w:rsidRPr="009578FC">
        <w:rPr>
          <w:color w:val="202020"/>
          <w:spacing w:val="-4"/>
          <w:sz w:val="24"/>
        </w:rPr>
        <w:t>atendimento</w:t>
      </w:r>
      <w:r w:rsidRPr="009578FC">
        <w:rPr>
          <w:color w:val="202020"/>
          <w:sz w:val="24"/>
        </w:rPr>
        <w:t xml:space="preserve"> médico se, por qualquer motivo, com base em avaliação profissional, ente</w:t>
      </w:r>
      <w:r w:rsidRPr="009113C0">
        <w:rPr>
          <w:color w:val="202020"/>
          <w:spacing w:val="-4"/>
          <w:sz w:val="24"/>
        </w:rPr>
        <w:t>nder que existe mau uso, incluindo</w:t>
      </w:r>
      <w:r w:rsidR="009578FC" w:rsidRPr="009113C0">
        <w:rPr>
          <w:rFonts w:hint="eastAsia"/>
          <w:color w:val="202020"/>
          <w:spacing w:val="-4"/>
          <w:sz w:val="24"/>
        </w:rPr>
        <w:t xml:space="preserve"> </w:t>
      </w:r>
      <w:r w:rsidRPr="009113C0">
        <w:rPr>
          <w:color w:val="202020"/>
          <w:spacing w:val="-4"/>
          <w:sz w:val="24"/>
        </w:rPr>
        <w:t>uso indevido médica ou eticamente, dos serviços de atendimento virtual.</w:t>
      </w:r>
    </w:p>
    <w:p w14:paraId="3A0F9AFF" w14:textId="77777777" w:rsidR="0017030B" w:rsidRDefault="0017030B" w:rsidP="00CC2E14">
      <w:pPr>
        <w:pStyle w:val="a3"/>
        <w:spacing w:before="10"/>
        <w:ind w:right="107"/>
        <w:rPr>
          <w:sz w:val="23"/>
        </w:rPr>
      </w:pPr>
    </w:p>
    <w:p w14:paraId="03BA08EC" w14:textId="77777777" w:rsidR="0017030B" w:rsidRDefault="00CB1AA4" w:rsidP="00CC2E14">
      <w:pPr>
        <w:pStyle w:val="a5"/>
        <w:numPr>
          <w:ilvl w:val="0"/>
          <w:numId w:val="1"/>
        </w:numPr>
        <w:tabs>
          <w:tab w:val="left" w:pos="1028"/>
        </w:tabs>
        <w:ind w:right="107" w:hanging="361"/>
        <w:rPr>
          <w:sz w:val="24"/>
        </w:rPr>
      </w:pPr>
      <w:r>
        <w:rPr>
          <w:spacing w:val="-1"/>
          <w:sz w:val="24"/>
        </w:rPr>
        <w:t>Consentimento para comunicações: Autorizo o recebimento de comunicações sobre consultas por telefone, mensagem de texto e e-mail.</w:t>
      </w:r>
    </w:p>
    <w:p w14:paraId="12F508E0" w14:textId="77777777" w:rsidR="0017030B" w:rsidRDefault="0017030B" w:rsidP="00CC2E14">
      <w:pPr>
        <w:pStyle w:val="a3"/>
        <w:ind w:right="107"/>
      </w:pPr>
    </w:p>
    <w:p w14:paraId="5D622342" w14:textId="77777777" w:rsidR="0017030B" w:rsidRDefault="00CB1AA4" w:rsidP="00CC2E14">
      <w:pPr>
        <w:pStyle w:val="a5"/>
        <w:numPr>
          <w:ilvl w:val="0"/>
          <w:numId w:val="1"/>
        </w:numPr>
        <w:tabs>
          <w:tab w:val="left" w:pos="961"/>
        </w:tabs>
        <w:ind w:right="107" w:hanging="361"/>
        <w:rPr>
          <w:sz w:val="24"/>
        </w:rPr>
      </w:pPr>
      <w:r>
        <w:rPr>
          <w:sz w:val="24"/>
        </w:rPr>
        <w:t xml:space="preserve">Entendo que minhas informações de saúde estão disponíveis eletronicamente aos provedores de tratamento em outros locais. Caso decida cancelar o consentimento, posso entrar em contato com o responsável pela privacidade indicado no Aviso de Práticas de Privacidade ou posso informar no momento do cadastro. A </w:t>
      </w:r>
      <w:r>
        <w:rPr>
          <w:sz w:val="24"/>
        </w:rPr>
        <w:t>Notificação de Compartilhamento de Informações Eletrônicas está disponível mediante solicitação.</w:t>
      </w:r>
    </w:p>
    <w:p w14:paraId="18EF896C" w14:textId="77777777" w:rsidR="0017030B" w:rsidRDefault="0017030B" w:rsidP="00CC2E14">
      <w:pPr>
        <w:pStyle w:val="a3"/>
        <w:spacing w:before="1"/>
        <w:ind w:right="107"/>
      </w:pPr>
    </w:p>
    <w:p w14:paraId="3877C409" w14:textId="77777777" w:rsidR="0017030B" w:rsidRDefault="00CB1AA4" w:rsidP="00CC2E14">
      <w:pPr>
        <w:pStyle w:val="a5"/>
        <w:numPr>
          <w:ilvl w:val="0"/>
          <w:numId w:val="1"/>
        </w:numPr>
        <w:tabs>
          <w:tab w:val="left" w:pos="961"/>
        </w:tabs>
        <w:ind w:right="107" w:hanging="361"/>
        <w:rPr>
          <w:sz w:val="24"/>
        </w:rPr>
      </w:pPr>
      <w:r>
        <w:rPr>
          <w:color w:val="202020"/>
          <w:spacing w:val="-3"/>
          <w:sz w:val="24"/>
        </w:rPr>
        <w:t>Disposições adicionais:</w:t>
      </w:r>
    </w:p>
    <w:p w14:paraId="65A851E7" w14:textId="77777777" w:rsidR="0017030B" w:rsidRDefault="00CB1AA4" w:rsidP="00CC2E14">
      <w:pPr>
        <w:pStyle w:val="a5"/>
        <w:numPr>
          <w:ilvl w:val="1"/>
          <w:numId w:val="1"/>
        </w:numPr>
        <w:tabs>
          <w:tab w:val="left" w:pos="1681"/>
        </w:tabs>
        <w:ind w:right="107"/>
        <w:jc w:val="left"/>
        <w:rPr>
          <w:sz w:val="24"/>
        </w:rPr>
      </w:pPr>
      <w:r>
        <w:rPr>
          <w:color w:val="202020"/>
          <w:spacing w:val="-3"/>
          <w:sz w:val="24"/>
        </w:rPr>
        <w:t>Ao assinar este formulário autorizo o Provedor a coletar, usar e transmitir minhas informações pessoais.</w:t>
      </w:r>
    </w:p>
    <w:p w14:paraId="055AF372" w14:textId="77777777" w:rsidR="0017030B" w:rsidRDefault="00CB1AA4" w:rsidP="00CC2E14">
      <w:pPr>
        <w:pStyle w:val="a5"/>
        <w:numPr>
          <w:ilvl w:val="1"/>
          <w:numId w:val="1"/>
        </w:numPr>
        <w:tabs>
          <w:tab w:val="left" w:pos="1681"/>
        </w:tabs>
        <w:ind w:right="107"/>
        <w:jc w:val="left"/>
        <w:rPr>
          <w:sz w:val="24"/>
        </w:rPr>
      </w:pPr>
      <w:r>
        <w:rPr>
          <w:color w:val="202020"/>
          <w:sz w:val="24"/>
        </w:rPr>
        <w:t>Concordo com a Política de Privacidade do Boston Medical Center disponível aqui:</w:t>
      </w:r>
      <w:hyperlink r:id="rId8">
        <w:r>
          <w:rPr>
            <w:color w:val="0000FF"/>
            <w:sz w:val="24"/>
            <w:u w:val="single" w:color="0000FF"/>
          </w:rPr>
          <w:t xml:space="preserve"> https://www.bmc.org/privacy-1</w:t>
        </w:r>
      </w:hyperlink>
      <w:r>
        <w:rPr>
          <w:color w:val="202020"/>
          <w:sz w:val="24"/>
        </w:rPr>
        <w:t>.</w:t>
      </w:r>
    </w:p>
    <w:p w14:paraId="0D3A1ECE" w14:textId="77777777" w:rsidR="0017030B" w:rsidRDefault="00CB1AA4" w:rsidP="00CC2E14">
      <w:pPr>
        <w:pStyle w:val="a5"/>
        <w:numPr>
          <w:ilvl w:val="1"/>
          <w:numId w:val="1"/>
        </w:numPr>
        <w:tabs>
          <w:tab w:val="left" w:pos="1681"/>
        </w:tabs>
        <w:ind w:right="107"/>
        <w:jc w:val="left"/>
        <w:rPr>
          <w:sz w:val="24"/>
        </w:rPr>
      </w:pPr>
      <w:r>
        <w:rPr>
          <w:color w:val="202020"/>
          <w:spacing w:val="-1"/>
          <w:sz w:val="24"/>
        </w:rPr>
        <w:t>Entendo que o Boston Medical Center pode não ter permissão para atender solicitações para correção ou exclusão de informações pessoais devido aos regulamentos que regem os registros médicos, incluindo o HIPAA. No entanto, as solicitações serão consideradas de acordo com as obrigações regulatórias.</w:t>
      </w:r>
    </w:p>
    <w:p w14:paraId="09BC75C5" w14:textId="77777777" w:rsidR="0017030B" w:rsidRDefault="009578FC">
      <w:pPr>
        <w:pStyle w:val="a3"/>
        <w:spacing w:before="7"/>
      </w:pPr>
      <w:r>
        <w:br w:type="page"/>
      </w:r>
    </w:p>
    <w:p w14:paraId="1DFEAB22" w14:textId="77777777" w:rsidR="0017030B" w:rsidRDefault="00000000" w:rsidP="009578FC">
      <w:pPr>
        <w:pStyle w:val="a3"/>
        <w:ind w:left="213"/>
        <w:rPr>
          <w:sz w:val="2"/>
        </w:rPr>
      </w:pPr>
      <w:r>
        <w:rPr>
          <w:sz w:val="2"/>
        </w:rPr>
      </w:r>
      <w:r>
        <w:rPr>
          <w:sz w:val="2"/>
        </w:rPr>
        <w:pict w14:anchorId="5EE3E1CD">
          <v:group id="_x0000_s2053" style="width:263.95pt;height:.5pt;mso-position-horizontal-relative:char;mso-position-vertical-relative:line" coordsize="5279,10">
            <v:rect id="_x0000_s2054" style="position:absolute;width:5279;height:10" fillcolor="black" stroked="f"/>
            <w10:anchorlock/>
          </v:group>
        </w:pict>
      </w:r>
    </w:p>
    <w:p w14:paraId="4DF80367" w14:textId="77777777" w:rsidR="009578FC" w:rsidRPr="009578FC" w:rsidRDefault="009578FC" w:rsidP="009578FC">
      <w:pPr>
        <w:pStyle w:val="1"/>
        <w:jc w:val="both"/>
        <w:rPr>
          <w:rFonts w:eastAsiaTheme="minorEastAsia"/>
          <w:color w:val="202020"/>
          <w:sz w:val="4"/>
          <w:lang w:eastAsia="zh-CN"/>
        </w:rPr>
      </w:pPr>
    </w:p>
    <w:p w14:paraId="3EA76E45" w14:textId="77777777" w:rsidR="0017030B" w:rsidRDefault="00CB1AA4" w:rsidP="00C51C74">
      <w:pPr>
        <w:pStyle w:val="1"/>
        <w:spacing w:before="120"/>
      </w:pPr>
      <w:r>
        <w:rPr>
          <w:color w:val="202020"/>
        </w:rPr>
        <w:t>Consentimento Informado para Pacientes</w:t>
      </w:r>
    </w:p>
    <w:p w14:paraId="1ADDA91C" w14:textId="77777777" w:rsidR="00F35626" w:rsidRDefault="00CB1AA4" w:rsidP="00C51C74">
      <w:pPr>
        <w:spacing w:before="180" w:line="259" w:lineRule="auto"/>
        <w:ind w:left="240"/>
        <w:rPr>
          <w:color w:val="202020"/>
          <w:sz w:val="24"/>
          <w:szCs w:val="24"/>
        </w:rPr>
      </w:pPr>
      <w:r w:rsidRPr="009113C0">
        <w:rPr>
          <w:color w:val="202020"/>
          <w:sz w:val="24"/>
          <w:szCs w:val="24"/>
        </w:rPr>
        <w:t>Ao assinar aqui, reconheço que</w:t>
      </w:r>
      <w:r w:rsidRPr="009113C0">
        <w:rPr>
          <w:color w:val="202020"/>
          <w:spacing w:val="-7"/>
          <w:sz w:val="24"/>
          <w:szCs w:val="24"/>
        </w:rPr>
        <w:t xml:space="preserve"> li, compreendi e concordei com os termos deste “</w:t>
      </w:r>
      <w:r w:rsidRPr="009113C0">
        <w:rPr>
          <w:b/>
          <w:color w:val="202020"/>
          <w:sz w:val="24"/>
          <w:szCs w:val="24"/>
        </w:rPr>
        <w:t>CONSENTIMENTO PARA ATENDIMENTO</w:t>
      </w:r>
      <w:r w:rsidRPr="009113C0">
        <w:rPr>
          <w:b/>
          <w:color w:val="202020"/>
          <w:spacing w:val="-3"/>
          <w:sz w:val="24"/>
          <w:szCs w:val="24"/>
        </w:rPr>
        <w:t xml:space="preserve"> VIRTUAL</w:t>
      </w:r>
      <w:r w:rsidRPr="009113C0">
        <w:rPr>
          <w:color w:val="202020"/>
          <w:spacing w:val="-3"/>
          <w:sz w:val="24"/>
          <w:szCs w:val="24"/>
        </w:rPr>
        <w:t>”</w:t>
      </w:r>
      <w:r w:rsidR="009578FC" w:rsidRPr="009113C0">
        <w:rPr>
          <w:rFonts w:eastAsiaTheme="minorEastAsia" w:hint="eastAsia"/>
          <w:color w:val="202020"/>
          <w:spacing w:val="-3"/>
          <w:sz w:val="24"/>
          <w:szCs w:val="24"/>
          <w:lang w:eastAsia="zh-CN"/>
        </w:rPr>
        <w:t xml:space="preserve"> </w:t>
      </w:r>
      <w:r w:rsidRPr="009113C0">
        <w:rPr>
          <w:color w:val="202020"/>
          <w:sz w:val="24"/>
          <w:szCs w:val="24"/>
        </w:rPr>
        <w:t>e concordei em receber os serviços de atendimento virtual.</w:t>
      </w:r>
    </w:p>
    <w:p w14:paraId="383E1D77" w14:textId="44AD4DA5" w:rsidR="0017030B" w:rsidRPr="009113C0" w:rsidRDefault="00CB1AA4" w:rsidP="00C51C74">
      <w:pPr>
        <w:spacing w:before="180" w:line="259" w:lineRule="auto"/>
        <w:ind w:left="240"/>
        <w:rPr>
          <w:sz w:val="24"/>
          <w:szCs w:val="24"/>
        </w:rPr>
      </w:pPr>
      <w:r w:rsidRPr="009113C0">
        <w:rPr>
          <w:sz w:val="24"/>
          <w:szCs w:val="24"/>
        </w:rPr>
        <w:t>NOME DO PACIENTE:</w:t>
      </w:r>
    </w:p>
    <w:p w14:paraId="41FD3440" w14:textId="77777777" w:rsidR="0017030B" w:rsidRPr="009113C0" w:rsidRDefault="00000000" w:rsidP="00C51C74">
      <w:pPr>
        <w:pStyle w:val="a3"/>
        <w:spacing w:before="1"/>
        <w:ind w:left="240"/>
        <w:rPr>
          <w:rFonts w:eastAsiaTheme="minorEastAsia"/>
          <w:lang w:eastAsia="zh-CN"/>
        </w:rPr>
      </w:pPr>
      <w:r w:rsidRPr="009113C0">
        <w:rPr>
          <w:rFonts w:eastAsiaTheme="minorEastAsia"/>
          <w:lang w:eastAsia="zh-CN"/>
        </w:rPr>
      </w:r>
      <w:r w:rsidRPr="009113C0">
        <w:rPr>
          <w:rFonts w:eastAsiaTheme="minorEastAsia"/>
          <w:lang w:eastAsia="zh-CN"/>
        </w:rPr>
        <w:pict w14:anchorId="1389A939">
          <v:shape id="_x0000_s2055" style="width:246.65pt;height:.1pt;mso-left-percent:-10001;mso-top-percent:-10001;mso-wrap-distance-left:0;mso-wrap-distance-right:0;mso-position-horizontal:absolute;mso-position-horizontal-relative:char;mso-position-vertical:absolute;mso-position-vertical-relative:line;mso-left-percent:-10001;mso-top-percent:-10001" coordorigin="720,999" coordsize="4933,0" path="m720,999r4933,e" filled="f" strokeweight=".26669mm">
            <v:path arrowok="t"/>
            <w10:wrap anchorx="page"/>
            <w10:anchorlock/>
          </v:shape>
        </w:pict>
      </w:r>
    </w:p>
    <w:p w14:paraId="29CA42CF" w14:textId="77777777" w:rsidR="009578FC" w:rsidRPr="009113C0" w:rsidRDefault="009578FC" w:rsidP="00C51C74">
      <w:pPr>
        <w:pStyle w:val="a3"/>
        <w:spacing w:before="1"/>
        <w:ind w:left="240"/>
        <w:rPr>
          <w:rFonts w:eastAsiaTheme="minorEastAsia"/>
          <w:lang w:eastAsia="zh-CN"/>
        </w:rPr>
      </w:pPr>
    </w:p>
    <w:p w14:paraId="4F71C495" w14:textId="77777777" w:rsidR="0017030B" w:rsidRPr="009113C0" w:rsidRDefault="00CB1AA4" w:rsidP="00C51C74">
      <w:pPr>
        <w:pStyle w:val="a3"/>
        <w:ind w:left="240"/>
      </w:pPr>
      <w:r w:rsidRPr="009113C0">
        <w:t>ASSINATURA DO PACIENTE/PAI/RESPONSÁVEL:</w:t>
      </w:r>
    </w:p>
    <w:p w14:paraId="5A8F699C" w14:textId="77777777" w:rsidR="0017030B" w:rsidRPr="009113C0" w:rsidRDefault="00000000" w:rsidP="00C51C74">
      <w:pPr>
        <w:pStyle w:val="a3"/>
        <w:spacing w:before="2"/>
      </w:pPr>
      <w:r w:rsidRPr="009113C0">
        <w:pict w14:anchorId="232DA4E9">
          <v:shape id="_x0000_s2051" style="position:absolute;margin-left:36pt;margin-top:13.4pt;width:246.95pt;height:.1pt;z-index:-15727616;mso-wrap-distance-left:0;mso-wrap-distance-right:0;mso-position-horizontal-relative:page" coordorigin="720,268" coordsize="4939,0" path="m720,268r4939,e" filled="f" strokeweight=".26669mm">
            <v:path arrowok="t"/>
            <w10:wrap type="topAndBottom" anchorx="page"/>
          </v:shape>
        </w:pict>
      </w:r>
    </w:p>
    <w:p w14:paraId="4AD36B93" w14:textId="77777777" w:rsidR="0017030B" w:rsidRPr="009113C0" w:rsidRDefault="00CB1AA4" w:rsidP="00C51C74">
      <w:pPr>
        <w:pStyle w:val="a3"/>
        <w:spacing w:before="205"/>
        <w:ind w:left="240"/>
      </w:pPr>
      <w:r w:rsidRPr="009113C0">
        <w:t>DATA:</w:t>
      </w:r>
    </w:p>
    <w:p w14:paraId="2BD2C171" w14:textId="77777777" w:rsidR="0017030B" w:rsidRPr="009113C0" w:rsidRDefault="00000000" w:rsidP="009578FC">
      <w:pPr>
        <w:pStyle w:val="a3"/>
      </w:pPr>
      <w:r w:rsidRPr="009113C0">
        <w:pict w14:anchorId="291C30C6">
          <v:shape id="_x0000_s2050" style="position:absolute;margin-left:36pt;margin-top:14.45pt;width:93.45pt;height:.1pt;z-index:-15727104;mso-wrap-distance-left:0;mso-wrap-distance-right:0;mso-position-horizontal-relative:page" coordorigin="720,289" coordsize="1869,0" path="m720,289r1869,e" filled="f" strokeweight=".26669mm">
            <v:path arrowok="t"/>
            <w10:wrap type="topAndBottom" anchorx="page"/>
          </v:shape>
        </w:pict>
      </w:r>
    </w:p>
    <w:sectPr w:rsidR="0017030B" w:rsidRPr="009113C0" w:rsidSect="009578FC">
      <w:headerReference w:type="default" r:id="rId9"/>
      <w:footerReference w:type="default" r:id="rId10"/>
      <w:pgSz w:w="12240" w:h="15840"/>
      <w:pgMar w:top="1719" w:right="600" w:bottom="1140" w:left="480" w:header="723" w:footer="942" w:gutter="0"/>
      <w:cols w:num="2" w:space="4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D7A249" w14:textId="77777777" w:rsidR="00C75058" w:rsidRDefault="00C75058">
      <w:r>
        <w:separator/>
      </w:r>
    </w:p>
  </w:endnote>
  <w:endnote w:type="continuationSeparator" w:id="0">
    <w:p w14:paraId="3CEE6E43" w14:textId="77777777" w:rsidR="00C75058" w:rsidRDefault="00C750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rlito">
    <w:panose1 w:val="020F0502020204030204"/>
    <w:charset w:val="00"/>
    <w:family w:val="swiss"/>
    <w:pitch w:val="variable"/>
    <w:sig w:usb0="E10002FF" w:usb1="5000E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F0E7C" w14:textId="77777777" w:rsidR="0017030B" w:rsidRDefault="00000000">
    <w:pPr>
      <w:pStyle w:val="a3"/>
      <w:spacing w:line="14" w:lineRule="auto"/>
      <w:rPr>
        <w:sz w:val="20"/>
      </w:rPr>
    </w:pPr>
    <w:r>
      <w:pict w14:anchorId="64027B0E">
        <v:shapetype id="_x0000_t202" coordsize="21600,21600" o:spt="202" path="m,l,21600r21600,l21600,xe">
          <v:stroke joinstyle="miter"/>
          <v:path gradientshapeok="t" o:connecttype="rect"/>
        </v:shapetype>
        <v:shape id="_x0000_s1025" type="#_x0000_t202" style="position:absolute;margin-left:501.2pt;margin-top:746.4pt;width:67.3pt;height:15.85pt;z-index:-15828480;mso-position-horizontal-relative:page;mso-position-vertical-relative:page" filled="f" stroked="f">
          <v:textbox inset="0,0,0,0">
            <w:txbxContent>
              <w:p w14:paraId="2932B6AB" w14:textId="77777777" w:rsidR="0017030B" w:rsidRDefault="00CB1AA4">
                <w:pPr>
                  <w:spacing w:before="15"/>
                  <w:ind w:left="60"/>
                  <w:rPr>
                    <w:sz w:val="16"/>
                  </w:rPr>
                </w:pPr>
                <w:r>
                  <w:fldChar w:fldCharType="begin"/>
                </w:r>
                <w:r>
                  <w:rPr>
                    <w:b/>
                    <w:sz w:val="16"/>
                  </w:rPr>
                  <w:instrText xml:space="preserve"> PAGE </w:instrText>
                </w:r>
                <w:r>
                  <w:fldChar w:fldCharType="separate"/>
                </w:r>
                <w:r w:rsidR="009578FC">
                  <w:rPr>
                    <w:b/>
                    <w:noProof/>
                    <w:sz w:val="16"/>
                  </w:rPr>
                  <w:t>5</w:t>
                </w:r>
                <w:r>
                  <w:fldChar w:fldCharType="end"/>
                </w:r>
                <w:r>
                  <w:rPr>
                    <w:sz w:val="16"/>
                  </w:rPr>
                  <w:t xml:space="preserve"> | </w:t>
                </w:r>
                <w:r w:rsidR="009578FC">
                  <w:rPr>
                    <w:color w:val="7D7D7D"/>
                    <w:sz w:val="16"/>
                  </w:rPr>
                  <w:t>Págin</w:t>
                </w:r>
                <w:r>
                  <w:rPr>
                    <w:color w:val="7D7D7D"/>
                    <w:sz w:val="16"/>
                  </w:rPr>
                  <w:t>a</w:t>
                </w:r>
              </w:p>
            </w:txbxContent>
          </v:textbox>
          <w10:wrap anchorx="page" anchory="page"/>
        </v:shape>
      </w:pict>
    </w:r>
    <w:r>
      <w:pict w14:anchorId="4E37C690">
        <v:shape id="_x0000_s1027" type="#_x0000_t202" style="position:absolute;margin-left:186.45pt;margin-top:733.9pt;width:268.05pt;height:17.6pt;z-index:-15829504;mso-position-horizontal-relative:page;mso-position-vertical-relative:page" filled="f" stroked="f">
          <v:textbox inset="0,0,0,0">
            <w:txbxContent>
              <w:p w14:paraId="3BECC81E" w14:textId="77777777" w:rsidR="0017030B" w:rsidRDefault="00CB1AA4">
                <w:pPr>
                  <w:spacing w:before="14"/>
                  <w:ind w:left="20"/>
                  <w:rPr>
                    <w:sz w:val="21"/>
                  </w:rPr>
                </w:pPr>
                <w:r>
                  <w:rPr>
                    <w:color w:val="1F1F22"/>
                    <w:sz w:val="21"/>
                  </w:rPr>
                  <w:t>One Boston Medical Center Pl. Boston, MA 02118</w:t>
                </w:r>
              </w:p>
            </w:txbxContent>
          </v:textbox>
          <w10:wrap anchorx="page" anchory="page"/>
        </v:shape>
      </w:pict>
    </w:r>
    <w:r>
      <w:pict w14:anchorId="4CC97387">
        <v:shape id="_x0000_s1026" type="#_x0000_t202" style="position:absolute;margin-left:5.5pt;margin-top:746pt;width:132.5pt;height:16.25pt;z-index:-15828992;mso-position-horizontal-relative:page;mso-position-vertical-relative:page" filled="f" stroked="f">
          <v:textbox inset="0,0,0,0">
            <w:txbxContent>
              <w:p w14:paraId="15820214" w14:textId="77777777" w:rsidR="0017030B" w:rsidRDefault="00CB1AA4">
                <w:pPr>
                  <w:spacing w:before="15"/>
                  <w:ind w:left="20"/>
                  <w:rPr>
                    <w:sz w:val="16"/>
                  </w:rPr>
                </w:pPr>
                <w:r>
                  <w:rPr>
                    <w:sz w:val="16"/>
                  </w:rPr>
                  <w:t>Data da versão 01/06/2023</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127E5" w14:textId="77777777" w:rsidR="00C75058" w:rsidRDefault="00C75058">
      <w:r>
        <w:separator/>
      </w:r>
    </w:p>
  </w:footnote>
  <w:footnote w:type="continuationSeparator" w:id="0">
    <w:p w14:paraId="616A64E8" w14:textId="77777777" w:rsidR="00C75058" w:rsidRDefault="00C750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C3F26" w14:textId="77777777" w:rsidR="0017030B" w:rsidRDefault="00000000">
    <w:pPr>
      <w:pStyle w:val="a3"/>
      <w:spacing w:line="14" w:lineRule="auto"/>
      <w:rPr>
        <w:sz w:val="20"/>
      </w:rPr>
    </w:pPr>
    <w:r>
      <w:pict w14:anchorId="5863D92E">
        <v:shapetype id="_x0000_t202" coordsize="21600,21600" o:spt="202" path="m,l,21600r21600,l21600,xe">
          <v:stroke joinstyle="miter"/>
          <v:path gradientshapeok="t" o:connecttype="rect"/>
        </v:shapetype>
        <v:shape id="_x0000_s1028" type="#_x0000_t202" style="position:absolute;margin-left:35pt;margin-top:35.15pt;width:369.25pt;height:34.05pt;z-index:-15830016;mso-position-horizontal-relative:page;mso-position-vertical-relative:page" filled="f" stroked="f">
          <v:textbox inset="0,0,0,0">
            <w:txbxContent>
              <w:p w14:paraId="6761ED7D" w14:textId="77777777" w:rsidR="0017030B" w:rsidRDefault="00CB1AA4">
                <w:pPr>
                  <w:spacing w:before="11"/>
                  <w:ind w:left="20"/>
                  <w:rPr>
                    <w:sz w:val="28"/>
                  </w:rPr>
                </w:pPr>
                <w:r>
                  <w:rPr>
                    <w:color w:val="202020"/>
                    <w:sz w:val="28"/>
                  </w:rPr>
                  <w:t>Boston Medical Center</w:t>
                </w:r>
              </w:p>
              <w:p w14:paraId="32E0C062" w14:textId="77777777" w:rsidR="0017030B" w:rsidRDefault="00CB1AA4">
                <w:pPr>
                  <w:spacing w:before="5"/>
                  <w:ind w:left="20"/>
                  <w:rPr>
                    <w:sz w:val="28"/>
                  </w:rPr>
                </w:pPr>
                <w:r>
                  <w:rPr>
                    <w:color w:val="202020"/>
                    <w:spacing w:val="-1"/>
                    <w:sz w:val="28"/>
                  </w:rPr>
                  <w:t>Consentimento Informado para Atendimento Virtual</w:t>
                </w:r>
              </w:p>
            </w:txbxContent>
          </v:textbox>
          <w10:wrap anchorx="page" anchory="page"/>
        </v:shape>
      </w:pict>
    </w:r>
    <w:r>
      <w:pict w14:anchorId="098F92E1">
        <v:rect id="_x0000_s1029" style="position:absolute;margin-left:34.55pt;margin-top:76.2pt;width:543pt;height:2.15pt;z-index:-15830528;mso-position-horizontal-relative:page;mso-position-vertical-relative:page" fillcolor="#a00" stroked="f">
          <w10:wrap anchorx="page" anchory="page"/>
        </v:rec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C1D0C"/>
    <w:multiLevelType w:val="hybridMultilevel"/>
    <w:tmpl w:val="0F2EAE76"/>
    <w:lvl w:ilvl="0" w:tplc="6D386962">
      <w:numFmt w:val="bullet"/>
      <w:lvlText w:val=""/>
      <w:lvlJc w:val="left"/>
      <w:pPr>
        <w:ind w:left="686" w:hanging="361"/>
      </w:pPr>
      <w:rPr>
        <w:rFonts w:ascii="Wingdings" w:eastAsia="Wingdings" w:hAnsi="Wingdings" w:cs="Wingdings" w:hint="default"/>
        <w:color w:val="202020"/>
        <w:w w:val="98"/>
        <w:sz w:val="20"/>
        <w:szCs w:val="20"/>
        <w:lang w:val="pt-BR" w:eastAsia="en-US" w:bidi="ar-SA"/>
      </w:rPr>
    </w:lvl>
    <w:lvl w:ilvl="1" w:tplc="60AE787C">
      <w:numFmt w:val="bullet"/>
      <w:lvlText w:val="•"/>
      <w:lvlJc w:val="left"/>
      <w:pPr>
        <w:ind w:left="1169" w:hanging="361"/>
      </w:pPr>
      <w:rPr>
        <w:rFonts w:hint="default"/>
        <w:lang w:val="pt-BR" w:eastAsia="en-US" w:bidi="ar-SA"/>
      </w:rPr>
    </w:lvl>
    <w:lvl w:ilvl="2" w:tplc="B01EF33A">
      <w:numFmt w:val="bullet"/>
      <w:lvlText w:val="•"/>
      <w:lvlJc w:val="left"/>
      <w:pPr>
        <w:ind w:left="1659" w:hanging="361"/>
      </w:pPr>
      <w:rPr>
        <w:rFonts w:hint="default"/>
        <w:lang w:val="pt-BR" w:eastAsia="en-US" w:bidi="ar-SA"/>
      </w:rPr>
    </w:lvl>
    <w:lvl w:ilvl="3" w:tplc="BBE00F64">
      <w:numFmt w:val="bullet"/>
      <w:lvlText w:val="•"/>
      <w:lvlJc w:val="left"/>
      <w:pPr>
        <w:ind w:left="2149" w:hanging="361"/>
      </w:pPr>
      <w:rPr>
        <w:rFonts w:hint="default"/>
        <w:lang w:val="pt-BR" w:eastAsia="en-US" w:bidi="ar-SA"/>
      </w:rPr>
    </w:lvl>
    <w:lvl w:ilvl="4" w:tplc="DFB83EEE">
      <w:numFmt w:val="bullet"/>
      <w:lvlText w:val="•"/>
      <w:lvlJc w:val="left"/>
      <w:pPr>
        <w:ind w:left="2639" w:hanging="361"/>
      </w:pPr>
      <w:rPr>
        <w:rFonts w:hint="default"/>
        <w:lang w:val="pt-BR" w:eastAsia="en-US" w:bidi="ar-SA"/>
      </w:rPr>
    </w:lvl>
    <w:lvl w:ilvl="5" w:tplc="A01AB7CC">
      <w:numFmt w:val="bullet"/>
      <w:lvlText w:val="•"/>
      <w:lvlJc w:val="left"/>
      <w:pPr>
        <w:ind w:left="3129" w:hanging="361"/>
      </w:pPr>
      <w:rPr>
        <w:rFonts w:hint="default"/>
        <w:lang w:val="pt-BR" w:eastAsia="en-US" w:bidi="ar-SA"/>
      </w:rPr>
    </w:lvl>
    <w:lvl w:ilvl="6" w:tplc="855A786E">
      <w:numFmt w:val="bullet"/>
      <w:lvlText w:val="•"/>
      <w:lvlJc w:val="left"/>
      <w:pPr>
        <w:ind w:left="3619" w:hanging="361"/>
      </w:pPr>
      <w:rPr>
        <w:rFonts w:hint="default"/>
        <w:lang w:val="pt-BR" w:eastAsia="en-US" w:bidi="ar-SA"/>
      </w:rPr>
    </w:lvl>
    <w:lvl w:ilvl="7" w:tplc="BA469858">
      <w:numFmt w:val="bullet"/>
      <w:lvlText w:val="•"/>
      <w:lvlJc w:val="left"/>
      <w:pPr>
        <w:ind w:left="4109" w:hanging="361"/>
      </w:pPr>
      <w:rPr>
        <w:rFonts w:hint="default"/>
        <w:lang w:val="pt-BR" w:eastAsia="en-US" w:bidi="ar-SA"/>
      </w:rPr>
    </w:lvl>
    <w:lvl w:ilvl="8" w:tplc="D9D6AA3A">
      <w:numFmt w:val="bullet"/>
      <w:lvlText w:val="•"/>
      <w:lvlJc w:val="left"/>
      <w:pPr>
        <w:ind w:left="4599" w:hanging="361"/>
      </w:pPr>
      <w:rPr>
        <w:rFonts w:hint="default"/>
        <w:lang w:val="pt-BR" w:eastAsia="en-US" w:bidi="ar-SA"/>
      </w:rPr>
    </w:lvl>
  </w:abstractNum>
  <w:abstractNum w:abstractNumId="1" w15:restartNumberingAfterBreak="0">
    <w:nsid w:val="62657AAD"/>
    <w:multiLevelType w:val="hybridMultilevel"/>
    <w:tmpl w:val="3E14DC0C"/>
    <w:lvl w:ilvl="0" w:tplc="3266CF36">
      <w:start w:val="1"/>
      <w:numFmt w:val="decimal"/>
      <w:lvlText w:val="%1."/>
      <w:lvlJc w:val="left"/>
      <w:pPr>
        <w:ind w:left="960" w:hanging="360"/>
        <w:jc w:val="left"/>
      </w:pPr>
      <w:rPr>
        <w:rFonts w:ascii="Arial" w:eastAsia="Arial" w:hAnsi="Arial" w:cs="Arial" w:hint="default"/>
        <w:color w:val="202020"/>
        <w:spacing w:val="-33"/>
        <w:w w:val="99"/>
        <w:sz w:val="24"/>
        <w:szCs w:val="24"/>
        <w:lang w:val="pt-BR" w:eastAsia="en-US" w:bidi="ar-SA"/>
      </w:rPr>
    </w:lvl>
    <w:lvl w:ilvl="1" w:tplc="EA4E7B4C">
      <w:numFmt w:val="bullet"/>
      <w:lvlText w:val=""/>
      <w:lvlJc w:val="left"/>
      <w:pPr>
        <w:ind w:left="1680" w:hanging="360"/>
      </w:pPr>
      <w:rPr>
        <w:rFonts w:ascii="Symbol" w:eastAsia="Symbol" w:hAnsi="Symbol" w:cs="Symbol" w:hint="default"/>
        <w:color w:val="202020"/>
        <w:w w:val="100"/>
        <w:sz w:val="24"/>
        <w:szCs w:val="24"/>
        <w:lang w:val="pt-BR" w:eastAsia="en-US" w:bidi="ar-SA"/>
      </w:rPr>
    </w:lvl>
    <w:lvl w:ilvl="2" w:tplc="9DAA1450">
      <w:numFmt w:val="bullet"/>
      <w:lvlText w:val="•"/>
      <w:lvlJc w:val="left"/>
      <w:pPr>
        <w:ind w:left="2112" w:hanging="360"/>
      </w:pPr>
      <w:rPr>
        <w:rFonts w:hint="default"/>
        <w:lang w:val="pt-BR" w:eastAsia="en-US" w:bidi="ar-SA"/>
      </w:rPr>
    </w:lvl>
    <w:lvl w:ilvl="3" w:tplc="90AA6C42">
      <w:numFmt w:val="bullet"/>
      <w:lvlText w:val="•"/>
      <w:lvlJc w:val="left"/>
      <w:pPr>
        <w:ind w:left="2545" w:hanging="360"/>
      </w:pPr>
      <w:rPr>
        <w:rFonts w:hint="default"/>
        <w:lang w:val="pt-BR" w:eastAsia="en-US" w:bidi="ar-SA"/>
      </w:rPr>
    </w:lvl>
    <w:lvl w:ilvl="4" w:tplc="7E669D0C">
      <w:numFmt w:val="bullet"/>
      <w:lvlText w:val="•"/>
      <w:lvlJc w:val="left"/>
      <w:pPr>
        <w:ind w:left="2978" w:hanging="360"/>
      </w:pPr>
      <w:rPr>
        <w:rFonts w:hint="default"/>
        <w:lang w:val="pt-BR" w:eastAsia="en-US" w:bidi="ar-SA"/>
      </w:rPr>
    </w:lvl>
    <w:lvl w:ilvl="5" w:tplc="805CC564">
      <w:numFmt w:val="bullet"/>
      <w:lvlText w:val="•"/>
      <w:lvlJc w:val="left"/>
      <w:pPr>
        <w:ind w:left="3411" w:hanging="360"/>
      </w:pPr>
      <w:rPr>
        <w:rFonts w:hint="default"/>
        <w:lang w:val="pt-BR" w:eastAsia="en-US" w:bidi="ar-SA"/>
      </w:rPr>
    </w:lvl>
    <w:lvl w:ilvl="6" w:tplc="34725F08">
      <w:numFmt w:val="bullet"/>
      <w:lvlText w:val="•"/>
      <w:lvlJc w:val="left"/>
      <w:pPr>
        <w:ind w:left="3844" w:hanging="360"/>
      </w:pPr>
      <w:rPr>
        <w:rFonts w:hint="default"/>
        <w:lang w:val="pt-BR" w:eastAsia="en-US" w:bidi="ar-SA"/>
      </w:rPr>
    </w:lvl>
    <w:lvl w:ilvl="7" w:tplc="15DE6BBC">
      <w:numFmt w:val="bullet"/>
      <w:lvlText w:val="•"/>
      <w:lvlJc w:val="left"/>
      <w:pPr>
        <w:ind w:left="4277" w:hanging="360"/>
      </w:pPr>
      <w:rPr>
        <w:rFonts w:hint="default"/>
        <w:lang w:val="pt-BR" w:eastAsia="en-US" w:bidi="ar-SA"/>
      </w:rPr>
    </w:lvl>
    <w:lvl w:ilvl="8" w:tplc="88CA27E6">
      <w:numFmt w:val="bullet"/>
      <w:lvlText w:val="•"/>
      <w:lvlJc w:val="left"/>
      <w:pPr>
        <w:ind w:left="4710" w:hanging="360"/>
      </w:pPr>
      <w:rPr>
        <w:rFonts w:hint="default"/>
        <w:lang w:val="pt-BR" w:eastAsia="en-US" w:bidi="ar-SA"/>
      </w:rPr>
    </w:lvl>
  </w:abstractNum>
  <w:abstractNum w:abstractNumId="2" w15:restartNumberingAfterBreak="0">
    <w:nsid w:val="73F7287A"/>
    <w:multiLevelType w:val="hybridMultilevel"/>
    <w:tmpl w:val="0BD07F58"/>
    <w:lvl w:ilvl="0" w:tplc="D4BE1700">
      <w:numFmt w:val="bullet"/>
      <w:lvlText w:val=""/>
      <w:lvlJc w:val="left"/>
      <w:pPr>
        <w:ind w:left="960" w:hanging="361"/>
      </w:pPr>
      <w:rPr>
        <w:rFonts w:ascii="Wingdings" w:eastAsia="Wingdings" w:hAnsi="Wingdings" w:cs="Wingdings" w:hint="default"/>
        <w:color w:val="202020"/>
        <w:w w:val="100"/>
        <w:sz w:val="24"/>
        <w:szCs w:val="24"/>
        <w:lang w:val="pt-BR" w:eastAsia="en-US" w:bidi="ar-SA"/>
      </w:rPr>
    </w:lvl>
    <w:lvl w:ilvl="1" w:tplc="D44272B0">
      <w:numFmt w:val="bullet"/>
      <w:lvlText w:val="•"/>
      <w:lvlJc w:val="left"/>
      <w:pPr>
        <w:ind w:left="1415" w:hanging="361"/>
      </w:pPr>
      <w:rPr>
        <w:rFonts w:hint="default"/>
        <w:lang w:val="pt-BR" w:eastAsia="en-US" w:bidi="ar-SA"/>
      </w:rPr>
    </w:lvl>
    <w:lvl w:ilvl="2" w:tplc="640ED98C">
      <w:numFmt w:val="bullet"/>
      <w:lvlText w:val="•"/>
      <w:lvlJc w:val="left"/>
      <w:pPr>
        <w:ind w:left="1870" w:hanging="361"/>
      </w:pPr>
      <w:rPr>
        <w:rFonts w:hint="default"/>
        <w:lang w:val="pt-BR" w:eastAsia="en-US" w:bidi="ar-SA"/>
      </w:rPr>
    </w:lvl>
    <w:lvl w:ilvl="3" w:tplc="61DCA058">
      <w:numFmt w:val="bullet"/>
      <w:lvlText w:val="•"/>
      <w:lvlJc w:val="left"/>
      <w:pPr>
        <w:ind w:left="2325" w:hanging="361"/>
      </w:pPr>
      <w:rPr>
        <w:rFonts w:hint="default"/>
        <w:lang w:val="pt-BR" w:eastAsia="en-US" w:bidi="ar-SA"/>
      </w:rPr>
    </w:lvl>
    <w:lvl w:ilvl="4" w:tplc="E8500040">
      <w:numFmt w:val="bullet"/>
      <w:lvlText w:val="•"/>
      <w:lvlJc w:val="left"/>
      <w:pPr>
        <w:ind w:left="2780" w:hanging="361"/>
      </w:pPr>
      <w:rPr>
        <w:rFonts w:hint="default"/>
        <w:lang w:val="pt-BR" w:eastAsia="en-US" w:bidi="ar-SA"/>
      </w:rPr>
    </w:lvl>
    <w:lvl w:ilvl="5" w:tplc="D53E366C">
      <w:numFmt w:val="bullet"/>
      <w:lvlText w:val="•"/>
      <w:lvlJc w:val="left"/>
      <w:pPr>
        <w:ind w:left="3235" w:hanging="361"/>
      </w:pPr>
      <w:rPr>
        <w:rFonts w:hint="default"/>
        <w:lang w:val="pt-BR" w:eastAsia="en-US" w:bidi="ar-SA"/>
      </w:rPr>
    </w:lvl>
    <w:lvl w:ilvl="6" w:tplc="4C3645E4">
      <w:numFmt w:val="bullet"/>
      <w:lvlText w:val="•"/>
      <w:lvlJc w:val="left"/>
      <w:pPr>
        <w:ind w:left="3690" w:hanging="361"/>
      </w:pPr>
      <w:rPr>
        <w:rFonts w:hint="default"/>
        <w:lang w:val="pt-BR" w:eastAsia="en-US" w:bidi="ar-SA"/>
      </w:rPr>
    </w:lvl>
    <w:lvl w:ilvl="7" w:tplc="A804229C">
      <w:numFmt w:val="bullet"/>
      <w:lvlText w:val="•"/>
      <w:lvlJc w:val="left"/>
      <w:pPr>
        <w:ind w:left="4145" w:hanging="361"/>
      </w:pPr>
      <w:rPr>
        <w:rFonts w:hint="default"/>
        <w:lang w:val="pt-BR" w:eastAsia="en-US" w:bidi="ar-SA"/>
      </w:rPr>
    </w:lvl>
    <w:lvl w:ilvl="8" w:tplc="32A8E2F4">
      <w:numFmt w:val="bullet"/>
      <w:lvlText w:val="•"/>
      <w:lvlJc w:val="left"/>
      <w:pPr>
        <w:ind w:left="4600" w:hanging="361"/>
      </w:pPr>
      <w:rPr>
        <w:rFonts w:hint="default"/>
        <w:lang w:val="pt-BR" w:eastAsia="en-US" w:bidi="ar-SA"/>
      </w:rPr>
    </w:lvl>
  </w:abstractNum>
  <w:num w:numId="1" w16cid:durableId="1472094735">
    <w:abstractNumId w:val="1"/>
  </w:num>
  <w:num w:numId="2" w16cid:durableId="1772896137">
    <w:abstractNumId w:val="0"/>
  </w:num>
  <w:num w:numId="3" w16cid:durableId="15429381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6"/>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rsids>
    <w:rsidRoot w:val="0017030B"/>
    <w:rsid w:val="0017030B"/>
    <w:rsid w:val="001E24A0"/>
    <w:rsid w:val="00675A63"/>
    <w:rsid w:val="00742FB1"/>
    <w:rsid w:val="009113C0"/>
    <w:rsid w:val="00954034"/>
    <w:rsid w:val="009578FC"/>
    <w:rsid w:val="009770E9"/>
    <w:rsid w:val="00B5001E"/>
    <w:rsid w:val="00C51C74"/>
    <w:rsid w:val="00C75058"/>
    <w:rsid w:val="00CB1AA4"/>
    <w:rsid w:val="00CC2E14"/>
    <w:rsid w:val="00F356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2"/>
    </o:shapelayout>
  </w:shapeDefaults>
  <w:decimalSymbol w:val="."/>
  <w:listSeparator w:val=","/>
  <w14:docId w14:val="0FCB5380"/>
  <w15:docId w15:val="{55AD91BB-51B5-47B0-9E35-199D82F23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Arial" w:eastAsia="Arial" w:hAnsi="Arial" w:cs="Arial"/>
    </w:rPr>
  </w:style>
  <w:style w:type="paragraph" w:styleId="1">
    <w:name w:val="heading 1"/>
    <w:basedOn w:val="a"/>
    <w:uiPriority w:val="1"/>
    <w:qFormat/>
    <w:pPr>
      <w:ind w:left="24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Title"/>
    <w:basedOn w:val="a"/>
    <w:uiPriority w:val="1"/>
    <w:qFormat/>
    <w:pPr>
      <w:spacing w:before="5"/>
      <w:ind w:left="20"/>
    </w:pPr>
    <w:rPr>
      <w:sz w:val="28"/>
      <w:szCs w:val="28"/>
    </w:rPr>
  </w:style>
  <w:style w:type="paragraph" w:styleId="a5">
    <w:name w:val="List Paragraph"/>
    <w:basedOn w:val="a"/>
    <w:uiPriority w:val="1"/>
    <w:qFormat/>
    <w:pPr>
      <w:ind w:left="960" w:hanging="360"/>
      <w:jc w:val="both"/>
    </w:pPr>
  </w:style>
  <w:style w:type="paragraph" w:customStyle="1" w:styleId="TableParagraph">
    <w:name w:val="Table Paragraph"/>
    <w:basedOn w:val="a"/>
    <w:uiPriority w:val="1"/>
    <w:qFormat/>
  </w:style>
  <w:style w:type="paragraph" w:styleId="a6">
    <w:name w:val="header"/>
    <w:basedOn w:val="a"/>
    <w:link w:val="a7"/>
    <w:uiPriority w:val="99"/>
    <w:unhideWhenUsed/>
    <w:rsid w:val="009578FC"/>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9578FC"/>
    <w:rPr>
      <w:rFonts w:ascii="Arial" w:eastAsia="Arial" w:hAnsi="Arial" w:cs="Arial"/>
      <w:sz w:val="18"/>
      <w:szCs w:val="18"/>
    </w:rPr>
  </w:style>
  <w:style w:type="paragraph" w:styleId="a8">
    <w:name w:val="footer"/>
    <w:basedOn w:val="a"/>
    <w:link w:val="a9"/>
    <w:uiPriority w:val="99"/>
    <w:unhideWhenUsed/>
    <w:rsid w:val="009578FC"/>
    <w:pPr>
      <w:tabs>
        <w:tab w:val="center" w:pos="4153"/>
        <w:tab w:val="right" w:pos="8306"/>
      </w:tabs>
      <w:snapToGrid w:val="0"/>
    </w:pPr>
    <w:rPr>
      <w:sz w:val="18"/>
      <w:szCs w:val="18"/>
    </w:rPr>
  </w:style>
  <w:style w:type="character" w:customStyle="1" w:styleId="a9">
    <w:name w:val="页脚 字符"/>
    <w:basedOn w:val="a0"/>
    <w:link w:val="a8"/>
    <w:uiPriority w:val="99"/>
    <w:rsid w:val="009578FC"/>
    <w:rPr>
      <w:rFonts w:ascii="Arial" w:eastAsia="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bmc.org/privacy-1" TargetMode="External"/><Relationship Id="rId3" Type="http://schemas.openxmlformats.org/officeDocument/2006/relationships/settings" Target="settings.xml"/><Relationship Id="rId7" Type="http://schemas.openxmlformats.org/officeDocument/2006/relationships/hyperlink" Target="http://www.bmc.org/mychar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1636</Words>
  <Characters>9327</Characters>
  <Application>Microsoft Office Word</Application>
  <DocSecurity>0</DocSecurity>
  <Lines>77</Lines>
  <Paragraphs>21</Paragraphs>
  <ScaleCrop>false</ScaleCrop>
  <Company>Microsoft</Company>
  <LinksUpToDate>false</LinksUpToDate>
  <CharactersWithSpaces>10942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Justin Stone</dc:creator>
  <cp:lastModifiedBy>思勤 刘</cp:lastModifiedBy>
  <cp:revision>10</cp:revision>
  <cp:lastPrinted>2023-08-02T09:15:00Z</cp:lastPrinted>
  <dcterms:created xsi:type="dcterms:W3CDTF">2023-07-28T16:54:00Z</dcterms:created>
  <dcterms:modified xsi:type="dcterms:W3CDTF">2023-08-02T09:47:00Z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2023-07-25T00:00:00Z</vt:filetime>
  </property>
  <property fmtid="{D5CDD505-2E9C-101B-9397-08002B2CF9AE}" pid="3" name="Creator">
    <vt:lpwstr>Microsoft® Word 2016</vt:lpwstr>
  </property>
  <property fmtid="{D5CDD505-2E9C-101B-9397-08002B2CF9AE}" pid="4" name="LastSaved">
    <vt:filetime>2023-07-28T00:00:00Z</vt:filetime>
  </property>
</Properties>
</file>