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A6" w:rsidRDefault="006C54A6" w:rsidP="006C54A6">
      <w:pPr>
        <w:jc w:val="center"/>
      </w:pPr>
      <w:r>
        <w:rPr>
          <w:noProof/>
        </w:rPr>
        <w:drawing>
          <wp:inline distT="0" distB="0" distL="0" distR="0" wp14:anchorId="5DBBCEBF" wp14:editId="08F76F99">
            <wp:extent cx="3167482" cy="1427636"/>
            <wp:effectExtent l="0" t="0" r="0" b="1270"/>
            <wp:docPr id="1" name="Picture 1" descr="G:\Pediatric Specialties Group (ACC5)\Autism Resource Program\ASD Friendly\Logos\BMC Logo Sketch 5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ASD Friendly\Logos\BMC Logo Sketch 5_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47" cy="142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A6" w:rsidRPr="001A21E3" w:rsidRDefault="006C54A6" w:rsidP="006C54A6">
      <w:pPr>
        <w:jc w:val="center"/>
        <w:rPr>
          <w:b/>
          <w:sz w:val="28"/>
        </w:rPr>
      </w:pPr>
      <w:r w:rsidRPr="001A21E3">
        <w:rPr>
          <w:b/>
          <w:sz w:val="28"/>
        </w:rPr>
        <w:t xml:space="preserve">Tips for </w:t>
      </w:r>
      <w:r w:rsidR="001F6A59">
        <w:rPr>
          <w:b/>
          <w:sz w:val="28"/>
        </w:rPr>
        <w:t>Using the Visual Schedule</w:t>
      </w:r>
    </w:p>
    <w:p w:rsidR="002A31C0" w:rsidRPr="002A31C0" w:rsidRDefault="003B33BB" w:rsidP="006C54A6">
      <w:pPr>
        <w:rPr>
          <w:b/>
          <w:u w:val="single"/>
        </w:rPr>
      </w:pPr>
      <w:r>
        <w:rPr>
          <w:b/>
          <w:u w:val="single"/>
        </w:rPr>
        <w:t>What is a Visual Schedule</w:t>
      </w:r>
    </w:p>
    <w:p w:rsidR="008A633D" w:rsidRDefault="008A633D" w:rsidP="002A31C0">
      <w:pPr>
        <w:numPr>
          <w:ilvl w:val="0"/>
          <w:numId w:val="1"/>
        </w:numPr>
      </w:pPr>
      <w:r>
        <w:t xml:space="preserve">People appreciate knowing what is going to happen next. A visual schedule operates much like a calendar app or a to-do list, and provides predictability around what to expect. </w:t>
      </w:r>
    </w:p>
    <w:p w:rsidR="002A31C0" w:rsidRDefault="00C31339" w:rsidP="002A31C0">
      <w:pPr>
        <w:numPr>
          <w:ilvl w:val="0"/>
          <w:numId w:val="1"/>
        </w:numPr>
      </w:pPr>
      <w:r>
        <w:t>A visual schedule</w:t>
      </w:r>
      <w:r w:rsidR="002A31C0">
        <w:t xml:space="preserve"> uses pictures and words to </w:t>
      </w:r>
      <w:r w:rsidR="002A31C0" w:rsidRPr="006D356C">
        <w:rPr>
          <w:b/>
        </w:rPr>
        <w:t xml:space="preserve">better communicate the order of </w:t>
      </w:r>
      <w:r w:rsidRPr="006D356C">
        <w:rPr>
          <w:b/>
        </w:rPr>
        <w:t>activities</w:t>
      </w:r>
      <w:r>
        <w:t xml:space="preserve"> </w:t>
      </w:r>
      <w:r w:rsidR="002A31C0">
        <w:t>that will happen.</w:t>
      </w:r>
    </w:p>
    <w:p w:rsidR="009678C5" w:rsidRPr="009678C5" w:rsidRDefault="009678C5" w:rsidP="009678C5">
      <w:pPr>
        <w:rPr>
          <w:b/>
          <w:u w:val="single"/>
        </w:rPr>
      </w:pPr>
      <w:r>
        <w:rPr>
          <w:b/>
          <w:u w:val="single"/>
        </w:rPr>
        <w:t>Wh</w:t>
      </w:r>
      <w:r w:rsidR="003B33BB">
        <w:rPr>
          <w:b/>
          <w:u w:val="single"/>
        </w:rPr>
        <w:t>o Should Use a Visual Schedule</w:t>
      </w:r>
    </w:p>
    <w:p w:rsidR="002A31C0" w:rsidRDefault="009678C5" w:rsidP="002A31C0">
      <w:pPr>
        <w:numPr>
          <w:ilvl w:val="0"/>
          <w:numId w:val="1"/>
        </w:numPr>
      </w:pPr>
      <w:r>
        <w:t xml:space="preserve">Visual schedules can help clinicians and staff </w:t>
      </w:r>
      <w:r w:rsidRPr="009678C5">
        <w:rPr>
          <w:b/>
        </w:rPr>
        <w:t>communicate</w:t>
      </w:r>
      <w:r>
        <w:t xml:space="preserve"> with </w:t>
      </w:r>
      <w:r w:rsidRPr="009678C5">
        <w:rPr>
          <w:b/>
        </w:rPr>
        <w:t>patients with Autism Spectrum Disorders</w:t>
      </w:r>
      <w:r w:rsidR="003B33BB">
        <w:rPr>
          <w:b/>
        </w:rPr>
        <w:t xml:space="preserve">, </w:t>
      </w:r>
      <w:r w:rsidR="003B33BB" w:rsidRPr="003B33BB">
        <w:t>regardless of verbal abilities</w:t>
      </w:r>
      <w:r>
        <w:t xml:space="preserve"> </w:t>
      </w:r>
    </w:p>
    <w:p w:rsidR="009678C5" w:rsidRPr="002A31C0" w:rsidRDefault="009678C5" w:rsidP="002A31C0">
      <w:pPr>
        <w:numPr>
          <w:ilvl w:val="0"/>
          <w:numId w:val="1"/>
        </w:numPr>
      </w:pPr>
      <w:r w:rsidRPr="009678C5">
        <w:rPr>
          <w:b/>
        </w:rPr>
        <w:t>Ask</w:t>
      </w:r>
      <w:r>
        <w:t xml:space="preserve"> the patient and/or caregiver if a visual schedule would be helpful</w:t>
      </w:r>
    </w:p>
    <w:p w:rsidR="006C54A6" w:rsidRPr="001A21E3" w:rsidRDefault="003B33BB" w:rsidP="006C54A6">
      <w:pPr>
        <w:rPr>
          <w:b/>
          <w:u w:val="single"/>
        </w:rPr>
      </w:pPr>
      <w:r>
        <w:rPr>
          <w:b/>
          <w:u w:val="single"/>
        </w:rPr>
        <w:t>Why to Use</w:t>
      </w:r>
      <w:r w:rsidR="001F6A59">
        <w:rPr>
          <w:b/>
          <w:u w:val="single"/>
        </w:rPr>
        <w:t xml:space="preserve"> the Visual Schedule</w:t>
      </w:r>
      <w:r w:rsidR="006C54A6" w:rsidRPr="001A21E3">
        <w:rPr>
          <w:rFonts w:eastAsiaTheme="minorEastAsia" w:hAnsi="Corbel"/>
          <w:b/>
          <w:color w:val="595959" w:themeColor="text1" w:themeTint="A6"/>
          <w:kern w:val="24"/>
          <w:sz w:val="38"/>
          <w:szCs w:val="38"/>
          <w:u w:val="single"/>
        </w:rPr>
        <w:t xml:space="preserve"> </w:t>
      </w:r>
    </w:p>
    <w:p w:rsidR="001F6A59" w:rsidRDefault="001F6A59" w:rsidP="001F6A59">
      <w:pPr>
        <w:numPr>
          <w:ilvl w:val="0"/>
          <w:numId w:val="1"/>
        </w:numPr>
      </w:pPr>
      <w:r>
        <w:t xml:space="preserve">It provides </w:t>
      </w:r>
      <w:r w:rsidRPr="006D356C">
        <w:rPr>
          <w:b/>
        </w:rPr>
        <w:t>structure and predictability</w:t>
      </w:r>
      <w:r>
        <w:t xml:space="preserve"> in the form of a routine.</w:t>
      </w:r>
    </w:p>
    <w:p w:rsidR="001F6A59" w:rsidRDefault="001F6A59" w:rsidP="001F6A59">
      <w:pPr>
        <w:numPr>
          <w:ilvl w:val="0"/>
          <w:numId w:val="1"/>
        </w:numPr>
      </w:pPr>
      <w:r>
        <w:t xml:space="preserve">It </w:t>
      </w:r>
      <w:r w:rsidR="002A31C0">
        <w:t xml:space="preserve">helps patients </w:t>
      </w:r>
      <w:r w:rsidR="002A31C0" w:rsidRPr="006D356C">
        <w:rPr>
          <w:b/>
        </w:rPr>
        <w:t>better understand expectations</w:t>
      </w:r>
      <w:r>
        <w:t>.</w:t>
      </w:r>
    </w:p>
    <w:p w:rsidR="001F6A59" w:rsidRDefault="001F6A59" w:rsidP="001F6A59">
      <w:pPr>
        <w:numPr>
          <w:ilvl w:val="0"/>
          <w:numId w:val="1"/>
        </w:numPr>
      </w:pPr>
      <w:r>
        <w:t xml:space="preserve">It </w:t>
      </w:r>
      <w:r w:rsidRPr="006D356C">
        <w:rPr>
          <w:b/>
        </w:rPr>
        <w:t>reinforces verbal instructions</w:t>
      </w:r>
      <w:r>
        <w:t xml:space="preserve"> and</w:t>
      </w:r>
      <w:r w:rsidR="00C31339">
        <w:t xml:space="preserve"> </w:t>
      </w:r>
      <w:r w:rsidR="00C31339" w:rsidRPr="006D356C">
        <w:rPr>
          <w:b/>
        </w:rPr>
        <w:t>uses the patient’s visual strengths</w:t>
      </w:r>
      <w:r w:rsidR="00C31339">
        <w:t>, which may be especially helpful for those with communication challenges.</w:t>
      </w:r>
    </w:p>
    <w:p w:rsidR="006D356C" w:rsidRDefault="006D356C" w:rsidP="006D356C">
      <w:pPr>
        <w:numPr>
          <w:ilvl w:val="0"/>
          <w:numId w:val="1"/>
        </w:numPr>
      </w:pPr>
      <w:r>
        <w:t xml:space="preserve">It </w:t>
      </w:r>
      <w:r w:rsidR="003B33BB">
        <w:t xml:space="preserve">can </w:t>
      </w:r>
      <w:r w:rsidR="003B33BB">
        <w:rPr>
          <w:b/>
        </w:rPr>
        <w:t>reduce</w:t>
      </w:r>
      <w:r w:rsidRPr="006D356C">
        <w:rPr>
          <w:b/>
        </w:rPr>
        <w:t xml:space="preserve"> anxiety</w:t>
      </w:r>
      <w:r w:rsidR="003B33BB">
        <w:t xml:space="preserve"> and help</w:t>
      </w:r>
      <w:r>
        <w:t xml:space="preserve"> patients </w:t>
      </w:r>
      <w:r w:rsidRPr="006D356C">
        <w:rPr>
          <w:b/>
        </w:rPr>
        <w:t>remain calm</w:t>
      </w:r>
      <w:r>
        <w:t>.</w:t>
      </w:r>
    </w:p>
    <w:p w:rsidR="006D356C" w:rsidRDefault="006D356C" w:rsidP="006D356C">
      <w:pPr>
        <w:numPr>
          <w:ilvl w:val="0"/>
          <w:numId w:val="1"/>
        </w:numPr>
      </w:pPr>
      <w:r>
        <w:t xml:space="preserve">It gives patients a tangible way to </w:t>
      </w:r>
      <w:r w:rsidRPr="006D356C">
        <w:rPr>
          <w:b/>
        </w:rPr>
        <w:t>keep track of tasks</w:t>
      </w:r>
      <w:r>
        <w:t>.</w:t>
      </w:r>
    </w:p>
    <w:p w:rsidR="00C31339" w:rsidRDefault="00C31339" w:rsidP="001F6A59">
      <w:pPr>
        <w:numPr>
          <w:ilvl w:val="0"/>
          <w:numId w:val="1"/>
        </w:numPr>
      </w:pPr>
      <w:r>
        <w:t xml:space="preserve">It is a </w:t>
      </w:r>
      <w:r w:rsidRPr="006D356C">
        <w:rPr>
          <w:b/>
        </w:rPr>
        <w:t>visual reminder</w:t>
      </w:r>
      <w:r>
        <w:t xml:space="preserve"> and cue of what to do and what will happen next.</w:t>
      </w:r>
    </w:p>
    <w:p w:rsidR="001F6A59" w:rsidRDefault="001F6A59" w:rsidP="001F6A59">
      <w:pPr>
        <w:numPr>
          <w:ilvl w:val="0"/>
          <w:numId w:val="1"/>
        </w:numPr>
      </w:pPr>
      <w:r>
        <w:t xml:space="preserve">It </w:t>
      </w:r>
      <w:r w:rsidRPr="006D356C">
        <w:rPr>
          <w:b/>
        </w:rPr>
        <w:t>eases transitions</w:t>
      </w:r>
      <w:r>
        <w:t xml:space="preserve"> between activities.</w:t>
      </w:r>
    </w:p>
    <w:p w:rsidR="00C31339" w:rsidRDefault="001F6A59" w:rsidP="002A31C0">
      <w:pPr>
        <w:numPr>
          <w:ilvl w:val="0"/>
          <w:numId w:val="1"/>
        </w:numPr>
      </w:pPr>
      <w:r>
        <w:t xml:space="preserve">It presents the abstract concept of time in a more </w:t>
      </w:r>
      <w:r w:rsidRPr="006D356C">
        <w:rPr>
          <w:b/>
        </w:rPr>
        <w:t>concrete and manageable form</w:t>
      </w:r>
      <w:r>
        <w:t>.</w:t>
      </w:r>
    </w:p>
    <w:p w:rsidR="002A31C0" w:rsidRPr="002A31C0" w:rsidRDefault="001F6A59" w:rsidP="002A31C0">
      <w:pPr>
        <w:rPr>
          <w:b/>
          <w:u w:val="single"/>
        </w:rPr>
      </w:pPr>
      <w:r>
        <w:rPr>
          <w:b/>
          <w:u w:val="single"/>
        </w:rPr>
        <w:t>How to Use the Visual Schedule</w:t>
      </w:r>
    </w:p>
    <w:p w:rsidR="002A31C0" w:rsidRDefault="002A31C0" w:rsidP="002A31C0">
      <w:pPr>
        <w:numPr>
          <w:ilvl w:val="0"/>
          <w:numId w:val="1"/>
        </w:numPr>
      </w:pPr>
      <w:r>
        <w:t>Show the patient the visual schedule</w:t>
      </w:r>
      <w:r w:rsidR="00C31339">
        <w:t>.</w:t>
      </w:r>
    </w:p>
    <w:p w:rsidR="00C31339" w:rsidRDefault="00C31339" w:rsidP="00C31339">
      <w:pPr>
        <w:numPr>
          <w:ilvl w:val="0"/>
          <w:numId w:val="1"/>
        </w:numPr>
      </w:pPr>
      <w:r>
        <w:t>Prompt the patient to look at or point to the first activity.</w:t>
      </w:r>
    </w:p>
    <w:p w:rsidR="00C31339" w:rsidRDefault="00C31339" w:rsidP="00C31339">
      <w:pPr>
        <w:numPr>
          <w:ilvl w:val="0"/>
          <w:numId w:val="1"/>
        </w:numPr>
      </w:pPr>
      <w:r>
        <w:t>Complete the first activity.</w:t>
      </w:r>
    </w:p>
    <w:p w:rsidR="00C31339" w:rsidRDefault="00C31339" w:rsidP="00C31339">
      <w:pPr>
        <w:numPr>
          <w:ilvl w:val="0"/>
          <w:numId w:val="1"/>
        </w:numPr>
      </w:pPr>
      <w:r>
        <w:t>Have the patient move the activity picture to the “Finished” column to indicate the activity is complete.</w:t>
      </w:r>
    </w:p>
    <w:p w:rsidR="00C31339" w:rsidRDefault="00C31339" w:rsidP="00C31339">
      <w:pPr>
        <w:numPr>
          <w:ilvl w:val="0"/>
          <w:numId w:val="1"/>
        </w:numPr>
      </w:pPr>
      <w:r>
        <w:t>Prompt the patient to look at or point to the second activity.</w:t>
      </w:r>
    </w:p>
    <w:p w:rsidR="002532FA" w:rsidRDefault="00C31339" w:rsidP="009678C5">
      <w:pPr>
        <w:numPr>
          <w:ilvl w:val="0"/>
          <w:numId w:val="1"/>
        </w:numPr>
      </w:pPr>
      <w:r>
        <w:t xml:space="preserve">Repeat in the same manner until finished with all </w:t>
      </w:r>
      <w:r w:rsidR="006D356C">
        <w:t>activities.</w:t>
      </w:r>
    </w:p>
    <w:sectPr w:rsidR="002532FA" w:rsidSect="001A2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9E9"/>
    <w:multiLevelType w:val="hybridMultilevel"/>
    <w:tmpl w:val="1D92AAC2"/>
    <w:lvl w:ilvl="0" w:tplc="49349F0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EAC35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022D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EDE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410D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2289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45A4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A44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A029D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7291ADF"/>
    <w:multiLevelType w:val="hybridMultilevel"/>
    <w:tmpl w:val="3F9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07777"/>
    <w:multiLevelType w:val="hybridMultilevel"/>
    <w:tmpl w:val="D1CC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401B"/>
    <w:multiLevelType w:val="hybridMultilevel"/>
    <w:tmpl w:val="F580B092"/>
    <w:lvl w:ilvl="0" w:tplc="5666179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887A2">
      <w:start w:val="8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C060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1455F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618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0C8D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A391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0518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CB5A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6"/>
    <w:rsid w:val="000B57DB"/>
    <w:rsid w:val="001F517A"/>
    <w:rsid w:val="001F6A59"/>
    <w:rsid w:val="00243AF8"/>
    <w:rsid w:val="002532FA"/>
    <w:rsid w:val="002A31C0"/>
    <w:rsid w:val="003B33BB"/>
    <w:rsid w:val="006C54A6"/>
    <w:rsid w:val="006D356C"/>
    <w:rsid w:val="008A633D"/>
    <w:rsid w:val="009678C5"/>
    <w:rsid w:val="00C31339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C275"/>
  <w15:chartTrackingRefBased/>
  <w15:docId w15:val="{177D42AC-29ED-A743-9E50-F20219D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Chao</dc:creator>
  <cp:keywords/>
  <dc:description/>
  <cp:lastModifiedBy>Qin, Sarah</cp:lastModifiedBy>
  <cp:revision>6</cp:revision>
  <cp:lastPrinted>2018-07-31T18:47:00Z</cp:lastPrinted>
  <dcterms:created xsi:type="dcterms:W3CDTF">2018-07-31T18:43:00Z</dcterms:created>
  <dcterms:modified xsi:type="dcterms:W3CDTF">2018-07-31T20:42:00Z</dcterms:modified>
</cp:coreProperties>
</file>